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The mussels disappeared as well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"caution" in paragraph 3 is closest in meaning to</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propose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wolves in Yellowstone?</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concern do ecologists raise about the term?</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were striped tulips valuable?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"exaggerated" in paragraph 2 is closest in meaning to</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“Could you help me move these boxes to the storeroom?”</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“I've changed my mind about taking the course next term.”</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“Are you going to the department talk this afternoon?”</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different charger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reading the campus newspaper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stops when a person sleeps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published in journals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videoconferencing?</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view of building research parks?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untested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that connects / I have chosen / to the reading from last week / a topic</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I am free / and could meet you / in your office / after three o'clock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of the final section / I have one question / about the instructions / concerning the length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“Was the midterm difficult?”</w:t>
      </w:r>
    </w:p>
    <w:p>
      <w:pPr>
        <w:spacing w:after="40" w:before="0"/>
        <w:ind w:left="432"/>
      </w:pPr>
      <w:r>
        <w:rPr>
          <w:rFonts w:eastAsia="思源黑体" w:ascii="Times New Roman" w:hAnsi="Times New Roman" w:cs="Times New Roman"/>
          <w:b w:val="0"/>
          <w:i w:val="0"/>
          <w:sz w:val="22"/>
          <w:szCs w:val="22"/>
        </w:rPr>
        <w:t>Word blocks:  and I ran out of time / It was more difficult / on the last section / than I had prepared for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to take statistics / better with my schedule / which fits / I have decided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I am satisfied / with the results / was lower than expected / although the last measurement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and the second group / our group presents first / follows after the break / According to the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article available online?”</w:t>
      </w:r>
    </w:p>
    <w:p>
      <w:pPr>
        <w:spacing w:after="40" w:before="0"/>
        <w:ind w:left="432"/>
      </w:pPr>
      <w:r>
        <w:rPr>
          <w:rFonts w:eastAsia="思源黑体" w:ascii="Times New Roman" w:hAnsi="Times New Roman" w:cs="Times New Roman"/>
          <w:b w:val="0"/>
          <w:i w:val="0"/>
          <w:sz w:val="22"/>
          <w:szCs w:val="22"/>
        </w:rPr>
        <w:t>Word blocks:  but you must log in / The article is available / with your student account / through the library portal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few minutes / The presentation went well / during the first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 can help / what needs to be prepared / if you tell me / set up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public libraries lend video games and musical instruments, or stick to books?</w:t>
      </w:r>
    </w:p>
    <w:p>
      <w:pPr>
        <w:spacing w:after="60" w:before="0"/>
      </w:pPr>
      <w:r>
        <w:rPr>
          <w:rFonts w:eastAsia="思源黑体" w:ascii="Times New Roman" w:hAnsi="Times New Roman" w:cs="Times New Roman"/>
          <w:b/>
          <w:i w:val="0"/>
          <w:sz w:val="22"/>
          <w:szCs w:val="22"/>
        </w:rPr>
        <w:t>Dana:</w:t>
      </w:r>
    </w:p>
    <w:p>
      <w:pPr>
        <w:spacing w:after="120" w:before="0"/>
      </w:pPr>
      <w:r>
        <w:rPr>
          <w:rFonts w:eastAsia="思源黑体" w:ascii="Times New Roman" w:hAnsi="Times New Roman" w:cs="Times New Roman"/>
          <w:b w:val="0"/>
          <w:i w:val="0"/>
          <w:sz w:val="22"/>
          <w:szCs w:val="22"/>
        </w:rPr>
        <w:t>They should. Libraries exist to give access to things people cannot afford, and that principle has never been limited to a particular format. Lending instruments brings in young people who then use the rest of the library, which is how the institution survives.</w:t>
      </w:r>
    </w:p>
    <w:p>
      <w:pPr>
        <w:spacing w:after="60" w:before="0"/>
      </w:pPr>
      <w:r>
        <w:rPr>
          <w:rFonts w:eastAsia="思源黑体" w:ascii="Times New Roman" w:hAnsi="Times New Roman" w:cs="Times New Roman"/>
          <w:b/>
          <w:i w:val="0"/>
          <w:sz w:val="22"/>
          <w:szCs w:val="22"/>
        </w:rPr>
        <w:t>Victor:</w:t>
      </w:r>
    </w:p>
    <w:p>
      <w:pPr>
        <w:spacing w:after="120" w:before="0"/>
      </w:pPr>
      <w:r>
        <w:rPr>
          <w:rFonts w:eastAsia="思源黑体" w:ascii="Times New Roman" w:hAnsi="Times New Roman" w:cs="Times New Roman"/>
          <w:b w:val="0"/>
          <w:i w:val="0"/>
          <w:sz w:val="22"/>
          <w:szCs w:val="22"/>
        </w:rPr>
        <w:t>The principle is fine but the budget is fixed. Every dollar spent on games is a dollar not spent on reference material or on keeping branches open late. I would support these services only where additional funding has actually been provided, not as a replacement.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场景提示：教学楼改造。句子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主题：语言与交流。</w:t>
      </w:r>
    </w:p>
    <w:p>
      <w:pPr>
        <w:spacing w:after="60" w:before="0"/>
      </w:pPr>
      <w:r>
        <w:rPr>
          <w:rFonts w:eastAsia="思源黑体" w:ascii="Times New Roman" w:hAnsi="Times New Roman" w:cs="Times New Roman"/>
          <w:b w:val="0"/>
          <w:i w:val="0"/>
          <w:sz w:val="22"/>
          <w:szCs w:val="22"/>
        </w:rPr>
        <w:t>1. How did you learn the languages you speak?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communication broke down and how you fixed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everyone should learn a second language?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has the internet changed the way people communicate?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“Have you seen the new exhibit at the art museum yet?”</w:t>
      </w:r>
    </w:p>
    <w:p>
      <w:pPr>
        <w:spacing w:after="80" w:before="0"/>
        <w:ind w:left="360"/>
      </w:pPr>
      <w:r>
        <w:rPr>
          <w:rFonts w:eastAsia="思源黑体" w:ascii="Times New Roman" w:hAnsi="Times New Roman" w:cs="Times New Roman"/>
          <w:b w:val="0"/>
          <w:i w:val="0"/>
          <w:sz w:val="22"/>
          <w:szCs w:val="22"/>
        </w:rPr>
        <w:t>3. “I can't get the printer in the computer lab to work.”</w:t>
      </w:r>
    </w:p>
    <w:p>
      <w:pPr>
        <w:spacing w:after="80" w:before="0"/>
        <w:ind w:left="360"/>
      </w:pPr>
      <w:r>
        <w:rPr>
          <w:rFonts w:eastAsia="思源黑体" w:ascii="Times New Roman" w:hAnsi="Times New Roman" w:cs="Times New Roman"/>
          <w:b w:val="0"/>
          <w:i w:val="0"/>
          <w:sz w:val="22"/>
          <w:szCs w:val="22"/>
        </w:rPr>
        <w:t>4. “I really shouldn't have stayed up so late last night.”</w:t>
      </w:r>
    </w:p>
    <w:p>
      <w:pPr>
        <w:spacing w:after="80" w:before="0"/>
        <w:ind w:left="360"/>
      </w:pPr>
      <w:r>
        <w:rPr>
          <w:rFonts w:eastAsia="思源黑体" w:ascii="Times New Roman" w:hAnsi="Times New Roman" w:cs="Times New Roman"/>
          <w:b w:val="0"/>
          <w:i w:val="0"/>
          <w:sz w:val="22"/>
          <w:szCs w:val="22"/>
        </w:rPr>
        <w:t>5. “Was the seminar as crowded as last time?”</w:t>
      </w:r>
    </w:p>
    <w:p>
      <w:pPr>
        <w:spacing w:after="80" w:before="0"/>
        <w:ind w:left="360"/>
      </w:pPr>
      <w:r>
        <w:rPr>
          <w:rFonts w:eastAsia="思源黑体" w:ascii="Times New Roman" w:hAnsi="Times New Roman" w:cs="Times New Roman"/>
          <w:b w:val="0"/>
          <w:i w:val="0"/>
          <w:sz w:val="22"/>
          <w:szCs w:val="22"/>
        </w:rPr>
        <w:t>6. “Could you help me move these boxes to the storeroom?”</w:t>
      </w:r>
    </w:p>
    <w:p>
      <w:pPr>
        <w:spacing w:after="80" w:before="0"/>
        <w:ind w:left="360"/>
      </w:pPr>
      <w:r>
        <w:rPr>
          <w:rFonts w:eastAsia="思源黑体" w:ascii="Times New Roman" w:hAnsi="Times New Roman" w:cs="Times New Roman"/>
          <w:b w:val="0"/>
          <w:i w:val="0"/>
          <w:sz w:val="22"/>
          <w:szCs w:val="22"/>
        </w:rPr>
        <w:t>7. “I've changed my mind about taking the course next term.”</w:t>
      </w:r>
    </w:p>
    <w:p>
      <w:pPr>
        <w:spacing w:after="80" w:before="0"/>
        <w:ind w:left="360"/>
      </w:pPr>
      <w:r>
        <w:rPr>
          <w:rFonts w:eastAsia="思源黑体" w:ascii="Times New Roman" w:hAnsi="Times New Roman" w:cs="Times New Roman"/>
          <w:b w:val="0"/>
          <w:i w:val="0"/>
          <w:sz w:val="22"/>
          <w:szCs w:val="22"/>
        </w:rPr>
        <w:t>8. “Are you going to the department talk this afternoon?”</w:t>
      </w:r>
    </w:p>
    <w:p>
      <w:pPr>
        <w:spacing w:after="80" w:before="0"/>
        <w:ind w:left="360"/>
      </w:pPr>
      <w:r>
        <w:rPr>
          <w:rFonts w:eastAsia="思源黑体" w:ascii="Times New Roman" w:hAnsi="Times New Roman" w:cs="Times New Roman"/>
          <w:b w:val="0"/>
          <w:i w:val="0"/>
          <w:sz w:val="22"/>
          <w:szCs w:val="22"/>
        </w:rPr>
        <w:t>9. “Would you rather study in the library or at the cafe?”</w:t>
      </w:r>
    </w:p>
    <w:p>
      <w:pPr>
        <w:spacing w:after="80" w:before="0"/>
        <w:ind w:left="360"/>
      </w:pPr>
      <w:r>
        <w:rPr>
          <w:rFonts w:eastAsia="思源黑体" w:ascii="Times New Roman" w:hAnsi="Times New Roman" w:cs="Times New Roman"/>
          <w:b w:val="0"/>
          <w:i w:val="0"/>
          <w:sz w:val="22"/>
          <w:szCs w:val="22"/>
        </w:rPr>
        <w:t>10. “I'm thinking of signing up for the beginner's swimming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场景：教学楼改造。共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lecture hall is closed.”</w:t>
      </w:r>
    </w:p>
    <w:p>
      <w:pPr>
        <w:spacing w:after="80" w:before="0"/>
        <w:ind w:left="360"/>
      </w:pPr>
      <w:r>
        <w:rPr>
          <w:rFonts w:eastAsia="思源黑体" w:ascii="Times New Roman" w:hAnsi="Times New Roman" w:cs="Times New Roman"/>
          <w:b w:val="0"/>
          <w:i w:val="0"/>
          <w:sz w:val="22"/>
          <w:szCs w:val="22"/>
        </w:rPr>
        <w:t>2. “The lecture hall is closed for the rest of the term.”</w:t>
      </w:r>
    </w:p>
    <w:p>
      <w:pPr>
        <w:spacing w:after="80" w:before="0"/>
        <w:ind w:left="360"/>
      </w:pPr>
      <w:r>
        <w:rPr>
          <w:rFonts w:eastAsia="思源黑体" w:ascii="Times New Roman" w:hAnsi="Times New Roman" w:cs="Times New Roman"/>
          <w:b w:val="0"/>
          <w:i w:val="0"/>
          <w:sz w:val="22"/>
          <w:szCs w:val="22"/>
        </w:rPr>
        <w:t>3. “The lecture hall is closed for the rest of the term while the roof is repaired.”</w:t>
      </w:r>
    </w:p>
    <w:p>
      <w:pPr>
        <w:spacing w:after="80" w:before="0"/>
        <w:ind w:left="360"/>
      </w:pPr>
      <w:r>
        <w:rPr>
          <w:rFonts w:eastAsia="思源黑体" w:ascii="Times New Roman" w:hAnsi="Times New Roman" w:cs="Times New Roman"/>
          <w:b w:val="0"/>
          <w:i w:val="0"/>
          <w:sz w:val="22"/>
          <w:szCs w:val="22"/>
        </w:rPr>
        <w:t>4. “Classes have moved to Benton Hall.”</w:t>
      </w:r>
    </w:p>
    <w:p>
      <w:pPr>
        <w:spacing w:after="80" w:before="0"/>
        <w:ind w:left="360"/>
      </w:pPr>
      <w:r>
        <w:rPr>
          <w:rFonts w:eastAsia="思源黑体" w:ascii="Times New Roman" w:hAnsi="Times New Roman" w:cs="Times New Roman"/>
          <w:b w:val="0"/>
          <w:i w:val="0"/>
          <w:sz w:val="22"/>
          <w:szCs w:val="22"/>
        </w:rPr>
        <w:t>5. “Classes have moved to Benton Hall, which is a ten-minute walk away.”</w:t>
      </w:r>
    </w:p>
    <w:p>
      <w:pPr>
        <w:spacing w:after="80" w:before="0"/>
        <w:ind w:left="360"/>
      </w:pPr>
      <w:r>
        <w:rPr>
          <w:rFonts w:eastAsia="思源黑体" w:ascii="Times New Roman" w:hAnsi="Times New Roman" w:cs="Times New Roman"/>
          <w:b w:val="0"/>
          <w:i w:val="0"/>
          <w:sz w:val="22"/>
          <w:szCs w:val="22"/>
        </w:rPr>
        <w:t>6. “The timetable is unchanged, so please arrive at the usual time.”</w:t>
      </w:r>
    </w:p>
    <w:p>
      <w:pPr>
        <w:spacing w:after="80" w:before="0"/>
        <w:ind w:left="360"/>
      </w:pPr>
      <w:r>
        <w:rPr>
          <w:rFonts w:eastAsia="思源黑体" w:ascii="Times New Roman" w:hAnsi="Times New Roman" w:cs="Times New Roman"/>
          <w:b w:val="0"/>
          <w:i w:val="0"/>
          <w:sz w:val="22"/>
          <w:szCs w:val="22"/>
        </w:rPr>
        <w:t>7. “Students who need step-free access should use the entrance on the north side.”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主题：语言与交流。每题读完立即开始 45 秒作答。</w:t>
      </w:r>
    </w:p>
    <w:p>
      <w:pPr>
        <w:spacing w:after="80" w:before="0"/>
        <w:ind w:left="360"/>
      </w:pPr>
      <w:r>
        <w:rPr>
          <w:rFonts w:eastAsia="思源黑体" w:ascii="Times New Roman" w:hAnsi="Times New Roman" w:cs="Times New Roman"/>
          <w:b w:val="0"/>
          <w:i w:val="0"/>
          <w:sz w:val="22"/>
          <w:szCs w:val="22"/>
        </w:rPr>
        <w:t>1. “How did you learn the languages you speak?”</w:t>
      </w:r>
    </w:p>
    <w:p>
      <w:pPr>
        <w:spacing w:after="80" w:before="0"/>
        <w:ind w:left="360"/>
      </w:pPr>
      <w:r>
        <w:rPr>
          <w:rFonts w:eastAsia="思源黑体" w:ascii="Times New Roman" w:hAnsi="Times New Roman" w:cs="Times New Roman"/>
          <w:b w:val="0"/>
          <w:i w:val="0"/>
          <w:sz w:val="22"/>
          <w:szCs w:val="22"/>
        </w:rPr>
        <w:t>2. “Describe a situation in which communication broke down and how you fixed it.”</w:t>
      </w:r>
    </w:p>
    <w:p>
      <w:pPr>
        <w:spacing w:after="80" w:before="0"/>
        <w:ind w:left="360"/>
      </w:pPr>
      <w:r>
        <w:rPr>
          <w:rFonts w:eastAsia="思源黑体" w:ascii="Times New Roman" w:hAnsi="Times New Roman" w:cs="Times New Roman"/>
          <w:b w:val="0"/>
          <w:i w:val="0"/>
          <w:sz w:val="22"/>
          <w:szCs w:val="22"/>
        </w:rPr>
        <w:t>3. “Do you think everyone should learn a second language?”</w:t>
      </w:r>
    </w:p>
    <w:p>
      <w:pPr>
        <w:spacing w:after="80" w:before="0"/>
        <w:ind w:left="360"/>
      </w:pPr>
      <w:r>
        <w:rPr>
          <w:rFonts w:eastAsia="思源黑体" w:ascii="Times New Roman" w:hAnsi="Times New Roman" w:cs="Times New Roman"/>
          <w:b w:val="0"/>
          <w:i w:val="0"/>
          <w:sz w:val="22"/>
          <w:szCs w:val="22"/>
        </w:rPr>
        <w:t>4. “How has the internet changed the way people communicate?”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