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diners advised to do?</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Compost their own leftovers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enrollment limited to sixteen?</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what does Dunbar's number represent?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"scatter" in paragraph 2 is closest in meaning to</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pattern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objection do critics make?</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Humans have no fixed social limits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paragraph 2, how is human social life organized?</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layers of decreasing closeness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"narrowness" in paragraph 2 refers to the</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low calorie yield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cause of the famine?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Irish famine cited today?</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a model for famine relief</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“Are you going to the department talk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Yes, I would rather study.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speaker's flight was cancelled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the mechanism called difficult to place?</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suggest about the idea of a lost golden age?</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overall stance?</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Dismissive of earlier research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happens when fire is suppressed?</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 grasses recover quickly after a fire?</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are protected by shrubs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matters most?</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in northern Canada / was her description / of field research / The most interesting part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in room 204 / The study group / is scheduled for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dining hall still open?”</w:t>
      </w:r>
    </w:p>
    <w:p>
      <w:pPr>
        <w:spacing w:after="40" w:before="0"/>
        <w:ind w:left="432"/>
      </w:pPr>
      <w:r>
        <w:rPr>
          <w:rFonts w:eastAsia="思源黑体" w:ascii="Times New Roman" w:hAnsi="Times New Roman" w:cs="Times New Roman"/>
          <w:b w:val="0"/>
          <w:i w:val="0"/>
          <w:sz w:val="22"/>
          <w:szCs w:val="22"/>
        </w:rPr>
        <w:t>Word blocks:  The dining hall / so we should leave / closes at eight / within the next ten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that I understood it / so clearly / She explained the problem / without asking again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and explained / how to add the course / within a day / The registrar replied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to take statistics / which fits / I have decided / better with my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offers training / that my courses do not / because the position / I am going to apply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with each other / because they were published recently / I chose these sources / and they disagree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The presentation went well / during the first / few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I understood most of it / confused me / but the section on statistics / until I reread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to specialize early in one field, or to study broadly before choosing a focus?</w:t>
      </w:r>
    </w:p>
    <w:p>
      <w:pPr>
        <w:spacing w:after="60" w:before="0"/>
      </w:pPr>
      <w:r>
        <w:rPr>
          <w:rFonts w:eastAsia="思源黑体" w:ascii="Times New Roman" w:hAnsi="Times New Roman" w:cs="Times New Roman"/>
          <w:b/>
          <w:i w:val="0"/>
          <w:sz w:val="22"/>
          <w:szCs w:val="22"/>
        </w:rPr>
        <w:t>Kenji:</w:t>
      </w:r>
    </w:p>
    <w:p>
      <w:pPr>
        <w:spacing w:after="120" w:before="0"/>
      </w:pPr>
      <w:r>
        <w:rPr>
          <w:rFonts w:eastAsia="思源黑体" w:ascii="Times New Roman" w:hAnsi="Times New Roman" w:cs="Times New Roman"/>
          <w:b w:val="0"/>
          <w:i w:val="0"/>
          <w:sz w:val="22"/>
          <w:szCs w:val="22"/>
        </w:rPr>
        <w:t>Specializing early has served me well. I've been able to take advanced courses in my third year and to work in a laboratory, which would not have been possible if I had spent two years sampling subjects. Depth is what employers and graduate programmes actually look for.</w:t>
      </w:r>
    </w:p>
    <w:p>
      <w:pPr>
        <w:spacing w:after="60" w:before="0"/>
      </w:pPr>
      <w:r>
        <w:rPr>
          <w:rFonts w:eastAsia="思源黑体" w:ascii="Times New Roman" w:hAnsi="Times New Roman" w:cs="Times New Roman"/>
          <w:b/>
          <w:i w:val="0"/>
          <w:sz w:val="22"/>
          <w:szCs w:val="22"/>
        </w:rPr>
        <w:t>Sofia:</w:t>
      </w:r>
    </w:p>
    <w:p>
      <w:pPr>
        <w:spacing w:after="120" w:before="0"/>
      </w:pPr>
      <w:r>
        <w:rPr>
          <w:rFonts w:eastAsia="思源黑体" w:ascii="Times New Roman" w:hAnsi="Times New Roman" w:cs="Times New Roman"/>
          <w:b w:val="0"/>
          <w:i w:val="0"/>
          <w:sz w:val="22"/>
          <w:szCs w:val="22"/>
        </w:rPr>
        <w:t>But the choice is made at eighteen, often without knowing what the fields are really like. I changed direction completely after a broad second year, and two of my friends did the same. Early specialization makes it expensive to be wrong.</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场景提示：校园班车。句子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主题：未来职业规划。</w:t>
      </w:r>
    </w:p>
    <w:p>
      <w:pPr>
        <w:spacing w:after="60" w:before="0"/>
      </w:pPr>
      <w:r>
        <w:rPr>
          <w:rFonts w:eastAsia="思源黑体" w:ascii="Times New Roman" w:hAnsi="Times New Roman" w:cs="Times New Roman"/>
          <w:b w:val="0"/>
          <w:i w:val="0"/>
          <w:sz w:val="22"/>
          <w:szCs w:val="22"/>
        </w:rPr>
        <w:t>1. What kind of work would you most like to be doing in ten years?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Which skills do you think will matter most in your chosen field?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it is better to work for a large organization or a small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would you decide between a secure job and one you found more interesting?</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it be all right if I handed the assignment in a day late?”</w:t>
      </w:r>
    </w:p>
    <w:p>
      <w:pPr>
        <w:spacing w:after="80" w:before="0"/>
        <w:ind w:left="360"/>
      </w:pPr>
      <w:r>
        <w:rPr>
          <w:rFonts w:eastAsia="思源黑体" w:ascii="Times New Roman" w:hAnsi="Times New Roman" w:cs="Times New Roman"/>
          <w:b w:val="0"/>
          <w:i w:val="0"/>
          <w:sz w:val="22"/>
          <w:szCs w:val="22"/>
        </w:rPr>
        <w:t>2. “Are you going to the department talk this afternoon?”</w:t>
      </w:r>
    </w:p>
    <w:p>
      <w:pPr>
        <w:spacing w:after="80" w:before="0"/>
        <w:ind w:left="360"/>
      </w:pPr>
      <w:r>
        <w:rPr>
          <w:rFonts w:eastAsia="思源黑体" w:ascii="Times New Roman" w:hAnsi="Times New Roman" w:cs="Times New Roman"/>
          <w:b w:val="0"/>
          <w:i w:val="0"/>
          <w:sz w:val="22"/>
          <w:szCs w:val="22"/>
        </w:rPr>
        <w:t>3. “Thanks for lending me your notes from Tuesday's class.”</w:t>
      </w:r>
    </w:p>
    <w:p>
      <w:pPr>
        <w:spacing w:after="80" w:before="0"/>
        <w:ind w:left="360"/>
      </w:pPr>
      <w:r>
        <w:rPr>
          <w:rFonts w:eastAsia="思源黑体" w:ascii="Times New Roman" w:hAnsi="Times New Roman" w:cs="Times New Roman"/>
          <w:b w:val="0"/>
          <w:i w:val="0"/>
          <w:sz w:val="22"/>
          <w:szCs w:val="22"/>
        </w:rPr>
        <w:t>4. “Do you mind if I join your study group?”</w:t>
      </w:r>
    </w:p>
    <w:p>
      <w:pPr>
        <w:spacing w:after="80" w:before="0"/>
        <w:ind w:left="360"/>
      </w:pPr>
      <w:r>
        <w:rPr>
          <w:rFonts w:eastAsia="思源黑体" w:ascii="Times New Roman" w:hAnsi="Times New Roman" w:cs="Times New Roman"/>
          <w:b w:val="0"/>
          <w:i w:val="0"/>
          <w:sz w:val="22"/>
          <w:szCs w:val="22"/>
        </w:rPr>
        <w:t>5. “I'm going to be absent on Thursday for a conference.”</w:t>
      </w:r>
    </w:p>
    <w:p>
      <w:pPr>
        <w:spacing w:after="80" w:before="0"/>
        <w:ind w:left="360"/>
      </w:pPr>
      <w:r>
        <w:rPr>
          <w:rFonts w:eastAsia="思源黑体" w:ascii="Times New Roman" w:hAnsi="Times New Roman" w:cs="Times New Roman"/>
          <w:b w:val="0"/>
          <w:i w:val="0"/>
          <w:sz w:val="22"/>
          <w:szCs w:val="22"/>
        </w:rPr>
        <w:t>6. “Do you know if the dining hall is still serving dinner?”</w:t>
      </w:r>
    </w:p>
    <w:p>
      <w:pPr>
        <w:spacing w:after="80" w:before="0"/>
        <w:ind w:left="360"/>
      </w:pPr>
      <w:r>
        <w:rPr>
          <w:rFonts w:eastAsia="思源黑体" w:ascii="Times New Roman" w:hAnsi="Times New Roman" w:cs="Times New Roman"/>
          <w:b w:val="0"/>
          <w:i w:val="0"/>
          <w:sz w:val="22"/>
          <w:szCs w:val="22"/>
        </w:rPr>
        <w:t>7. “I've got two group meetings scheduled at the same time.”</w:t>
      </w:r>
    </w:p>
    <w:p>
      <w:pPr>
        <w:spacing w:after="80" w:before="0"/>
        <w:ind w:left="360"/>
      </w:pPr>
      <w:r>
        <w:rPr>
          <w:rFonts w:eastAsia="思源黑体" w:ascii="Times New Roman" w:hAnsi="Times New Roman" w:cs="Times New Roman"/>
          <w:b w:val="0"/>
          <w:i w:val="0"/>
          <w:sz w:val="22"/>
          <w:szCs w:val="22"/>
        </w:rPr>
        <w:t>8. “Thanks for covering my shift at the library on Friday.”</w:t>
      </w:r>
    </w:p>
    <w:p>
      <w:pPr>
        <w:spacing w:after="80" w:before="0"/>
        <w:ind w:left="360"/>
      </w:pPr>
      <w:r>
        <w:rPr>
          <w:rFonts w:eastAsia="思源黑体" w:ascii="Times New Roman" w:hAnsi="Times New Roman" w:cs="Times New Roman"/>
          <w:b w:val="0"/>
          <w:i w:val="0"/>
          <w:sz w:val="22"/>
          <w:szCs w:val="22"/>
        </w:rPr>
        <w:t>9. “Would you rather study in the library or at the cafe?”</w:t>
      </w:r>
    </w:p>
    <w:p>
      <w:pPr>
        <w:spacing w:after="80" w:before="0"/>
        <w:ind w:left="360"/>
      </w:pPr>
      <w:r>
        <w:rPr>
          <w:rFonts w:eastAsia="思源黑体" w:ascii="Times New Roman" w:hAnsi="Times New Roman" w:cs="Times New Roman"/>
          <w:b w:val="0"/>
          <w:i w:val="0"/>
          <w:sz w:val="22"/>
          <w:szCs w:val="22"/>
        </w:rPr>
        <w:t>10. “I've never used the microscope in the lab before.”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场景：校园班车。共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shuttle leaves from the library.”</w:t>
      </w:r>
    </w:p>
    <w:p>
      <w:pPr>
        <w:spacing w:after="80" w:before="0"/>
        <w:ind w:left="360"/>
      </w:pPr>
      <w:r>
        <w:rPr>
          <w:rFonts w:eastAsia="思源黑体" w:ascii="Times New Roman" w:hAnsi="Times New Roman" w:cs="Times New Roman"/>
          <w:b w:val="0"/>
          <w:i w:val="0"/>
          <w:sz w:val="22"/>
          <w:szCs w:val="22"/>
        </w:rPr>
        <w:t>2. “The shuttle leaves from the library every twenty minutes.”</w:t>
      </w:r>
    </w:p>
    <w:p>
      <w:pPr>
        <w:spacing w:after="80" w:before="0"/>
        <w:ind w:left="360"/>
      </w:pPr>
      <w:r>
        <w:rPr>
          <w:rFonts w:eastAsia="思源黑体" w:ascii="Times New Roman" w:hAnsi="Times New Roman" w:cs="Times New Roman"/>
          <w:b w:val="0"/>
          <w:i w:val="0"/>
          <w:sz w:val="22"/>
          <w:szCs w:val="22"/>
        </w:rPr>
        <w:t>3. “The shuttle leaves from the library every twenty minutes until ten at night.”</w:t>
      </w:r>
    </w:p>
    <w:p>
      <w:pPr>
        <w:spacing w:after="80" w:before="0"/>
        <w:ind w:left="360"/>
      </w:pPr>
      <w:r>
        <w:rPr>
          <w:rFonts w:eastAsia="思源黑体" w:ascii="Times New Roman" w:hAnsi="Times New Roman" w:cs="Times New Roman"/>
          <w:b w:val="0"/>
          <w:i w:val="0"/>
          <w:sz w:val="22"/>
          <w:szCs w:val="22"/>
        </w:rPr>
        <w:t>4. “The downtown route resumes next week.”</w:t>
      </w:r>
    </w:p>
    <w:p>
      <w:pPr>
        <w:spacing w:after="80" w:before="0"/>
        <w:ind w:left="360"/>
      </w:pPr>
      <w:r>
        <w:rPr>
          <w:rFonts w:eastAsia="思源黑体" w:ascii="Times New Roman" w:hAnsi="Times New Roman" w:cs="Times New Roman"/>
          <w:b w:val="0"/>
          <w:i w:val="0"/>
          <w:sz w:val="22"/>
          <w:szCs w:val="22"/>
        </w:rPr>
        <w:t>5. “The downtown route resumes next week with two new stops.”</w:t>
      </w:r>
    </w:p>
    <w:p>
      <w:pPr>
        <w:spacing w:after="80" w:before="0"/>
        <w:ind w:left="360"/>
      </w:pPr>
      <w:r>
        <w:rPr>
          <w:rFonts w:eastAsia="思源黑体" w:ascii="Times New Roman" w:hAnsi="Times New Roman" w:cs="Times New Roman"/>
          <w:b w:val="0"/>
          <w:i w:val="0"/>
          <w:sz w:val="22"/>
          <w:szCs w:val="22"/>
        </w:rPr>
        <w:t>6. “Only the mobile pass is accepted now, so the printed coupons no longer work.”</w:t>
      </w:r>
    </w:p>
    <w:p>
      <w:pPr>
        <w:spacing w:after="80" w:before="0"/>
        <w:ind w:left="360"/>
      </w:pPr>
      <w:r>
        <w:rPr>
          <w:rFonts w:eastAsia="思源黑体" w:ascii="Times New Roman" w:hAnsi="Times New Roman" w:cs="Times New Roman"/>
          <w:b w:val="0"/>
          <w:i w:val="0"/>
          <w:sz w:val="22"/>
          <w:szCs w:val="22"/>
        </w:rPr>
        <w:t>7. “You can check real-time arrivals in the app rather than waiting at the stop.”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主题：未来职业规划。每题读完立即开始 45 秒作答。</w:t>
      </w:r>
    </w:p>
    <w:p>
      <w:pPr>
        <w:spacing w:after="80" w:before="0"/>
        <w:ind w:left="360"/>
      </w:pPr>
      <w:r>
        <w:rPr>
          <w:rFonts w:eastAsia="思源黑体" w:ascii="Times New Roman" w:hAnsi="Times New Roman" w:cs="Times New Roman"/>
          <w:b w:val="0"/>
          <w:i w:val="0"/>
          <w:sz w:val="22"/>
          <w:szCs w:val="22"/>
        </w:rPr>
        <w:t>1. “What kind of work would you most like to be doing in ten years?”</w:t>
      </w:r>
    </w:p>
    <w:p>
      <w:pPr>
        <w:spacing w:after="80" w:before="0"/>
        <w:ind w:left="360"/>
      </w:pPr>
      <w:r>
        <w:rPr>
          <w:rFonts w:eastAsia="思源黑体" w:ascii="Times New Roman" w:hAnsi="Times New Roman" w:cs="Times New Roman"/>
          <w:b w:val="0"/>
          <w:i w:val="0"/>
          <w:sz w:val="22"/>
          <w:szCs w:val="22"/>
        </w:rPr>
        <w:t>2. “Which skills do you think will matter most in your chosen field?”</w:t>
      </w:r>
    </w:p>
    <w:p>
      <w:pPr>
        <w:spacing w:after="80" w:before="0"/>
        <w:ind w:left="360"/>
      </w:pPr>
      <w:r>
        <w:rPr>
          <w:rFonts w:eastAsia="思源黑体" w:ascii="Times New Roman" w:hAnsi="Times New Roman" w:cs="Times New Roman"/>
          <w:b w:val="0"/>
          <w:i w:val="0"/>
          <w:sz w:val="22"/>
          <w:szCs w:val="22"/>
        </w:rPr>
        <w:t>3. “Do you think it is better to work for a large organization or a small one?”</w:t>
      </w:r>
    </w:p>
    <w:p>
      <w:pPr>
        <w:spacing w:after="80" w:before="0"/>
        <w:ind w:left="360"/>
      </w:pPr>
      <w:r>
        <w:rPr>
          <w:rFonts w:eastAsia="思源黑体" w:ascii="Times New Roman" w:hAnsi="Times New Roman" w:cs="Times New Roman"/>
          <w:b w:val="0"/>
          <w:i w:val="0"/>
          <w:sz w:val="22"/>
          <w:szCs w:val="22"/>
        </w:rPr>
        <w:t>4. “How would you decide between a secure job and one you found more interesting?”</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