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97（无答案版）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Before the telegraph, information could travel no faster than a person could carry it. The first c_________(1) lines, built in the 1840s, changed that relationship p__________(2). News of a battle or a price in one city reached another in minutes, and markets in d______(3) places began to move together for the first time. The technology also r_______(4) the organizations that used it: railways needed it to s_______(5) trains safely on single tracks, and newspapers were r__________(6) around the wire services that s_______(7) them. Commentators of the period worried that speed would replace d___________(8), a complaint that has a__________(9) nearly every s_________(10) advance in communication.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post mainly about?</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evidence does the post give that the program works?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are diners advised to do?</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Compost their own leftovers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The dress code for the Field House</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Borrowing a blazer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did the potato succeed in Ireland?</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resisted all known diseases</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"narrowness" in paragraph 2 refers to the</w:t>
      </w:r>
    </w:p>
    <w:p>
      <w:pPr>
        <w:spacing w:after="40" w:before="0"/>
        <w:ind w:left="432"/>
      </w:pPr>
      <w:r>
        <w:rPr>
          <w:rFonts w:eastAsia="思源黑体" w:ascii="Times New Roman" w:hAnsi="Times New Roman" w:cs="Times New Roman"/>
          <w:b w:val="0"/>
          <w:i w:val="0"/>
          <w:sz w:val="22"/>
          <w:szCs w:val="22"/>
        </w:rPr>
        <w:t>low calorie yield</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small size of the fields</w:t>
      </w:r>
    </w:p>
    <w:p>
      <w:pPr>
        <w:spacing w:after="40" w:before="0"/>
        <w:ind w:left="432"/>
      </w:pPr>
      <w:r>
        <w:rPr>
          <w:rFonts w:eastAsia="思源黑体" w:ascii="Times New Roman" w:hAnsi="Times New Roman" w:cs="Times New Roman"/>
          <w:b w:val="0"/>
          <w:i w:val="0"/>
          <w:sz w:val="22"/>
          <w:szCs w:val="22"/>
        </w:rPr>
        <w:t>limited number of varieties grown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cause of the famine?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caused by poor storage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Irish famine cited today?</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Cod reproduced unusually quickly</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"withstood" in paragraph 1 is closest in meaning to</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survived</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Scientists were proven wrong</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Quotas were raised each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40" w:before="0"/>
        <w:ind w:left="432"/>
      </w:pPr>
      <w:r>
        <w:rPr>
          <w:rFonts w:eastAsia="思源黑体" w:ascii="Times New Roman" w:hAnsi="Times New Roman" w:cs="Times New Roman"/>
          <w:b w:val="0"/>
          <w:i w:val="0"/>
          <w:sz w:val="22"/>
          <w:szCs w:val="22"/>
        </w:rPr>
        <w:t>The market for cod disappeared</w:t>
      </w:r>
    </w:p>
    <w:p>
      <w:pPr>
        <w:spacing w:after="40" w:before="0"/>
        <w:ind w:left="432"/>
      </w:pPr>
      <w:r>
        <w:rPr>
          <w:rFonts w:eastAsia="思源黑体" w:ascii="Times New Roman" w:hAnsi="Times New Roman" w:cs="Times New Roman"/>
          <w:b w:val="0"/>
          <w:i w:val="0"/>
          <w:sz w:val="22"/>
          <w:szCs w:val="22"/>
        </w:rPr>
        <w:t>The cod moved to colder water</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you like to grab coffee after the study session?”</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Coffee is available in the lounge.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lending me your notes from Tuesday's class.”</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I lent them to someone else.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“Could you remind me when the research paper is due?”</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Yes, I could remind you.</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there anything I should know before the lab session?”</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There's nothing in the lab.</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you mind if I opened the window for a minute?”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never used the microscope in the lab before.”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“Was the seminar as crowded as last time?”</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 can't believe how much reading we have this week.”</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This week is nearly over.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“How did the chemistry lab turn out in the end?”</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Chemistry is my favorite subject.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Ask the student to work it off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runs very slowly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new battery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take at least two weeks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refunded at the end of term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new about move-in this year?</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takes place over two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was the system introduced?</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Parking permits must be checked</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The residence halls are smaller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residents of the east wing know?</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Their slots have been cancelled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How to register for text alerts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due at the end of the week</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Call the administrative office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was the discovery surprising?</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animals were too large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chemosynthesis?</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tube worms?</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live only in shallow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wider implication does the speaker mention?</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How marine heatwaves are 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causes the coral to expel its algae?</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The algae are eaten by fish</w:t>
      </w:r>
    </w:p>
    <w:p>
      <w:pPr>
        <w:spacing w:after="40" w:before="0"/>
        <w:ind w:left="432"/>
      </w:pPr>
      <w:r>
        <w:rPr>
          <w:rFonts w:eastAsia="思源黑体" w:ascii="Times New Roman" w:hAnsi="Times New Roman" w:cs="Times New Roman"/>
          <w:b w:val="0"/>
          <w:i w:val="0"/>
          <w:sz w:val="22"/>
          <w:szCs w:val="22"/>
        </w:rPr>
        <w:t>The coral runs out of shelter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bleached coral described as starving rather than dead?</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has already reproduced</w:t>
      </w:r>
    </w:p>
    <w:p>
      <w:pPr>
        <w:spacing w:after="40" w:before="0"/>
        <w:ind w:left="432"/>
      </w:pPr>
      <w:r>
        <w:rPr>
          <w:rFonts w:eastAsia="思源黑体" w:ascii="Times New Roman" w:hAnsi="Times New Roman" w:cs="Times New Roman"/>
          <w:b w:val="0"/>
          <w:i w:val="0"/>
          <w:sz w:val="22"/>
          <w:szCs w:val="22"/>
        </w:rPr>
        <w:t>It survives on stored fat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acidification?</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that I understood it / without asking again / She explained the problem / so clearly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“When is the study group meeting?”</w:t>
      </w:r>
    </w:p>
    <w:p>
      <w:pPr>
        <w:spacing w:after="40" w:before="0"/>
        <w:ind w:left="432"/>
      </w:pPr>
      <w:r>
        <w:rPr>
          <w:rFonts w:eastAsia="思源黑体" w:ascii="Times New Roman" w:hAnsi="Times New Roman" w:cs="Times New Roman"/>
          <w:b w:val="0"/>
          <w:i w:val="0"/>
          <w:sz w:val="22"/>
          <w:szCs w:val="22"/>
        </w:rPr>
        <w:t>Word blocks:  The study group / in room 204 / is scheduled for / at seven on Tuesday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two more days / to finish the analysis / I would like / and check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 would be glad / they are ready / to present my results / if you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The meeting has been moved / to Wednesday / since two members / have classes on Monday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posted last month / from a short tutorial / that the department / I learned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we should wait / I think / the professor's comments / until we receive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“Where should we post the slides?”</w:t>
      </w:r>
    </w:p>
    <w:p>
      <w:pPr>
        <w:spacing w:after="40" w:before="0"/>
        <w:ind w:left="432"/>
      </w:pPr>
      <w:r>
        <w:rPr>
          <w:rFonts w:eastAsia="思源黑体" w:ascii="Times New Roman" w:hAnsi="Times New Roman" w:cs="Times New Roman"/>
          <w:b w:val="0"/>
          <w:i w:val="0"/>
          <w:sz w:val="22"/>
          <w:szCs w:val="22"/>
        </w:rPr>
        <w:t>Word blocks:  in the shared folder / We should post the slides / can find them later / so that everyone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“Was the seminar useful?”</w:t>
      </w:r>
    </w:p>
    <w:p>
      <w:pPr>
        <w:spacing w:after="40" w:before="0"/>
        <w:ind w:left="432"/>
      </w:pPr>
      <w:r>
        <w:rPr>
          <w:rFonts w:eastAsia="思源黑体" w:ascii="Times New Roman" w:hAnsi="Times New Roman" w:cs="Times New Roman"/>
          <w:b w:val="0"/>
          <w:i w:val="0"/>
          <w:sz w:val="22"/>
          <w:szCs w:val="22"/>
        </w:rPr>
        <w:t>Word blocks:  for almost an hour / mainly because / The seminar was useful / the speaker answered questions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organized them properly / to share my notes / I would be happy / as soon as I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Engineering Materials (Monday/Thursday, 3:00 p.m.), taught by Professor Daniel Okoro.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public libraries lend video games and musical instruments, or stick to books?</w:t>
      </w:r>
    </w:p>
    <w:p>
      <w:pPr>
        <w:spacing w:after="60" w:before="0"/>
      </w:pPr>
      <w:r>
        <w:rPr>
          <w:rFonts w:eastAsia="思源黑体" w:ascii="Times New Roman" w:hAnsi="Times New Roman" w:cs="Times New Roman"/>
          <w:b/>
          <w:i w:val="0"/>
          <w:sz w:val="22"/>
          <w:szCs w:val="22"/>
        </w:rPr>
        <w:t>Dana:</w:t>
      </w:r>
    </w:p>
    <w:p>
      <w:pPr>
        <w:spacing w:after="120" w:before="0"/>
      </w:pPr>
      <w:r>
        <w:rPr>
          <w:rFonts w:eastAsia="思源黑体" w:ascii="Times New Roman" w:hAnsi="Times New Roman" w:cs="Times New Roman"/>
          <w:b w:val="0"/>
          <w:i w:val="0"/>
          <w:sz w:val="22"/>
          <w:szCs w:val="22"/>
        </w:rPr>
        <w:t>They should. Libraries exist to give access to things people cannot afford, and that principle has never been limited to a particular format. Lending instruments brings in young people who then use the rest of the library, which is how the institution survives.</w:t>
      </w:r>
    </w:p>
    <w:p>
      <w:pPr>
        <w:spacing w:after="60" w:before="0"/>
      </w:pPr>
      <w:r>
        <w:rPr>
          <w:rFonts w:eastAsia="思源黑体" w:ascii="Times New Roman" w:hAnsi="Times New Roman" w:cs="Times New Roman"/>
          <w:b/>
          <w:i w:val="0"/>
          <w:sz w:val="22"/>
          <w:szCs w:val="22"/>
        </w:rPr>
        <w:t>Victor:</w:t>
      </w:r>
    </w:p>
    <w:p>
      <w:pPr>
        <w:spacing w:after="120" w:before="0"/>
      </w:pPr>
      <w:r>
        <w:rPr>
          <w:rFonts w:eastAsia="思源黑体" w:ascii="Times New Roman" w:hAnsi="Times New Roman" w:cs="Times New Roman"/>
          <w:b w:val="0"/>
          <w:i w:val="0"/>
          <w:sz w:val="22"/>
          <w:szCs w:val="22"/>
        </w:rPr>
        <w:t>The principle is fine but the budget is fixed. Every dollar spent on games is a dollar not spent on reference material or on keeping branches open late. I would support these services only where additional funding has actually been provided, not as a replacement.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场景提示：教学楼改造。句子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主题：语言与交流。</w:t>
      </w:r>
    </w:p>
    <w:p>
      <w:pPr>
        <w:spacing w:after="60" w:before="0"/>
      </w:pPr>
      <w:r>
        <w:rPr>
          <w:rFonts w:eastAsia="思源黑体" w:ascii="Times New Roman" w:hAnsi="Times New Roman" w:cs="Times New Roman"/>
          <w:b w:val="0"/>
          <w:i w:val="0"/>
          <w:sz w:val="22"/>
          <w:szCs w:val="22"/>
        </w:rPr>
        <w:t>1. How did you learn the languages you speak?</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situation in which communication broke down and how you fixed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everyone should learn a second language?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has the internet changed the way people communicate?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you like to grab coffee after the study session?”</w:t>
      </w:r>
    </w:p>
    <w:p>
      <w:pPr>
        <w:spacing w:after="80" w:before="0"/>
        <w:ind w:left="360"/>
      </w:pPr>
      <w:r>
        <w:rPr>
          <w:rFonts w:eastAsia="思源黑体" w:ascii="Times New Roman" w:hAnsi="Times New Roman" w:cs="Times New Roman"/>
          <w:b w:val="0"/>
          <w:i w:val="0"/>
          <w:sz w:val="22"/>
          <w:szCs w:val="22"/>
        </w:rPr>
        <w:t>2. “Thanks for lending me your notes from Tuesday's class.”</w:t>
      </w:r>
    </w:p>
    <w:p>
      <w:pPr>
        <w:spacing w:after="80" w:before="0"/>
        <w:ind w:left="360"/>
      </w:pPr>
      <w:r>
        <w:rPr>
          <w:rFonts w:eastAsia="思源黑体" w:ascii="Times New Roman" w:hAnsi="Times New Roman" w:cs="Times New Roman"/>
          <w:b w:val="0"/>
          <w:i w:val="0"/>
          <w:sz w:val="22"/>
          <w:szCs w:val="22"/>
        </w:rPr>
        <w:t>3. “Could you remind me when the research paper is due?”</w:t>
      </w:r>
    </w:p>
    <w:p>
      <w:pPr>
        <w:spacing w:after="80" w:before="0"/>
        <w:ind w:left="360"/>
      </w:pPr>
      <w:r>
        <w:rPr>
          <w:rFonts w:eastAsia="思源黑体" w:ascii="Times New Roman" w:hAnsi="Times New Roman" w:cs="Times New Roman"/>
          <w:b w:val="0"/>
          <w:i w:val="0"/>
          <w:sz w:val="22"/>
          <w:szCs w:val="22"/>
        </w:rPr>
        <w:t>4. “Is there anything I should know before the lab session?”</w:t>
      </w:r>
    </w:p>
    <w:p>
      <w:pPr>
        <w:spacing w:after="80" w:before="0"/>
        <w:ind w:left="360"/>
      </w:pPr>
      <w:r>
        <w:rPr>
          <w:rFonts w:eastAsia="思源黑体" w:ascii="Times New Roman" w:hAnsi="Times New Roman" w:cs="Times New Roman"/>
          <w:b w:val="0"/>
          <w:i w:val="0"/>
          <w:sz w:val="22"/>
          <w:szCs w:val="22"/>
        </w:rPr>
        <w:t>5. “Would you mind if I opened the window for a minute?”</w:t>
      </w:r>
    </w:p>
    <w:p>
      <w:pPr>
        <w:spacing w:after="80" w:before="0"/>
        <w:ind w:left="360"/>
      </w:pPr>
      <w:r>
        <w:rPr>
          <w:rFonts w:eastAsia="思源黑体" w:ascii="Times New Roman" w:hAnsi="Times New Roman" w:cs="Times New Roman"/>
          <w:b w:val="0"/>
          <w:i w:val="0"/>
          <w:sz w:val="22"/>
          <w:szCs w:val="22"/>
        </w:rPr>
        <w:t>6. “I've never used the microscope in the lab before.”</w:t>
      </w:r>
    </w:p>
    <w:p>
      <w:pPr>
        <w:spacing w:after="80" w:before="0"/>
        <w:ind w:left="360"/>
      </w:pPr>
      <w:r>
        <w:rPr>
          <w:rFonts w:eastAsia="思源黑体" w:ascii="Times New Roman" w:hAnsi="Times New Roman" w:cs="Times New Roman"/>
          <w:b w:val="0"/>
          <w:i w:val="0"/>
          <w:sz w:val="22"/>
          <w:szCs w:val="22"/>
        </w:rPr>
        <w:t>7. “Would it be all right if I handed the assignment in a day late?”</w:t>
      </w:r>
    </w:p>
    <w:p>
      <w:pPr>
        <w:spacing w:after="80" w:before="0"/>
        <w:ind w:left="360"/>
      </w:pPr>
      <w:r>
        <w:rPr>
          <w:rFonts w:eastAsia="思源黑体" w:ascii="Times New Roman" w:hAnsi="Times New Roman" w:cs="Times New Roman"/>
          <w:b w:val="0"/>
          <w:i w:val="0"/>
          <w:sz w:val="22"/>
          <w:szCs w:val="22"/>
        </w:rPr>
        <w:t>8. “Was the seminar as crowded as last time?”</w:t>
      </w:r>
    </w:p>
    <w:p>
      <w:pPr>
        <w:spacing w:after="80" w:before="0"/>
        <w:ind w:left="360"/>
      </w:pPr>
      <w:r>
        <w:rPr>
          <w:rFonts w:eastAsia="思源黑体" w:ascii="Times New Roman" w:hAnsi="Times New Roman" w:cs="Times New Roman"/>
          <w:b w:val="0"/>
          <w:i w:val="0"/>
          <w:sz w:val="22"/>
          <w:szCs w:val="22"/>
        </w:rPr>
        <w:t>9. “I can't believe how much reading we have this week.”</w:t>
      </w:r>
    </w:p>
    <w:p>
      <w:pPr>
        <w:spacing w:after="80" w:before="0"/>
        <w:ind w:left="360"/>
      </w:pPr>
      <w:r>
        <w:rPr>
          <w:rFonts w:eastAsia="思源黑体" w:ascii="Times New Roman" w:hAnsi="Times New Roman" w:cs="Times New Roman"/>
          <w:b w:val="0"/>
          <w:i w:val="0"/>
          <w:sz w:val="22"/>
          <w:szCs w:val="22"/>
        </w:rPr>
        <w:t>10. “How did the chemistry lab turn out in the end?”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场景：教学楼改造。共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lecture hall is closed.”</w:t>
      </w:r>
    </w:p>
    <w:p>
      <w:pPr>
        <w:spacing w:after="80" w:before="0"/>
        <w:ind w:left="360"/>
      </w:pPr>
      <w:r>
        <w:rPr>
          <w:rFonts w:eastAsia="思源黑体" w:ascii="Times New Roman" w:hAnsi="Times New Roman" w:cs="Times New Roman"/>
          <w:b w:val="0"/>
          <w:i w:val="0"/>
          <w:sz w:val="22"/>
          <w:szCs w:val="22"/>
        </w:rPr>
        <w:t>2. “The lecture hall is closed for the rest of the term.”</w:t>
      </w:r>
    </w:p>
    <w:p>
      <w:pPr>
        <w:spacing w:after="80" w:before="0"/>
        <w:ind w:left="360"/>
      </w:pPr>
      <w:r>
        <w:rPr>
          <w:rFonts w:eastAsia="思源黑体" w:ascii="Times New Roman" w:hAnsi="Times New Roman" w:cs="Times New Roman"/>
          <w:b w:val="0"/>
          <w:i w:val="0"/>
          <w:sz w:val="22"/>
          <w:szCs w:val="22"/>
        </w:rPr>
        <w:t>3. “The lecture hall is closed for the rest of the term while the roof is repaired.”</w:t>
      </w:r>
    </w:p>
    <w:p>
      <w:pPr>
        <w:spacing w:after="80" w:before="0"/>
        <w:ind w:left="360"/>
      </w:pPr>
      <w:r>
        <w:rPr>
          <w:rFonts w:eastAsia="思源黑体" w:ascii="Times New Roman" w:hAnsi="Times New Roman" w:cs="Times New Roman"/>
          <w:b w:val="0"/>
          <w:i w:val="0"/>
          <w:sz w:val="22"/>
          <w:szCs w:val="22"/>
        </w:rPr>
        <w:t>4. “Classes have moved to Benton Hall.”</w:t>
      </w:r>
    </w:p>
    <w:p>
      <w:pPr>
        <w:spacing w:after="80" w:before="0"/>
        <w:ind w:left="360"/>
      </w:pPr>
      <w:r>
        <w:rPr>
          <w:rFonts w:eastAsia="思源黑体" w:ascii="Times New Roman" w:hAnsi="Times New Roman" w:cs="Times New Roman"/>
          <w:b w:val="0"/>
          <w:i w:val="0"/>
          <w:sz w:val="22"/>
          <w:szCs w:val="22"/>
        </w:rPr>
        <w:t>5. “Classes have moved to Benton Hall, which is a ten-minute walk away.”</w:t>
      </w:r>
    </w:p>
    <w:p>
      <w:pPr>
        <w:spacing w:after="80" w:before="0"/>
        <w:ind w:left="360"/>
      </w:pPr>
      <w:r>
        <w:rPr>
          <w:rFonts w:eastAsia="思源黑体" w:ascii="Times New Roman" w:hAnsi="Times New Roman" w:cs="Times New Roman"/>
          <w:b w:val="0"/>
          <w:i w:val="0"/>
          <w:sz w:val="22"/>
          <w:szCs w:val="22"/>
        </w:rPr>
        <w:t>6. “The timetable is unchanged, so please arrive at the usual time.”</w:t>
      </w:r>
    </w:p>
    <w:p>
      <w:pPr>
        <w:spacing w:after="80" w:before="0"/>
        <w:ind w:left="360"/>
      </w:pPr>
      <w:r>
        <w:rPr>
          <w:rFonts w:eastAsia="思源黑体" w:ascii="Times New Roman" w:hAnsi="Times New Roman" w:cs="Times New Roman"/>
          <w:b w:val="0"/>
          <w:i w:val="0"/>
          <w:sz w:val="22"/>
          <w:szCs w:val="22"/>
        </w:rPr>
        <w:t>7. “Students who need step-free access should use the entrance on the north side.”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主题：语言与交流。每题读完立即开始 45 秒作答。</w:t>
      </w:r>
    </w:p>
    <w:p>
      <w:pPr>
        <w:spacing w:after="80" w:before="0"/>
        <w:ind w:left="360"/>
      </w:pPr>
      <w:r>
        <w:rPr>
          <w:rFonts w:eastAsia="思源黑体" w:ascii="Times New Roman" w:hAnsi="Times New Roman" w:cs="Times New Roman"/>
          <w:b w:val="0"/>
          <w:i w:val="0"/>
          <w:sz w:val="22"/>
          <w:szCs w:val="22"/>
        </w:rPr>
        <w:t>1. “How did you learn the languages you speak?”</w:t>
      </w:r>
    </w:p>
    <w:p>
      <w:pPr>
        <w:spacing w:after="80" w:before="0"/>
        <w:ind w:left="360"/>
      </w:pPr>
      <w:r>
        <w:rPr>
          <w:rFonts w:eastAsia="思源黑体" w:ascii="Times New Roman" w:hAnsi="Times New Roman" w:cs="Times New Roman"/>
          <w:b w:val="0"/>
          <w:i w:val="0"/>
          <w:sz w:val="22"/>
          <w:szCs w:val="22"/>
        </w:rPr>
        <w:t>2. “Describe a situation in which communication broke down and how you fixed it.”</w:t>
      </w:r>
    </w:p>
    <w:p>
      <w:pPr>
        <w:spacing w:after="80" w:before="0"/>
        <w:ind w:left="360"/>
      </w:pPr>
      <w:r>
        <w:rPr>
          <w:rFonts w:eastAsia="思源黑体" w:ascii="Times New Roman" w:hAnsi="Times New Roman" w:cs="Times New Roman"/>
          <w:b w:val="0"/>
          <w:i w:val="0"/>
          <w:sz w:val="22"/>
          <w:szCs w:val="22"/>
        </w:rPr>
        <w:t>3. “Do you think everyone should learn a second language?”</w:t>
      </w:r>
    </w:p>
    <w:p>
      <w:pPr>
        <w:spacing w:after="80" w:before="0"/>
        <w:ind w:left="360"/>
      </w:pPr>
      <w:r>
        <w:rPr>
          <w:rFonts w:eastAsia="思源黑体" w:ascii="Times New Roman" w:hAnsi="Times New Roman" w:cs="Times New Roman"/>
          <w:b w:val="0"/>
          <w:i w:val="0"/>
          <w:sz w:val="22"/>
          <w:szCs w:val="22"/>
        </w:rPr>
        <w:t>4. “How has the internet changed the way people communicate?”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