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formal interview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A flexible timetable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has changed about registration?</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a student do if a needed course is full?</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The structure of the primate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does Dunbar's number represent?</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"scatter" in paragraph 2 is closest in meaning to</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decline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objection do critics make?</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2, how is human social life organized?</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pairs of close contacts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"caution" in paragraph 3 is closest in meaning to</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predict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wolves in Yellowstone?</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concern do ecologists raise about the term?</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I joined it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“That was the hardest exam I've taken all year.”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Exams are held in the gymnasium.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think the professor will postpone the quiz?”</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She postponed it last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mind if I opened the window for a minute?”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The window is on the left.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“Sorry, I didn't catch what you said about the deadline.”</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work does the professor describe?</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get a regular commuter permit?</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His classes are in the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condition of the early-morning permit?</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must be renewed monthly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officer say about the restriction?</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Housing is more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Parking permits must be checked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They must move in on Sunday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How temples distributed rations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Lists of kings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Methods for reducing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makes a queue hold together?</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happens if people are allowed to push in?</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Nothing changes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our group presents first / According to the schedule / follows after the break / and the second group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of field research / The most interesting part / in northern Canada</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disappears / The main finding / is that the effect / when the sample is small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every building on campus / longer than I expected / The tour was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than the cafe / Working in the library / because it is quieter / makes more sense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reserve a study room?”</w:t>
      </w:r>
    </w:p>
    <w:p>
      <w:pPr>
        <w:spacing w:after="40" w:before="0"/>
        <w:ind w:left="432"/>
      </w:pPr>
      <w:r>
        <w:rPr>
          <w:rFonts w:eastAsia="思源黑体" w:ascii="Times New Roman" w:hAnsi="Times New Roman" w:cs="Times New Roman"/>
          <w:b w:val="0"/>
          <w:i w:val="0"/>
          <w:sz w:val="22"/>
          <w:szCs w:val="22"/>
        </w:rPr>
        <w:t>Word blocks:  and the confirmation / was sent by email / I reserved a room / for two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before we continue / We should ask the librarian / for another copy / with the analysis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if the meetings / I would join / during my laboratory hours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yesterday evening / along with / a short comment on each paper / She posted the grades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I will be absent / because I am presenting / a poster at a conference / on Thursday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university tuition be free for everyone?</w:t>
      </w:r>
    </w:p>
    <w:p>
      <w:pPr>
        <w:spacing w:after="60" w:before="0"/>
      </w:pPr>
      <w:r>
        <w:rPr>
          <w:rFonts w:eastAsia="思源黑体" w:ascii="Times New Roman" w:hAnsi="Times New Roman" w:cs="Times New Roman"/>
          <w:b/>
          <w:i w:val="0"/>
          <w:sz w:val="22"/>
          <w:szCs w:val="22"/>
        </w:rPr>
        <w:t>Mei:</w:t>
      </w:r>
    </w:p>
    <w:p>
      <w:pPr>
        <w:spacing w:after="120" w:before="0"/>
      </w:pPr>
      <w:r>
        <w:rPr>
          <w:rFonts w:eastAsia="思源黑体" w:ascii="Times New Roman" w:hAnsi="Times New Roman" w:cs="Times New Roman"/>
          <w:b w:val="0"/>
          <w:i w:val="0"/>
          <w:sz w:val="22"/>
          <w:szCs w:val="22"/>
        </w:rPr>
        <w:t>Free tuition sounds generous but transfers money to people who will earn the most after graduating. A better design is to make it free or cheap for lower-income students and to charge those who can afford it. Universal schemes are politically popular precisely because everyone benefits, including those who don't need help.</w:t>
      </w:r>
    </w:p>
    <w:p>
      <w:pPr>
        <w:spacing w:after="60" w:before="0"/>
      </w:pPr>
      <w:r>
        <w:rPr>
          <w:rFonts w:eastAsia="思源黑体" w:ascii="Times New Roman" w:hAnsi="Times New Roman" w:cs="Times New Roman"/>
          <w:b/>
          <w:i w:val="0"/>
          <w:sz w:val="22"/>
          <w:szCs w:val="22"/>
        </w:rPr>
        <w:t>Carlos:</w:t>
      </w:r>
    </w:p>
    <w:p>
      <w:pPr>
        <w:spacing w:after="120" w:before="0"/>
      </w:pPr>
      <w:r>
        <w:rPr>
          <w:rFonts w:eastAsia="思源黑体" w:ascii="Times New Roman" w:hAnsi="Times New Roman" w:cs="Times New Roman"/>
          <w:b w:val="0"/>
          <w:i w:val="0"/>
          <w:sz w:val="22"/>
          <w:szCs w:val="22"/>
        </w:rPr>
        <w:t>Universal provision is what makes it politically durable. Systems targeted only at the poor tend to be underfunded and means-tested into complexity, and the middle class withdraws its support. I'd accept the inefficiency as the price of a system nobody campaigns against.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场景提示：校园安全演习。句子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主题：规则与自由。</w:t>
      </w:r>
    </w:p>
    <w:p>
      <w:pPr>
        <w:spacing w:after="60" w:before="0"/>
      </w:pPr>
      <w:r>
        <w:rPr>
          <w:rFonts w:eastAsia="思源黑体" w:ascii="Times New Roman" w:hAnsi="Times New Roman" w:cs="Times New Roman"/>
          <w:b w:val="0"/>
          <w:i w:val="0"/>
          <w:sz w:val="22"/>
          <w:szCs w:val="22"/>
        </w:rPr>
        <w:t>1. Describe a rule that you thought was unreasonable.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react when you disagree with someone in authority?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rules are more useful when they are strict or flexible?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regulate what students say on campus?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mind if I join your study group?”</w:t>
      </w:r>
    </w:p>
    <w:p>
      <w:pPr>
        <w:spacing w:after="80" w:before="0"/>
        <w:ind w:left="360"/>
      </w:pPr>
      <w:r>
        <w:rPr>
          <w:rFonts w:eastAsia="思源黑体" w:ascii="Times New Roman" w:hAnsi="Times New Roman" w:cs="Times New Roman"/>
          <w:b w:val="0"/>
          <w:i w:val="0"/>
          <w:sz w:val="22"/>
          <w:szCs w:val="22"/>
        </w:rPr>
        <w:t>2. “Are you going to the department talk this afternoon?”</w:t>
      </w:r>
    </w:p>
    <w:p>
      <w:pPr>
        <w:spacing w:after="80" w:before="0"/>
        <w:ind w:left="360"/>
      </w:pPr>
      <w:r>
        <w:rPr>
          <w:rFonts w:eastAsia="思源黑体" w:ascii="Times New Roman" w:hAnsi="Times New Roman" w:cs="Times New Roman"/>
          <w:b w:val="0"/>
          <w:i w:val="0"/>
          <w:sz w:val="22"/>
          <w:szCs w:val="22"/>
        </w:rPr>
        <w:t>3. “I'm thinking of signing up for the beginner's swimming class.”</w:t>
      </w:r>
    </w:p>
    <w:p>
      <w:pPr>
        <w:spacing w:after="80" w:before="0"/>
        <w:ind w:left="360"/>
      </w:pPr>
      <w:r>
        <w:rPr>
          <w:rFonts w:eastAsia="思源黑体" w:ascii="Times New Roman" w:hAnsi="Times New Roman" w:cs="Times New Roman"/>
          <w:b w:val="0"/>
          <w:i w:val="0"/>
          <w:sz w:val="22"/>
          <w:szCs w:val="22"/>
        </w:rPr>
        <w:t>4. “Have you seen the new exhibit at the art museum yet?”</w:t>
      </w:r>
    </w:p>
    <w:p>
      <w:pPr>
        <w:spacing w:after="80" w:before="0"/>
        <w:ind w:left="360"/>
      </w:pPr>
      <w:r>
        <w:rPr>
          <w:rFonts w:eastAsia="思源黑体" w:ascii="Times New Roman" w:hAnsi="Times New Roman" w:cs="Times New Roman"/>
          <w:b w:val="0"/>
          <w:i w:val="0"/>
          <w:sz w:val="22"/>
          <w:szCs w:val="22"/>
        </w:rPr>
        <w:t>5. “That was the hardest exam I've taken all year.”</w:t>
      </w:r>
    </w:p>
    <w:p>
      <w:pPr>
        <w:spacing w:after="80" w:before="0"/>
        <w:ind w:left="360"/>
      </w:pPr>
      <w:r>
        <w:rPr>
          <w:rFonts w:eastAsia="思源黑体" w:ascii="Times New Roman" w:hAnsi="Times New Roman" w:cs="Times New Roman"/>
          <w:b w:val="0"/>
          <w:i w:val="0"/>
          <w:sz w:val="22"/>
          <w:szCs w:val="22"/>
        </w:rPr>
        <w:t>6. “Do you think the professor will postpone the quiz?”</w:t>
      </w:r>
    </w:p>
    <w:p>
      <w:pPr>
        <w:spacing w:after="80" w:before="0"/>
        <w:ind w:left="360"/>
      </w:pPr>
      <w:r>
        <w:rPr>
          <w:rFonts w:eastAsia="思源黑体" w:ascii="Times New Roman" w:hAnsi="Times New Roman" w:cs="Times New Roman"/>
          <w:b w:val="0"/>
          <w:i w:val="0"/>
          <w:sz w:val="22"/>
          <w:szCs w:val="22"/>
        </w:rPr>
        <w:t>7. “Would you mind if I opened the window for a minute?”</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“Would it be all right if I handed the assignment in a day late?”</w:t>
      </w:r>
    </w:p>
    <w:p>
      <w:pPr>
        <w:spacing w:after="80" w:before="0"/>
        <w:ind w:left="360"/>
      </w:pPr>
      <w:r>
        <w:rPr>
          <w:rFonts w:eastAsia="思源黑体" w:ascii="Times New Roman" w:hAnsi="Times New Roman" w:cs="Times New Roman"/>
          <w:b w:val="0"/>
          <w:i w:val="0"/>
          <w:sz w:val="22"/>
          <w:szCs w:val="22"/>
        </w:rPr>
        <w:t>10. “Sorry, I didn't catch what you said about the deadline.”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场景：校园安全演习。共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drill will begin at two.”</w:t>
      </w:r>
    </w:p>
    <w:p>
      <w:pPr>
        <w:spacing w:after="80" w:before="0"/>
        <w:ind w:left="360"/>
      </w:pPr>
      <w:r>
        <w:rPr>
          <w:rFonts w:eastAsia="思源黑体" w:ascii="Times New Roman" w:hAnsi="Times New Roman" w:cs="Times New Roman"/>
          <w:b w:val="0"/>
          <w:i w:val="0"/>
          <w:sz w:val="22"/>
          <w:szCs w:val="22"/>
        </w:rPr>
        <w:t>2. “The drill will begin at two on Thursday afternoon.”</w:t>
      </w:r>
    </w:p>
    <w:p>
      <w:pPr>
        <w:spacing w:after="80" w:before="0"/>
        <w:ind w:left="360"/>
      </w:pPr>
      <w:r>
        <w:rPr>
          <w:rFonts w:eastAsia="思源黑体" w:ascii="Times New Roman" w:hAnsi="Times New Roman" w:cs="Times New Roman"/>
          <w:b w:val="0"/>
          <w:i w:val="0"/>
          <w:sz w:val="22"/>
          <w:szCs w:val="22"/>
        </w:rPr>
        <w:t>3. “The drill will begin at two on Thursday afternoon and last about twenty minutes.”</w:t>
      </w:r>
    </w:p>
    <w:p>
      <w:pPr>
        <w:spacing w:after="80" w:before="0"/>
        <w:ind w:left="360"/>
      </w:pPr>
      <w:r>
        <w:rPr>
          <w:rFonts w:eastAsia="思源黑体" w:ascii="Times New Roman" w:hAnsi="Times New Roman" w:cs="Times New Roman"/>
          <w:b w:val="0"/>
          <w:i w:val="0"/>
          <w:sz w:val="22"/>
          <w:szCs w:val="22"/>
        </w:rPr>
        <w:t>4. “Please leave the building quickly.”</w:t>
      </w:r>
    </w:p>
    <w:p>
      <w:pPr>
        <w:spacing w:after="80" w:before="0"/>
        <w:ind w:left="360"/>
      </w:pPr>
      <w:r>
        <w:rPr>
          <w:rFonts w:eastAsia="思源黑体" w:ascii="Times New Roman" w:hAnsi="Times New Roman" w:cs="Times New Roman"/>
          <w:b w:val="0"/>
          <w:i w:val="0"/>
          <w:sz w:val="22"/>
          <w:szCs w:val="22"/>
        </w:rPr>
        <w:t>5. “Please leave the building quickly but do not run or use the elevators.”</w:t>
      </w:r>
    </w:p>
    <w:p>
      <w:pPr>
        <w:spacing w:after="80" w:before="0"/>
        <w:ind w:left="360"/>
      </w:pPr>
      <w:r>
        <w:rPr>
          <w:rFonts w:eastAsia="思源黑体" w:ascii="Times New Roman" w:hAnsi="Times New Roman" w:cs="Times New Roman"/>
          <w:b w:val="0"/>
          <w:i w:val="0"/>
          <w:sz w:val="22"/>
          <w:szCs w:val="22"/>
        </w:rPr>
        <w:t>6. “Once outside, gather on the grass opposite the main entrance and wait for instructions.”</w:t>
      </w:r>
    </w:p>
    <w:p>
      <w:pPr>
        <w:spacing w:after="80" w:before="0"/>
        <w:ind w:left="360"/>
      </w:pPr>
      <w:r>
        <w:rPr>
          <w:rFonts w:eastAsia="思源黑体" w:ascii="Times New Roman" w:hAnsi="Times New Roman" w:cs="Times New Roman"/>
          <w:b w:val="0"/>
          <w:i w:val="0"/>
          <w:sz w:val="22"/>
          <w:szCs w:val="22"/>
        </w:rPr>
        <w:t>7. “Nobody should return inside until a warden announces that the building is clear.”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主题：规则与自由。每题读完立即开始 45 秒作答。</w:t>
      </w:r>
    </w:p>
    <w:p>
      <w:pPr>
        <w:spacing w:after="80" w:before="0"/>
        <w:ind w:left="360"/>
      </w:pPr>
      <w:r>
        <w:rPr>
          <w:rFonts w:eastAsia="思源黑体" w:ascii="Times New Roman" w:hAnsi="Times New Roman" w:cs="Times New Roman"/>
          <w:b w:val="0"/>
          <w:i w:val="0"/>
          <w:sz w:val="22"/>
          <w:szCs w:val="22"/>
        </w:rPr>
        <w:t>1. “Describe a rule that you thought was unreasonable.”</w:t>
      </w:r>
    </w:p>
    <w:p>
      <w:pPr>
        <w:spacing w:after="80" w:before="0"/>
        <w:ind w:left="360"/>
      </w:pPr>
      <w:r>
        <w:rPr>
          <w:rFonts w:eastAsia="思源黑体" w:ascii="Times New Roman" w:hAnsi="Times New Roman" w:cs="Times New Roman"/>
          <w:b w:val="0"/>
          <w:i w:val="0"/>
          <w:sz w:val="22"/>
          <w:szCs w:val="22"/>
        </w:rPr>
        <w:t>2. “How do you react when you disagree with someone in authority?”</w:t>
      </w:r>
    </w:p>
    <w:p>
      <w:pPr>
        <w:spacing w:after="80" w:before="0"/>
        <w:ind w:left="360"/>
      </w:pPr>
      <w:r>
        <w:rPr>
          <w:rFonts w:eastAsia="思源黑体" w:ascii="Times New Roman" w:hAnsi="Times New Roman" w:cs="Times New Roman"/>
          <w:b w:val="0"/>
          <w:i w:val="0"/>
          <w:sz w:val="22"/>
          <w:szCs w:val="22"/>
        </w:rPr>
        <w:t>3. “Do you think rules are more useful when they are strict or flexible?”</w:t>
      </w:r>
    </w:p>
    <w:p>
      <w:pPr>
        <w:spacing w:after="80" w:before="0"/>
        <w:ind w:left="360"/>
      </w:pPr>
      <w:r>
        <w:rPr>
          <w:rFonts w:eastAsia="思源黑体" w:ascii="Times New Roman" w:hAnsi="Times New Roman" w:cs="Times New Roman"/>
          <w:b w:val="0"/>
          <w:i w:val="0"/>
          <w:sz w:val="22"/>
          <w:szCs w:val="22"/>
        </w:rPr>
        <w:t>4. “Should universities regulate what students say on campus?”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