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实验四 LED点阵显示屏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21200903 </w:t>
      </w:r>
      <w:bookmarkStart w:id="0" w:name="_GoBack"/>
      <w:bookmarkEnd w:id="0"/>
    </w:p>
    <w:p>
      <w:pPr>
        <w:numPr>
          <w:ilvl w:val="0"/>
          <w:numId w:val="1"/>
        </w:num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原理总结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1、高亮度 LED 发光管构成点阵，通过编程控制可以显示中英文字符、图形及视频动态图 形。所显示字符的点阵数据可以自行编写（即直接点阵画图），也可从标准字库（如 ASC16、 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HZ16）中提取。后者需要正确掌握字库的编码方法和字符定位的计算。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2、实验用的 LED 点阵显示屏为 16*16 点阵。行和列分别使用两个移位寄存器作为输出。当移位寄存器输出的第 i 行为 0，第 j 列为 1 时点亮点(i,j)。为了能够显示出一个点阵字型，需要进行循环扫描，也就是每一次只点亮一行，然后在列上输出该列对应的 16 个点阵值。输出一行后暂停一段时间，输出下一行。为了达到较好的显示效果，整屏总的扫描时间不高于 40ms。上述过程中行列可以互换。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3、实验中使用的移位寄存器是 74HC595，它是一个同时具有串行移位和输出锁存驱动功能的器件。74HC595 是具有 8 位移位寄存器和一个存储器，三态输出功能。 移位寄存器和存储器是分别的时钟。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4、数据在 SRCK（移位寄存器时钟输入）的上升沿输入到移位寄存器中，在 RCK（存储器时钟输入）的上升沿输入到存储寄存器中去。移位寄存器有一个串行移位输入（行 Dx（P00）、列 Dy(P03)），和一个串行输出（QH）,和一个异步的低电平复位，存储寄存器有一个并行 8 位的，具备三态的总线输出，当使能（P02 和 P07 为低电平）时，存储寄存器的数据输出到总线。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5、在控制 74HC595 时，首先将数据放到串行输入的 SI 端，然后在串行时钟 SRCK 上产生一个脉冲，即可输出一个 bit，重复以上步骤 16 次，输出所有列值。然后给存储器时钟 RCK 一个脉冲，将串行数据锁存起来。将使能端 输出低电平，驱动到 LED 点阵上。行的输出每次只移位一次，并重新锁存即可。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程序分析</w:t>
      </w:r>
    </w:p>
    <w:p>
      <w:pPr>
        <w:numPr>
          <w:ilvl w:val="0"/>
          <w:numId w:val="2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 xml:space="preserve">      org   0000h</w:t>
      </w:r>
    </w:p>
    <w:p>
      <w:pPr>
        <w:rPr>
          <w:rFonts w:hint="eastAsia"/>
        </w:rPr>
      </w:pPr>
      <w:r>
        <w:rPr>
          <w:rFonts w:hint="eastAsia"/>
        </w:rPr>
        <w:t xml:space="preserve">      jmp   Start</w:t>
      </w:r>
    </w:p>
    <w:p>
      <w:pPr>
        <w:rPr>
          <w:rFonts w:hint="eastAsia"/>
        </w:rPr>
      </w:pPr>
      <w:r>
        <w:rPr>
          <w:rFonts w:hint="eastAsia"/>
        </w:rPr>
        <w:t xml:space="preserve">      org   0040h</w:t>
      </w: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P4 EQU 0C0H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P4SW EQU 0BBH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CE1 EQU P1.1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CE2 EQU P1.4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IN1 EQU P3.2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IN2 EQU P1.0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S1  EQU P3.6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S2  EQU P3.7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DATA_X EQU P0.0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CLK_X EQU P0.1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WR_X EQU P0.2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EN_X EQU P0.7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DATA_Y EQU P0.3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CLK_Y EQU P0.5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WR_Y EQU P0.6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EN_Y EQU P0.4 ; initial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EN_X  ;set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EN_Y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R7,#0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NEXT:</w:t>
      </w:r>
      <w:r>
        <w:rPr>
          <w:rFonts w:hint="eastAsia"/>
        </w:rPr>
        <w:tab/>
      </w:r>
      <w:r>
        <w:rPr>
          <w:rFonts w:hint="eastAsia"/>
        </w:rPr>
        <w:t xml:space="preserve">  ;0-1 2-3 4-5 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DPTR,#TAB_X</w:t>
      </w:r>
    </w:p>
    <w:p>
      <w:pPr>
        <w:rPr>
          <w:rFonts w:hint="eastAsia"/>
        </w:rPr>
      </w:pPr>
      <w:r>
        <w:rPr>
          <w:rFonts w:hint="eastAsia"/>
        </w:rPr>
        <w:t xml:space="preserve">      MOV A,R7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MOVC 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INC 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MOVC 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DEC 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DPTR,#TAB_Y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A,R7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MOVC 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R2,A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INC 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MOVC A,@A+DPTR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R3,A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INC 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CJNE R7,#20H,NEXT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JB S1,START    ;false, go back to show again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R4,#00H  ;   zuo shang jiao qi dian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R5,#00H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;CALL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INC R4</w:t>
      </w:r>
    </w:p>
    <w:p>
      <w:pPr>
        <w:rPr>
          <w:rFonts w:hint="eastAsia"/>
        </w:rPr>
      </w:pPr>
      <w:r>
        <w:rPr>
          <w:rFonts w:hint="eastAsia"/>
        </w:rPr>
        <w:t>STEP2: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display_shape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JB S1,KN0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R1,#02H</w:t>
      </w:r>
    </w:p>
    <w:p>
      <w:pPr>
        <w:rPr>
          <w:rFonts w:hint="eastAsia"/>
        </w:rPr>
      </w:pPr>
      <w:r>
        <w:rPr>
          <w:rFonts w:hint="eastAsia"/>
        </w:rPr>
        <w:t xml:space="preserve">  DLL0:</w:t>
      </w:r>
      <w:r>
        <w:rPr>
          <w:rFonts w:hint="eastAsia"/>
        </w:rPr>
        <w:tab/>
      </w:r>
      <w:r>
        <w:rPr>
          <w:rFonts w:hint="eastAsia"/>
        </w:rPr>
        <w:t xml:space="preserve"> MOV R0,#0FFH</w:t>
      </w:r>
    </w:p>
    <w:p>
      <w:pPr>
        <w:rPr>
          <w:rFonts w:hint="eastAsia"/>
        </w:rPr>
      </w:pPr>
      <w:r>
        <w:rPr>
          <w:rFonts w:hint="eastAsia"/>
        </w:rPr>
        <w:t xml:space="preserve">  DL0:</w:t>
      </w:r>
      <w:r>
        <w:rPr>
          <w:rFonts w:hint="eastAsia"/>
        </w:rPr>
        <w:tab/>
      </w:r>
      <w:r>
        <w:rPr>
          <w:rFonts w:hint="eastAsia"/>
        </w:rPr>
        <w:t xml:space="preserve">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R0,DL0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R1,DLL0</w:t>
      </w:r>
    </w:p>
    <w:p>
      <w:pPr>
        <w:rPr>
          <w:rFonts w:hint="eastAsia"/>
        </w:rPr>
      </w:pPr>
      <w:r>
        <w:rPr>
          <w:rFonts w:hint="eastAsia"/>
        </w:rPr>
        <w:t xml:space="preserve">      INC R5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KN0: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JB S2,KN1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R1,#02H</w:t>
      </w:r>
    </w:p>
    <w:p>
      <w:pPr>
        <w:rPr>
          <w:rFonts w:hint="eastAsia"/>
        </w:rPr>
      </w:pPr>
      <w:r>
        <w:rPr>
          <w:rFonts w:hint="eastAsia"/>
        </w:rPr>
        <w:t>DLL1: MOV R0,#0FFH</w:t>
      </w:r>
    </w:p>
    <w:p>
      <w:pPr>
        <w:rPr>
          <w:rFonts w:hint="eastAsia"/>
        </w:rPr>
      </w:pPr>
      <w:r>
        <w:rPr>
          <w:rFonts w:hint="eastAsia"/>
        </w:rPr>
        <w:t xml:space="preserve">  DL1:CALL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R0,DL1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R1,DLL1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INC R4</w:t>
      </w:r>
    </w:p>
    <w:p>
      <w:pPr>
        <w:rPr>
          <w:rFonts w:hint="eastAsia"/>
        </w:rPr>
      </w:pPr>
      <w:r>
        <w:rPr>
          <w:rFonts w:hint="eastAsia"/>
        </w:rPr>
        <w:t>KN1: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JMP STEP2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JMP START  </w:t>
      </w:r>
    </w:p>
    <w:p>
      <w:pPr>
        <w:rPr>
          <w:rFonts w:hint="eastAsia"/>
        </w:rPr>
      </w:pPr>
      <w:r>
        <w:rPr>
          <w:rFonts w:hint="eastAsia"/>
        </w:rPr>
        <w:t>display:     ;show 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PUSH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EN_X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EN_Y</w:t>
      </w:r>
    </w:p>
    <w:p>
      <w:pPr>
        <w:rPr>
          <w:rFonts w:hint="eastAsia"/>
        </w:rPr>
      </w:pPr>
      <w:r>
        <w:rPr>
          <w:rFonts w:hint="eastAsia"/>
        </w:rPr>
        <w:t xml:space="preserve">      CLR WR_X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WR_Y</w:t>
      </w:r>
    </w:p>
    <w:p>
      <w:pPr>
        <w:rPr>
          <w:rFonts w:hint="eastAsia"/>
        </w:rPr>
      </w:pPr>
      <w:r>
        <w:rPr>
          <w:rFonts w:hint="eastAsia"/>
        </w:rPr>
        <w:t xml:space="preserve">      MOV R6,#8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CLK_X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DATA_X,C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CLK_X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R6,D0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R6,#8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                  ;16*16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CLK_X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DATA_X,C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CLK_X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R6,D1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MOV R6,#8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CLK_Y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DATA_Y,C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CLK_Y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R6,D2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R6,#8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CLK_Y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DATA_Y,C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CLK_Y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R6,D3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WR_X ;start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EN_X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SETB WR_Y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EN_Y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POP ACC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display_shape: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MOV   R0,#00H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R1,#01H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R2,#80H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R3,#0FFH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JZ DS1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R7,A</w:t>
      </w:r>
    </w:p>
    <w:p>
      <w:pPr>
        <w:rPr>
          <w:rFonts w:hint="eastAsia"/>
        </w:rPr>
      </w:pPr>
      <w:r>
        <w:rPr>
          <w:rFonts w:hint="eastAsia"/>
        </w:rPr>
        <w:t xml:space="preserve">DD0: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DJNZ R7,DD0</w:t>
      </w:r>
    </w:p>
    <w:p>
      <w:pPr>
        <w:rPr>
          <w:rFonts w:hint="eastAsia"/>
        </w:rPr>
      </w:pPr>
      <w:r>
        <w:rPr>
          <w:rFonts w:hint="eastAsia"/>
        </w:rPr>
        <w:t>DS1:  MOV A,R5</w:t>
      </w:r>
    </w:p>
    <w:p>
      <w:pPr>
        <w:rPr>
          <w:rFonts w:hint="eastAsia"/>
        </w:rPr>
      </w:pPr>
      <w:r>
        <w:rPr>
          <w:rFonts w:hint="eastAsia"/>
        </w:rPr>
        <w:t xml:space="preserve">      JZ DS2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R7,A</w:t>
      </w:r>
    </w:p>
    <w:p>
      <w:pPr>
        <w:rPr>
          <w:rFonts w:hint="eastAsia"/>
        </w:rPr>
      </w:pPr>
      <w:r>
        <w:rPr>
          <w:rFonts w:hint="eastAsia"/>
        </w:rPr>
        <w:t xml:space="preserve">DD1: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RRC A</w:t>
      </w:r>
    </w:p>
    <w:p>
      <w:pPr>
        <w:rPr>
          <w:rFonts w:hint="eastAsia"/>
        </w:rPr>
      </w:pPr>
      <w:r>
        <w:rPr>
          <w:rFonts w:hint="eastAsia"/>
        </w:rPr>
        <w:t xml:space="preserve">      MOV R3,A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RRC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R2,A</w:t>
      </w:r>
    </w:p>
    <w:p>
      <w:pPr>
        <w:rPr>
          <w:rFonts w:hint="eastAsia"/>
        </w:rPr>
      </w:pPr>
      <w:r>
        <w:rPr>
          <w:rFonts w:hint="eastAsia"/>
        </w:rPr>
        <w:t xml:space="preserve">      DJNZ R7,DD1</w:t>
      </w:r>
    </w:p>
    <w:p>
      <w:pPr>
        <w:rPr>
          <w:rFonts w:hint="eastAsia"/>
        </w:rPr>
      </w:pPr>
      <w:r>
        <w:rPr>
          <w:rFonts w:hint="eastAsia"/>
        </w:rPr>
        <w:t xml:space="preserve">DS2: </w:t>
      </w:r>
    </w:p>
    <w:p>
      <w:pPr>
        <w:rPr>
          <w:rFonts w:hint="eastAsia"/>
        </w:rPr>
      </w:pPr>
      <w:r>
        <w:rPr>
          <w:rFonts w:hint="eastAsia"/>
        </w:rPr>
        <w:t xml:space="preserve">    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CLR 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 xml:space="preserve">      MOV R1,A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A,R0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RLC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MOV R0,A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call display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delay</w:t>
      </w:r>
    </w:p>
    <w:p>
      <w:pPr>
        <w:rPr>
          <w:rFonts w:hint="eastAsia"/>
        </w:rPr>
      </w:pPr>
      <w:r>
        <w:rPr>
          <w:rFonts w:hint="eastAsia"/>
        </w:rPr>
        <w:t xml:space="preserve">      RET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delay:</w:t>
      </w:r>
    </w:p>
    <w:p>
      <w:pPr>
        <w:rPr>
          <w:rFonts w:hint="eastAsia"/>
        </w:rPr>
      </w:pPr>
      <w:r>
        <w:rPr>
          <w:rFonts w:hint="eastAsia"/>
        </w:rPr>
        <w:t xml:space="preserve">      MOV R6,#0FFH</w:t>
      </w:r>
    </w:p>
    <w:p>
      <w:pPr>
        <w:rPr>
          <w:rFonts w:hint="eastAsia"/>
        </w:rPr>
      </w:pPr>
      <w:r>
        <w:rPr>
          <w:rFonts w:hint="eastAsia"/>
        </w:rPr>
        <w:t>LOOP0:DJNZ R6,LOOP0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 </w:t>
      </w:r>
    </w:p>
    <w:p>
      <w:pPr>
        <w:rPr>
          <w:rFonts w:hint="eastAsia"/>
        </w:rPr>
      </w:pPr>
      <w:r>
        <w:rPr>
          <w:rFonts w:hint="eastAsia"/>
        </w:rPr>
        <w:t>TAB_X: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DB 00H,01H,00H,02H,00H,04H,00H,08H,00H,10H,00H,20H,00H,40H,00H,80H;</w:t>
      </w:r>
    </w:p>
    <w:p>
      <w:pPr>
        <w:rPr>
          <w:rFonts w:hint="eastAsia"/>
        </w:rPr>
      </w:pPr>
      <w:r>
        <w:rPr>
          <w:rFonts w:hint="eastAsia"/>
        </w:rPr>
        <w:t>DB  01H,00H,02H,00H,04H,00H,08H,00H,10H,00H,20H,00H,40H,00H,80H,00H;</w:t>
      </w:r>
    </w:p>
    <w:p>
      <w:pPr>
        <w:rPr>
          <w:rFonts w:hint="eastAsia"/>
        </w:rPr>
      </w:pPr>
      <w:r>
        <w:rPr>
          <w:rFonts w:hint="eastAsia"/>
        </w:rPr>
        <w:t>TAB_Y:</w:t>
      </w:r>
    </w:p>
    <w:p>
      <w:pPr>
        <w:rPr>
          <w:rFonts w:hint="eastAsia"/>
        </w:rPr>
      </w:pPr>
      <w:r>
        <w:rPr>
          <w:rFonts w:hint="eastAsia"/>
        </w:rPr>
        <w:t>DB 0FFH,0FFH,0FFH,0DFH,0FFH,0DDH,0E0H,1DH,0EEH,0DBH,0EEH,0D3H,80H,1FH,0EEH,0DFH;</w:t>
      </w:r>
    </w:p>
    <w:p>
      <w:pPr>
        <w:rPr>
          <w:rFonts w:hint="eastAsia"/>
        </w:rPr>
      </w:pPr>
      <w:r>
        <w:rPr>
          <w:rFonts w:hint="eastAsia"/>
        </w:rPr>
        <w:t>DB 0EEH,0DFH,80H,1FH,0EEH,0D7H,0EEH,0D3H,0E0H,1BH,0FFH,0D9H,0FFH,0DFH,0FFH,0FFH;"?",0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drawing>
          <wp:inline distT="0" distB="0" distL="114300" distR="114300">
            <wp:extent cx="5504815" cy="40239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1.如何使用软件调整和控制LED点阵的亮度？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对于LED显示屏，点的亮度值对应于有效的显示时间，这是由列的显示时间来实现的，时间越长，亮度越高。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2. 如何提高显示图案的对比度，避免模糊？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LED点阵是动态扫描，都是有一个扫描频率，若低于一定的扫描频率，显示会闪烁，模糊，对比度低，不稳定。故可以提高扫描频率。当然，频率也不能过高，这样亮度较差且占用cpu资源。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3.如何将本实验的软硬件推广到多行多列的LED显示屏（如 64*1280）？ 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可以多增加几个控制行列的移位寄存器。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实验过程中遇到的问题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实验过程中，对于输出字符的字符串中出现编译错误，当有语法错误时，需在前面添加零，来使得能够正常编译运行。在控制方块移动的过程中，需设定正方形边长，通过计算与尝试，能够完成方块的设定。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Light-Identity-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81867"/>
    <w:multiLevelType w:val="singleLevel"/>
    <w:tmpl w:val="839818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E16E5C"/>
    <w:multiLevelType w:val="singleLevel"/>
    <w:tmpl w:val="91E16E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15EF6946"/>
    <w:rsid w:val="7411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4"/>
    <w:qFormat/>
    <w:uiPriority w:val="0"/>
    <w:rPr>
      <w:rFonts w:hint="default" w:ascii="PingFangSC-Light-Identity-H" w:hAnsi="PingFangSC-Light-Identity-H"/>
      <w:color w:val="000008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2022-11-30T13:38:00Z</dcterms:created>
  <dc:creator>宇宙无敌超级美丽可爱小仙女</dc:creator>
  <cp:lastModifiedBy>『殷晚』</cp:lastModifiedBy>
  <dcterms:modified xsi:type="dcterms:W3CDTF">2023-03-09T15:39:41Z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30D5020B488F451A992C14F85615C479</vt:lpwstr>
  </property>
</Properties>
</file>