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40" w:before="200" w:line="252"/>
        <w:jc w:val="center"/>
      </w:pPr>
      <w:r>
        <w:rPr>
          <w:rFonts w:ascii="Georgia" w:cs="Georgia" w:eastAsia="Georgia" w:hAnsi="Georgia"/>
          <w:b/>
          <w:bCs/>
          <w:i w:val="false"/>
          <w:iCs w:val="false"/>
          <w:color w:val="000000"/>
          <w:sz w:val="26"/>
          <w:szCs w:val="26"/>
        </w:rPr>
        <w:t xml:space="preserve">CONTRATO DE ARRENDAMIENTO DE VIVIENDA URBANA</w:t>
      </w:r>
    </w:p>
    <w:p>
      <w:pPr>
        <w:keepNext w:val="false"/>
        <w:spacing w:after="260" w:before="0" w:line="252"/>
        <w:jc w:val="center"/>
      </w:pPr>
      <w:r>
        <w:rPr>
          <w:rFonts w:ascii="Georgia" w:cs="Georgia" w:eastAsia="Georgia" w:hAnsi="Georgia"/>
          <w:b w:val="false"/>
          <w:bCs w:val="false"/>
          <w:i/>
          <w:iCs/>
          <w:color w:val="595959"/>
          <w:sz w:val="18"/>
          <w:szCs w:val="18"/>
        </w:rPr>
        <w:t xml:space="preserve">Ley 820 de 2003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5900"/>
      </w:tblGrid>
      <w:tr>
        <w:tc>
          <w:tcPr>
            <w:tcW w:type="dxa" w:w="2900"/>
            <w:tcBorders>
              <w:top w:val="single" w:color="BFBFBF" w:sz="2"/>
              <w:left w:val="single" w:color="BFBFBF" w:sz="2"/>
              <w:bottom w:val="single" w:color="BFBFBF" w:sz="2"/>
              <w:right w:val="single" w:color="BFBFBF" w:sz="2"/>
            </w:tcBorders>
            <w:shd w:fill="F2F2F2" w:val="clear"/>
            <w:tcMar>
              <w:top w:type="dxa" w:w="70"/>
              <w:left w:type="dxa" w:w="110"/>
              <w:bottom w:type="dxa" w:w="70"/>
              <w:right w:type="dxa" w:w="110"/>
            </w:tcMar>
          </w:tcPr>
          <w:p>
            <w:pPr>
              <w:spacing w:after="0" w:before="0"/>
            </w:pPr>
            <w:r>
              <w:rPr>
                <w:rFonts w:ascii="Georgia" w:cs="Georgia" w:eastAsia="Georgia" w:hAnsi="Georgia"/>
                <w:b/>
                <w:bCs/>
                <w:i w:val="false"/>
                <w:iCs w:val="false"/>
                <w:color w:val="000000"/>
                <w:sz w:val="19"/>
                <w:szCs w:val="19"/>
              </w:rPr>
              <w:t xml:space="preserve">Lugar y fecha</w:t>
            </w:r>
          </w:p>
        </w:tc>
        <w:tc>
          <w:tcPr>
            <w:tcW w:type="dxa" w:w="5900"/>
            <w:tcBorders>
              <w:top w:val="single" w:color="BFBFBF" w:sz="2"/>
              <w:left w:val="single" w:color="BFBFBF" w:sz="2"/>
              <w:bottom w:val="single" w:color="BFBFBF" w:sz="2"/>
              <w:right w:val="single" w:color="BFBFBF" w:sz="2"/>
            </w:tcBorders>
            <w:tcMar>
              <w:top w:type="dxa" w:w="70"/>
              <w:left w:type="dxa" w:w="110"/>
              <w:bottom w:type="dxa" w:w="70"/>
              <w:right w:type="dxa" w:w="110"/>
            </w:tcMar>
          </w:tcPr>
          <w:p>
            <w:pPr>
              <w:spacing w:after="0" w:before="0"/>
            </w:pPr>
            <w:r>
              <w:rPr>
                <w:rFonts w:ascii="Georgia" w:cs="Georgia" w:eastAsia="Georgia" w:hAnsi="Georgia"/>
                <w:b w:val="false"/>
                <w:bCs w:val="false"/>
                <w:i w:val="false"/>
                <w:iCs w:val="false"/>
                <w:color w:val="000000"/>
                <w:sz w:val="19"/>
                <w:szCs w:val="19"/>
              </w:rPr>
              <w:t xml:space="preserve">______________________, _____ de _______________ de _______</w:t>
            </w:r>
          </w:p>
        </w:tc>
      </w:tr>
      <w:tr>
        <w:tc>
          <w:tcPr>
            <w:tcW w:type="dxa" w:w="2900"/>
            <w:tcBorders>
              <w:top w:val="single" w:color="BFBFBF" w:sz="2"/>
              <w:left w:val="single" w:color="BFBFBF" w:sz="2"/>
              <w:bottom w:val="single" w:color="BFBFBF" w:sz="2"/>
              <w:right w:val="single" w:color="BFBFBF" w:sz="2"/>
            </w:tcBorders>
            <w:shd w:fill="F2F2F2" w:val="clear"/>
            <w:tcMar>
              <w:top w:type="dxa" w:w="70"/>
              <w:left w:type="dxa" w:w="110"/>
              <w:bottom w:type="dxa" w:w="70"/>
              <w:right w:type="dxa" w:w="110"/>
            </w:tcMar>
          </w:tcPr>
          <w:p>
            <w:pPr>
              <w:spacing w:after="0" w:before="0"/>
            </w:pPr>
            <w:r>
              <w:rPr>
                <w:rFonts w:ascii="Georgia" w:cs="Georgia" w:eastAsia="Georgia" w:hAnsi="Georgia"/>
                <w:b/>
                <w:bCs/>
                <w:i w:val="false"/>
                <w:iCs w:val="false"/>
                <w:color w:val="000000"/>
                <w:sz w:val="19"/>
                <w:szCs w:val="19"/>
              </w:rPr>
              <w:t xml:space="preserve">Arrendador</w:t>
            </w:r>
          </w:p>
        </w:tc>
        <w:tc>
          <w:tcPr>
            <w:tcW w:type="dxa" w:w="5900"/>
            <w:tcBorders>
              <w:top w:val="single" w:color="BFBFBF" w:sz="2"/>
              <w:left w:val="single" w:color="BFBFBF" w:sz="2"/>
              <w:bottom w:val="single" w:color="BFBFBF" w:sz="2"/>
              <w:right w:val="single" w:color="BFBFBF" w:sz="2"/>
            </w:tcBorders>
            <w:tcMar>
              <w:top w:type="dxa" w:w="70"/>
              <w:left w:type="dxa" w:w="110"/>
              <w:bottom w:type="dxa" w:w="70"/>
              <w:right w:type="dxa" w:w="110"/>
            </w:tcMar>
          </w:tcPr>
          <w:p>
            <w:pPr>
              <w:spacing w:after="0" w:before="0"/>
            </w:pPr>
            <w:r>
              <w:rPr>
                <w:rFonts w:ascii="Georgia" w:cs="Georgia" w:eastAsia="Georgia" w:hAnsi="Georgia"/>
                <w:b w:val="false"/>
                <w:bCs w:val="false"/>
                <w:i w:val="false"/>
                <w:iCs w:val="false"/>
                <w:color w:val="000000"/>
                <w:sz w:val="19"/>
                <w:szCs w:val="19"/>
              </w:rPr>
              <w:t xml:space="preserve">_________________________________________  ·  NIT _______________</w:t>
            </w:r>
          </w:p>
        </w:tc>
      </w:tr>
      <w:tr>
        <w:tc>
          <w:tcPr>
            <w:tcW w:type="dxa" w:w="2900"/>
            <w:tcBorders>
              <w:top w:val="single" w:color="BFBFBF" w:sz="2"/>
              <w:left w:val="single" w:color="BFBFBF" w:sz="2"/>
              <w:bottom w:val="single" w:color="BFBFBF" w:sz="2"/>
              <w:right w:val="single" w:color="BFBFBF" w:sz="2"/>
            </w:tcBorders>
            <w:shd w:fill="F2F2F2" w:val="clear"/>
            <w:tcMar>
              <w:top w:type="dxa" w:w="70"/>
              <w:left w:type="dxa" w:w="110"/>
              <w:bottom w:type="dxa" w:w="70"/>
              <w:right w:type="dxa" w:w="110"/>
            </w:tcMar>
          </w:tcPr>
          <w:p>
            <w:pPr>
              <w:spacing w:after="0" w:before="0"/>
            </w:pPr>
            <w:r>
              <w:rPr>
                <w:rFonts w:ascii="Georgia" w:cs="Georgia" w:eastAsia="Georgia" w:hAnsi="Georgia"/>
                <w:b/>
                <w:bCs/>
                <w:i w:val="false"/>
                <w:iCs w:val="false"/>
                <w:color w:val="000000"/>
                <w:sz w:val="19"/>
                <w:szCs w:val="19"/>
              </w:rPr>
              <w:t xml:space="preserve">Representante legal</w:t>
            </w:r>
          </w:p>
        </w:tc>
        <w:tc>
          <w:tcPr>
            <w:tcW w:type="dxa" w:w="5900"/>
            <w:tcBorders>
              <w:top w:val="single" w:color="BFBFBF" w:sz="2"/>
              <w:left w:val="single" w:color="BFBFBF" w:sz="2"/>
              <w:bottom w:val="single" w:color="BFBFBF" w:sz="2"/>
              <w:right w:val="single" w:color="BFBFBF" w:sz="2"/>
            </w:tcBorders>
            <w:tcMar>
              <w:top w:type="dxa" w:w="70"/>
              <w:left w:type="dxa" w:w="110"/>
              <w:bottom w:type="dxa" w:w="70"/>
              <w:right w:type="dxa" w:w="110"/>
            </w:tcMar>
          </w:tcPr>
          <w:p>
            <w:pPr>
              <w:spacing w:after="0" w:before="0"/>
            </w:pPr>
            <w:r>
              <w:rPr>
                <w:rFonts w:ascii="Georgia" w:cs="Georgia" w:eastAsia="Georgia" w:hAnsi="Georgia"/>
                <w:b w:val="false"/>
                <w:bCs w:val="false"/>
                <w:i w:val="false"/>
                <w:iCs w:val="false"/>
                <w:color w:val="000000"/>
                <w:sz w:val="19"/>
                <w:szCs w:val="19"/>
              </w:rPr>
              <w:t xml:space="preserve">_________________________________________</w:t>
            </w:r>
          </w:p>
        </w:tc>
      </w:tr>
      <w:tr>
        <w:tc>
          <w:tcPr>
            <w:tcW w:type="dxa" w:w="2900"/>
            <w:tcBorders>
              <w:top w:val="single" w:color="BFBFBF" w:sz="2"/>
              <w:left w:val="single" w:color="BFBFBF" w:sz="2"/>
              <w:bottom w:val="single" w:color="BFBFBF" w:sz="2"/>
              <w:right w:val="single" w:color="BFBFBF" w:sz="2"/>
            </w:tcBorders>
            <w:shd w:fill="F2F2F2" w:val="clear"/>
            <w:tcMar>
              <w:top w:type="dxa" w:w="70"/>
              <w:left w:type="dxa" w:w="110"/>
              <w:bottom w:type="dxa" w:w="70"/>
              <w:right w:type="dxa" w:w="110"/>
            </w:tcMar>
          </w:tcPr>
          <w:p>
            <w:pPr>
              <w:spacing w:after="0" w:before="0"/>
            </w:pPr>
            <w:r>
              <w:rPr>
                <w:rFonts w:ascii="Georgia" w:cs="Georgia" w:eastAsia="Georgia" w:hAnsi="Georgia"/>
                <w:b/>
                <w:bCs/>
                <w:i w:val="false"/>
                <w:iCs w:val="false"/>
                <w:color w:val="000000"/>
                <w:sz w:val="19"/>
                <w:szCs w:val="19"/>
              </w:rPr>
              <w:t xml:space="preserve">Matrícula de arrendador</w:t>
            </w:r>
          </w:p>
        </w:tc>
        <w:tc>
          <w:tcPr>
            <w:tcW w:type="dxa" w:w="5900"/>
            <w:tcBorders>
              <w:top w:val="single" w:color="BFBFBF" w:sz="2"/>
              <w:left w:val="single" w:color="BFBFBF" w:sz="2"/>
              <w:bottom w:val="single" w:color="BFBFBF" w:sz="2"/>
              <w:right w:val="single" w:color="BFBFBF" w:sz="2"/>
            </w:tcBorders>
            <w:tcMar>
              <w:top w:type="dxa" w:w="70"/>
              <w:left w:type="dxa" w:w="110"/>
              <w:bottom w:type="dxa" w:w="70"/>
              <w:right w:type="dxa" w:w="110"/>
            </w:tcMar>
          </w:tcPr>
          <w:p>
            <w:pPr>
              <w:spacing w:after="0" w:before="0"/>
            </w:pPr>
            <w:r>
              <w:rPr>
                <w:rFonts w:ascii="Georgia" w:cs="Georgia" w:eastAsia="Georgia" w:hAnsi="Georgia"/>
                <w:b w:val="false"/>
                <w:bCs w:val="false"/>
                <w:i w:val="false"/>
                <w:iCs w:val="false"/>
                <w:color w:val="000000"/>
                <w:sz w:val="19"/>
                <w:szCs w:val="19"/>
              </w:rPr>
              <w:t xml:space="preserve">N° ______________ expedida por _________________________________</w:t>
            </w:r>
          </w:p>
        </w:tc>
      </w:tr>
      <w:tr>
        <w:tc>
          <w:tcPr>
            <w:tcW w:type="dxa" w:w="2900"/>
            <w:tcBorders>
              <w:top w:val="single" w:color="BFBFBF" w:sz="2"/>
              <w:left w:val="single" w:color="BFBFBF" w:sz="2"/>
              <w:bottom w:val="single" w:color="BFBFBF" w:sz="2"/>
              <w:right w:val="single" w:color="BFBFBF" w:sz="2"/>
            </w:tcBorders>
            <w:shd w:fill="F2F2F2" w:val="clear"/>
            <w:tcMar>
              <w:top w:type="dxa" w:w="70"/>
              <w:left w:type="dxa" w:w="110"/>
              <w:bottom w:type="dxa" w:w="70"/>
              <w:right w:type="dxa" w:w="110"/>
            </w:tcMar>
          </w:tcPr>
          <w:p>
            <w:pPr>
              <w:spacing w:after="0" w:before="0"/>
            </w:pPr>
            <w:r>
              <w:rPr>
                <w:rFonts w:ascii="Georgia" w:cs="Georgia" w:eastAsia="Georgia" w:hAnsi="Georgia"/>
                <w:b/>
                <w:bCs/>
                <w:i w:val="false"/>
                <w:iCs w:val="false"/>
                <w:color w:val="000000"/>
                <w:sz w:val="19"/>
                <w:szCs w:val="19"/>
              </w:rPr>
              <w:t xml:space="preserve">Arrendatario</w:t>
            </w:r>
          </w:p>
        </w:tc>
        <w:tc>
          <w:tcPr>
            <w:tcW w:type="dxa" w:w="5900"/>
            <w:tcBorders>
              <w:top w:val="single" w:color="BFBFBF" w:sz="2"/>
              <w:left w:val="single" w:color="BFBFBF" w:sz="2"/>
              <w:bottom w:val="single" w:color="BFBFBF" w:sz="2"/>
              <w:right w:val="single" w:color="BFBFBF" w:sz="2"/>
            </w:tcBorders>
            <w:tcMar>
              <w:top w:type="dxa" w:w="70"/>
              <w:left w:type="dxa" w:w="110"/>
              <w:bottom w:type="dxa" w:w="70"/>
              <w:right w:type="dxa" w:w="110"/>
            </w:tcMar>
          </w:tcPr>
          <w:p>
            <w:pPr>
              <w:spacing w:after="0" w:before="0"/>
            </w:pPr>
            <w:r>
              <w:rPr>
                <w:rFonts w:ascii="Georgia" w:cs="Georgia" w:eastAsia="Georgia" w:hAnsi="Georgia"/>
                <w:b w:val="false"/>
                <w:bCs w:val="false"/>
                <w:i w:val="false"/>
                <w:iCs w:val="false"/>
                <w:color w:val="000000"/>
                <w:sz w:val="19"/>
                <w:szCs w:val="19"/>
              </w:rPr>
              <w:t xml:space="preserve">XXXXXXXXXXXXXXXX</w:t>
            </w:r>
          </w:p>
        </w:tc>
      </w:tr>
      <w:tr>
        <w:tc>
          <w:tcPr>
            <w:tcW w:type="dxa" w:w="2900"/>
            <w:tcBorders>
              <w:top w:val="single" w:color="BFBFBF" w:sz="2"/>
              <w:left w:val="single" w:color="BFBFBF" w:sz="2"/>
              <w:bottom w:val="single" w:color="BFBFBF" w:sz="2"/>
              <w:right w:val="single" w:color="BFBFBF" w:sz="2"/>
            </w:tcBorders>
            <w:shd w:fill="F2F2F2" w:val="clear"/>
            <w:tcMar>
              <w:top w:type="dxa" w:w="70"/>
              <w:left w:type="dxa" w:w="110"/>
              <w:bottom w:type="dxa" w:w="70"/>
              <w:right w:type="dxa" w:w="110"/>
            </w:tcMar>
          </w:tcPr>
          <w:p>
            <w:pPr>
              <w:spacing w:after="0" w:before="0"/>
            </w:pPr>
            <w:r>
              <w:rPr>
                <w:rFonts w:ascii="Georgia" w:cs="Georgia" w:eastAsia="Georgia" w:hAnsi="Georgia"/>
                <w:b/>
                <w:bCs/>
                <w:i w:val="false"/>
                <w:iCs w:val="false"/>
                <w:color w:val="000000"/>
                <w:sz w:val="19"/>
                <w:szCs w:val="19"/>
              </w:rPr>
              <w:t xml:space="preserve">Coarrendatario</w:t>
            </w:r>
          </w:p>
        </w:tc>
        <w:tc>
          <w:tcPr>
            <w:tcW w:type="dxa" w:w="5900"/>
            <w:tcBorders>
              <w:top w:val="single" w:color="BFBFBF" w:sz="2"/>
              <w:left w:val="single" w:color="BFBFBF" w:sz="2"/>
              <w:bottom w:val="single" w:color="BFBFBF" w:sz="2"/>
              <w:right w:val="single" w:color="BFBFBF" w:sz="2"/>
            </w:tcBorders>
            <w:tcMar>
              <w:top w:type="dxa" w:w="70"/>
              <w:left w:type="dxa" w:w="110"/>
              <w:bottom w:type="dxa" w:w="70"/>
              <w:right w:type="dxa" w:w="110"/>
            </w:tcMar>
          </w:tcPr>
          <w:p>
            <w:pPr>
              <w:spacing w:after="0" w:before="0"/>
            </w:pPr>
            <w:r>
              <w:rPr>
                <w:rFonts w:ascii="Georgia" w:cs="Georgia" w:eastAsia="Georgia" w:hAnsi="Georgia"/>
                <w:b w:val="false"/>
                <w:bCs w:val="false"/>
                <w:i w:val="false"/>
                <w:iCs w:val="false"/>
                <w:color w:val="000000"/>
                <w:sz w:val="19"/>
                <w:szCs w:val="19"/>
              </w:rPr>
              <w:t xml:space="preserve">XXXXXXXXXXXXXXXXX</w:t>
            </w:r>
          </w:p>
        </w:tc>
      </w:tr>
      <w:tr>
        <w:tc>
          <w:tcPr>
            <w:tcW w:type="dxa" w:w="2900"/>
            <w:tcBorders>
              <w:top w:val="single" w:color="BFBFBF" w:sz="2"/>
              <w:left w:val="single" w:color="BFBFBF" w:sz="2"/>
              <w:bottom w:val="single" w:color="BFBFBF" w:sz="2"/>
              <w:right w:val="single" w:color="BFBFBF" w:sz="2"/>
            </w:tcBorders>
            <w:shd w:fill="F2F2F2" w:val="clear"/>
            <w:tcMar>
              <w:top w:type="dxa" w:w="70"/>
              <w:left w:type="dxa" w:w="110"/>
              <w:bottom w:type="dxa" w:w="70"/>
              <w:right w:type="dxa" w:w="110"/>
            </w:tcMar>
          </w:tcPr>
          <w:p>
            <w:pPr>
              <w:spacing w:after="0" w:before="0"/>
            </w:pPr>
            <w:r>
              <w:rPr>
                <w:rFonts w:ascii="Georgia" w:cs="Georgia" w:eastAsia="Georgia" w:hAnsi="Georgia"/>
                <w:b/>
                <w:bCs/>
                <w:i w:val="false"/>
                <w:iCs w:val="false"/>
                <w:color w:val="000000"/>
                <w:sz w:val="19"/>
                <w:szCs w:val="19"/>
              </w:rPr>
              <w:t xml:space="preserve">Dirección del inmueble</w:t>
            </w:r>
          </w:p>
        </w:tc>
        <w:tc>
          <w:tcPr>
            <w:tcW w:type="dxa" w:w="5900"/>
            <w:tcBorders>
              <w:top w:val="single" w:color="BFBFBF" w:sz="2"/>
              <w:left w:val="single" w:color="BFBFBF" w:sz="2"/>
              <w:bottom w:val="single" w:color="BFBFBF" w:sz="2"/>
              <w:right w:val="single" w:color="BFBFBF" w:sz="2"/>
            </w:tcBorders>
            <w:tcMar>
              <w:top w:type="dxa" w:w="70"/>
              <w:left w:type="dxa" w:w="110"/>
              <w:bottom w:type="dxa" w:w="70"/>
              <w:right w:type="dxa" w:w="110"/>
            </w:tcMar>
          </w:tcPr>
          <w:p>
            <w:pPr>
              <w:spacing w:after="0" w:before="0"/>
            </w:pPr>
            <w:r>
              <w:rPr>
                <w:rFonts w:ascii="Georgia" w:cs="Georgia" w:eastAsia="Georgia" w:hAnsi="Georgia"/>
                <w:b w:val="false"/>
                <w:bCs w:val="false"/>
                <w:i w:val="false"/>
                <w:iCs w:val="false"/>
                <w:color w:val="000000"/>
                <w:sz w:val="19"/>
                <w:szCs w:val="19"/>
              </w:rPr>
              <w:t xml:space="preserve">XXXXXXXXXXXXXXXXXXXX</w:t>
            </w:r>
          </w:p>
        </w:tc>
      </w:tr>
      <w:tr>
        <w:tc>
          <w:tcPr>
            <w:tcW w:type="dxa" w:w="2900"/>
            <w:tcBorders>
              <w:top w:val="single" w:color="BFBFBF" w:sz="2"/>
              <w:left w:val="single" w:color="BFBFBF" w:sz="2"/>
              <w:bottom w:val="single" w:color="BFBFBF" w:sz="2"/>
              <w:right w:val="single" w:color="BFBFBF" w:sz="2"/>
            </w:tcBorders>
            <w:shd w:fill="F2F2F2" w:val="clear"/>
            <w:tcMar>
              <w:top w:type="dxa" w:w="70"/>
              <w:left w:type="dxa" w:w="110"/>
              <w:bottom w:type="dxa" w:w="70"/>
              <w:right w:type="dxa" w:w="110"/>
            </w:tcMar>
          </w:tcPr>
          <w:p>
            <w:pPr>
              <w:spacing w:after="0" w:before="0"/>
            </w:pPr>
            <w:r>
              <w:rPr>
                <w:rFonts w:ascii="Georgia" w:cs="Georgia" w:eastAsia="Georgia" w:hAnsi="Georgia"/>
                <w:b/>
                <w:bCs/>
                <w:i w:val="false"/>
                <w:iCs w:val="false"/>
                <w:color w:val="000000"/>
                <w:sz w:val="19"/>
                <w:szCs w:val="19"/>
              </w:rPr>
              <w:t xml:space="preserve">Municipio del inmueble</w:t>
            </w:r>
          </w:p>
        </w:tc>
        <w:tc>
          <w:tcPr>
            <w:tcW w:type="dxa" w:w="5900"/>
            <w:tcBorders>
              <w:top w:val="single" w:color="BFBFBF" w:sz="2"/>
              <w:left w:val="single" w:color="BFBFBF" w:sz="2"/>
              <w:bottom w:val="single" w:color="BFBFBF" w:sz="2"/>
              <w:right w:val="single" w:color="BFBFBF" w:sz="2"/>
            </w:tcBorders>
            <w:tcMar>
              <w:top w:type="dxa" w:w="70"/>
              <w:left w:type="dxa" w:w="110"/>
              <w:bottom w:type="dxa" w:w="70"/>
              <w:right w:type="dxa" w:w="110"/>
            </w:tcMar>
          </w:tcPr>
          <w:p>
            <w:pPr>
              <w:spacing w:after="0" w:before="0"/>
            </w:pPr>
            <w:r>
              <w:rPr>
                <w:rFonts w:ascii="Georgia" w:cs="Georgia" w:eastAsia="Georgia" w:hAnsi="Georgia"/>
                <w:b w:val="false"/>
                <w:bCs w:val="false"/>
                <w:i w:val="false"/>
                <w:iCs w:val="false"/>
                <w:color w:val="000000"/>
                <w:sz w:val="19"/>
                <w:szCs w:val="19"/>
              </w:rPr>
              <w:t xml:space="preserve">XXXXXXXXXXXXXXXXXXXX</w:t>
            </w:r>
          </w:p>
        </w:tc>
      </w:tr>
      <w:tr>
        <w:tc>
          <w:tcPr>
            <w:tcW w:type="dxa" w:w="2900"/>
            <w:tcBorders>
              <w:top w:val="single" w:color="BFBFBF" w:sz="2"/>
              <w:left w:val="single" w:color="BFBFBF" w:sz="2"/>
              <w:bottom w:val="single" w:color="BFBFBF" w:sz="2"/>
              <w:right w:val="single" w:color="BFBFBF" w:sz="2"/>
            </w:tcBorders>
            <w:shd w:fill="F2F2F2" w:val="clear"/>
            <w:tcMar>
              <w:top w:type="dxa" w:w="70"/>
              <w:left w:type="dxa" w:w="110"/>
              <w:bottom w:type="dxa" w:w="70"/>
              <w:right w:type="dxa" w:w="110"/>
            </w:tcMar>
          </w:tcPr>
          <w:p>
            <w:pPr>
              <w:spacing w:after="0" w:before="0"/>
            </w:pPr>
            <w:r>
              <w:rPr>
                <w:rFonts w:ascii="Georgia" w:cs="Georgia" w:eastAsia="Georgia" w:hAnsi="Georgia"/>
                <w:b/>
                <w:bCs/>
                <w:i w:val="false"/>
                <w:iCs w:val="false"/>
                <w:color w:val="000000"/>
                <w:sz w:val="19"/>
                <w:szCs w:val="19"/>
              </w:rPr>
              <w:t xml:space="preserve">Canon de arrendamiento</w:t>
            </w:r>
          </w:p>
        </w:tc>
        <w:tc>
          <w:tcPr>
            <w:tcW w:type="dxa" w:w="5900"/>
            <w:tcBorders>
              <w:top w:val="single" w:color="BFBFBF" w:sz="2"/>
              <w:left w:val="single" w:color="BFBFBF" w:sz="2"/>
              <w:bottom w:val="single" w:color="BFBFBF" w:sz="2"/>
              <w:right w:val="single" w:color="BFBFBF" w:sz="2"/>
            </w:tcBorders>
            <w:tcMar>
              <w:top w:type="dxa" w:w="70"/>
              <w:left w:type="dxa" w:w="110"/>
              <w:bottom w:type="dxa" w:w="70"/>
              <w:right w:type="dxa" w:w="110"/>
            </w:tcMar>
          </w:tcPr>
          <w:p>
            <w:pPr>
              <w:spacing w:after="0" w:before="0"/>
            </w:pPr>
            <w:r>
              <w:rPr>
                <w:rFonts w:ascii="Georgia" w:cs="Georgia" w:eastAsia="Georgia" w:hAnsi="Georgia"/>
                <w:b w:val="false"/>
                <w:bCs w:val="false"/>
                <w:i w:val="false"/>
                <w:iCs w:val="false"/>
                <w:color w:val="000000"/>
                <w:sz w:val="19"/>
                <w:szCs w:val="19"/>
              </w:rPr>
              <w:t xml:space="preserve">$XXXXXXXXXXXXXXX  (XXXXXXXXXXXXXXXXXXXXXXXX)</w:t>
            </w:r>
          </w:p>
        </w:tc>
      </w:tr>
      <w:tr>
        <w:tc>
          <w:tcPr>
            <w:tcW w:type="dxa" w:w="2900"/>
            <w:tcBorders>
              <w:top w:val="single" w:color="BFBFBF" w:sz="2"/>
              <w:left w:val="single" w:color="BFBFBF" w:sz="2"/>
              <w:bottom w:val="single" w:color="BFBFBF" w:sz="2"/>
              <w:right w:val="single" w:color="BFBFBF" w:sz="2"/>
            </w:tcBorders>
            <w:shd w:fill="F2F2F2" w:val="clear"/>
            <w:tcMar>
              <w:top w:type="dxa" w:w="70"/>
              <w:left w:type="dxa" w:w="110"/>
              <w:bottom w:type="dxa" w:w="70"/>
              <w:right w:type="dxa" w:w="110"/>
            </w:tcMar>
          </w:tcPr>
          <w:p>
            <w:pPr>
              <w:spacing w:after="0" w:before="0"/>
            </w:pPr>
            <w:r>
              <w:rPr>
                <w:rFonts w:ascii="Georgia" w:cs="Georgia" w:eastAsia="Georgia" w:hAnsi="Georgia"/>
                <w:b/>
                <w:bCs/>
                <w:i w:val="false"/>
                <w:iCs w:val="false"/>
                <w:color w:val="000000"/>
                <w:sz w:val="19"/>
                <w:szCs w:val="19"/>
              </w:rPr>
              <w:t xml:space="preserve">Duración del contrato</w:t>
            </w:r>
          </w:p>
        </w:tc>
        <w:tc>
          <w:tcPr>
            <w:tcW w:type="dxa" w:w="5900"/>
            <w:tcBorders>
              <w:top w:val="single" w:color="BFBFBF" w:sz="2"/>
              <w:left w:val="single" w:color="BFBFBF" w:sz="2"/>
              <w:bottom w:val="single" w:color="BFBFBF" w:sz="2"/>
              <w:right w:val="single" w:color="BFBFBF" w:sz="2"/>
            </w:tcBorders>
            <w:tcMar>
              <w:top w:type="dxa" w:w="70"/>
              <w:left w:type="dxa" w:w="110"/>
              <w:bottom w:type="dxa" w:w="70"/>
              <w:right w:type="dxa" w:w="110"/>
            </w:tcMar>
          </w:tcPr>
          <w:p>
            <w:pPr>
              <w:spacing w:after="0" w:before="0"/>
            </w:pPr>
            <w:r>
              <w:rPr>
                <w:rFonts w:ascii="Georgia" w:cs="Georgia" w:eastAsia="Georgia" w:hAnsi="Georgia"/>
                <w:b w:val="false"/>
                <w:bCs w:val="false"/>
                <w:i w:val="false"/>
                <w:iCs w:val="false"/>
                <w:color w:val="000000"/>
                <w:sz w:val="19"/>
                <w:szCs w:val="19"/>
              </w:rPr>
              <w:t xml:space="preserve">XXXXXXXXXXXXXXXXXX</w:t>
            </w:r>
          </w:p>
        </w:tc>
      </w:tr>
      <w:tr>
        <w:tc>
          <w:tcPr>
            <w:tcW w:type="dxa" w:w="2900"/>
            <w:tcBorders>
              <w:top w:val="single" w:color="BFBFBF" w:sz="2"/>
              <w:left w:val="single" w:color="BFBFBF" w:sz="2"/>
              <w:bottom w:val="single" w:color="BFBFBF" w:sz="2"/>
              <w:right w:val="single" w:color="BFBFBF" w:sz="2"/>
            </w:tcBorders>
            <w:shd w:fill="F2F2F2" w:val="clear"/>
            <w:tcMar>
              <w:top w:type="dxa" w:w="70"/>
              <w:left w:type="dxa" w:w="110"/>
              <w:bottom w:type="dxa" w:w="70"/>
              <w:right w:type="dxa" w:w="110"/>
            </w:tcMar>
          </w:tcPr>
          <w:p>
            <w:pPr>
              <w:spacing w:after="0" w:before="0"/>
            </w:pPr>
            <w:r>
              <w:rPr>
                <w:rFonts w:ascii="Georgia" w:cs="Georgia" w:eastAsia="Georgia" w:hAnsi="Georgia"/>
                <w:b/>
                <w:bCs/>
                <w:i w:val="false"/>
                <w:iCs w:val="false"/>
                <w:color w:val="000000"/>
                <w:sz w:val="19"/>
                <w:szCs w:val="19"/>
              </w:rPr>
              <w:t xml:space="preserve">Fecha de iniciación</w:t>
            </w:r>
          </w:p>
        </w:tc>
        <w:tc>
          <w:tcPr>
            <w:tcW w:type="dxa" w:w="5900"/>
            <w:tcBorders>
              <w:top w:val="single" w:color="BFBFBF" w:sz="2"/>
              <w:left w:val="single" w:color="BFBFBF" w:sz="2"/>
              <w:bottom w:val="single" w:color="BFBFBF" w:sz="2"/>
              <w:right w:val="single" w:color="BFBFBF" w:sz="2"/>
            </w:tcBorders>
            <w:tcMar>
              <w:top w:type="dxa" w:w="70"/>
              <w:left w:type="dxa" w:w="110"/>
              <w:bottom w:type="dxa" w:w="70"/>
              <w:right w:type="dxa" w:w="110"/>
            </w:tcMar>
          </w:tcPr>
          <w:p>
            <w:pPr>
              <w:spacing w:after="0" w:before="0"/>
            </w:pPr>
            <w:r>
              <w:rPr>
                <w:rFonts w:ascii="Georgia" w:cs="Georgia" w:eastAsia="Georgia" w:hAnsi="Georgia"/>
                <w:b w:val="false"/>
                <w:bCs w:val="false"/>
                <w:i w:val="false"/>
                <w:iCs w:val="false"/>
                <w:color w:val="000000"/>
                <w:sz w:val="19"/>
                <w:szCs w:val="19"/>
              </w:rPr>
              <w:t xml:space="preserve">XXXXXXXXXXXXXXXXX</w:t>
            </w:r>
          </w:p>
        </w:tc>
      </w:tr>
      <w:tr>
        <w:tc>
          <w:tcPr>
            <w:tcW w:type="dxa" w:w="2900"/>
            <w:tcBorders>
              <w:top w:val="single" w:color="BFBFBF" w:sz="2"/>
              <w:left w:val="single" w:color="BFBFBF" w:sz="2"/>
              <w:bottom w:val="single" w:color="BFBFBF" w:sz="2"/>
              <w:right w:val="single" w:color="BFBFBF" w:sz="2"/>
            </w:tcBorders>
            <w:shd w:fill="F2F2F2" w:val="clear"/>
            <w:tcMar>
              <w:top w:type="dxa" w:w="70"/>
              <w:left w:type="dxa" w:w="110"/>
              <w:bottom w:type="dxa" w:w="70"/>
              <w:right w:type="dxa" w:w="110"/>
            </w:tcMar>
          </w:tcPr>
          <w:p>
            <w:pPr>
              <w:spacing w:after="0" w:before="0"/>
            </w:pPr>
            <w:r>
              <w:rPr>
                <w:rFonts w:ascii="Georgia" w:cs="Georgia" w:eastAsia="Georgia" w:hAnsi="Georgia"/>
                <w:b/>
                <w:bCs/>
                <w:i w:val="false"/>
                <w:iCs w:val="false"/>
                <w:color w:val="000000"/>
                <w:sz w:val="19"/>
                <w:szCs w:val="19"/>
              </w:rPr>
              <w:t xml:space="preserve">Fecha de vencimiento</w:t>
            </w:r>
          </w:p>
        </w:tc>
        <w:tc>
          <w:tcPr>
            <w:tcW w:type="dxa" w:w="5900"/>
            <w:tcBorders>
              <w:top w:val="single" w:color="BFBFBF" w:sz="2"/>
              <w:left w:val="single" w:color="BFBFBF" w:sz="2"/>
              <w:bottom w:val="single" w:color="BFBFBF" w:sz="2"/>
              <w:right w:val="single" w:color="BFBFBF" w:sz="2"/>
            </w:tcBorders>
            <w:tcMar>
              <w:top w:type="dxa" w:w="70"/>
              <w:left w:type="dxa" w:w="110"/>
              <w:bottom w:type="dxa" w:w="70"/>
              <w:right w:type="dxa" w:w="110"/>
            </w:tcMar>
          </w:tcPr>
          <w:p>
            <w:pPr>
              <w:spacing w:after="0" w:before="0"/>
            </w:pPr>
            <w:r>
              <w:rPr>
                <w:rFonts w:ascii="Georgia" w:cs="Georgia" w:eastAsia="Georgia" w:hAnsi="Georgia"/>
                <w:b w:val="false"/>
                <w:bCs w:val="false"/>
                <w:i w:val="false"/>
                <w:iCs w:val="false"/>
                <w:color w:val="000000"/>
                <w:sz w:val="19"/>
                <w:szCs w:val="19"/>
              </w:rPr>
              <w:t xml:space="preserve">XXXXXXXXXXXXXXXX</w:t>
            </w:r>
          </w:p>
        </w:tc>
      </w:tr>
      <w:tr>
        <w:tc>
          <w:tcPr>
            <w:tcW w:type="dxa" w:w="2900"/>
            <w:tcBorders>
              <w:top w:val="single" w:color="BFBFBF" w:sz="2"/>
              <w:left w:val="single" w:color="BFBFBF" w:sz="2"/>
              <w:bottom w:val="single" w:color="BFBFBF" w:sz="2"/>
              <w:right w:val="single" w:color="BFBFBF" w:sz="2"/>
            </w:tcBorders>
            <w:shd w:fill="F2F2F2" w:val="clear"/>
            <w:tcMar>
              <w:top w:type="dxa" w:w="70"/>
              <w:left w:type="dxa" w:w="110"/>
              <w:bottom w:type="dxa" w:w="70"/>
              <w:right w:type="dxa" w:w="110"/>
            </w:tcMar>
          </w:tcPr>
          <w:p>
            <w:pPr>
              <w:spacing w:after="0" w:before="0"/>
            </w:pPr>
            <w:r>
              <w:rPr>
                <w:rFonts w:ascii="Georgia" w:cs="Georgia" w:eastAsia="Georgia" w:hAnsi="Georgia"/>
                <w:b/>
                <w:bCs/>
                <w:i w:val="false"/>
                <w:iCs w:val="false"/>
                <w:color w:val="000000"/>
                <w:sz w:val="19"/>
                <w:szCs w:val="19"/>
              </w:rPr>
              <w:t xml:space="preserve">Propiedad horizontal</w:t>
            </w:r>
          </w:p>
        </w:tc>
        <w:tc>
          <w:tcPr>
            <w:tcW w:type="dxa" w:w="5900"/>
            <w:tcBorders>
              <w:top w:val="single" w:color="BFBFBF" w:sz="2"/>
              <w:left w:val="single" w:color="BFBFBF" w:sz="2"/>
              <w:bottom w:val="single" w:color="BFBFBF" w:sz="2"/>
              <w:right w:val="single" w:color="BFBFBF" w:sz="2"/>
            </w:tcBorders>
            <w:tcMar>
              <w:top w:type="dxa" w:w="70"/>
              <w:left w:type="dxa" w:w="110"/>
              <w:bottom w:type="dxa" w:w="70"/>
              <w:right w:type="dxa" w:w="110"/>
            </w:tcMar>
          </w:tcPr>
          <w:p>
            <w:pPr>
              <w:spacing w:after="0" w:before="0"/>
            </w:pPr>
            <w:r>
              <w:rPr>
                <w:rFonts w:ascii="Georgia" w:cs="Georgia" w:eastAsia="Georgia" w:hAnsi="Georgia"/>
                <w:b w:val="false"/>
                <w:bCs w:val="false"/>
                <w:i w:val="false"/>
                <w:iCs w:val="false"/>
                <w:color w:val="000000"/>
                <w:sz w:val="19"/>
                <w:szCs w:val="19"/>
              </w:rPr>
              <w:t xml:space="preserve">SÍ ____   NO ____</w:t>
            </w:r>
          </w:p>
        </w:tc>
      </w:tr>
    </w:tbl>
    <w:p>
      <w:pPr>
        <w:keepNext w:val="false"/>
        <w:spacing w:after="0" w:before="0" w:line="252"/>
        <w:jc w:val="both"/>
      </w:pPr>
      <w:r>
        <w:rPr>
          <w:rFonts w:ascii="Georgia" w:cs="Georgia" w:eastAsia="Georgia" w:hAnsi="Georgia"/>
          <w:b w:val="false"/>
          <w:bCs w:val="false"/>
          <w:i w:val="false"/>
          <w:iCs w:val="false"/>
          <w:color w:val="000000"/>
          <w:sz w:val="20"/>
          <w:szCs w:val="20"/>
        </w:rPr>
        <w:t xml:space="preserve"/>
      </w:r>
    </w:p>
    <w:p>
      <w:pPr>
        <w:keepNext/>
        <w:pBdr>
          <w:bottom w:val="single" w:color="BFBFBF" w:sz="6"/>
        </w:pBdr>
        <w:spacing w:after="150" w:before="300"/>
      </w:pPr>
      <w:r>
        <w:rPr>
          <w:rFonts w:ascii="Georgia" w:cs="Georgia" w:eastAsia="Georgia" w:hAnsi="Georgia"/>
          <w:b/>
          <w:bCs/>
          <w:i w:val="false"/>
          <w:iCs w:val="false"/>
          <w:color w:val="000000"/>
          <w:sz w:val="22"/>
          <w:szCs w:val="22"/>
        </w:rPr>
        <w:t xml:space="preserve">PRELIMINAR.  RESUMEN — LO QUE ESTÁ FIRMANDO</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Este apartado resume, en lenguaje claro, los puntos más importantes del contrato que va a firmar. Léalo completo: le toma pocos minutos y le evita sorpresas.</w:t>
      </w:r>
    </w:p>
    <w:p>
      <w:pPr>
        <w:keepNext w:val="false"/>
        <w:spacing w:after="90" w:before="90" w:line="252"/>
        <w:jc w:val="both"/>
      </w:pPr>
      <w:r>
        <w:rPr>
          <w:rFonts w:ascii="Georgia" w:cs="Georgia" w:eastAsia="Georgia" w:hAnsi="Georgia"/>
          <w:b/>
          <w:bCs/>
          <w:i w:val="false"/>
          <w:iCs w:val="false"/>
          <w:color w:val="000000"/>
          <w:sz w:val="20"/>
          <w:szCs w:val="20"/>
        </w:rPr>
        <w:t xml:space="preserve">Alcance de este resumen. </w:t>
      </w:r>
      <w:r>
        <w:rPr>
          <w:rFonts w:ascii="Georgia" w:cs="Georgia" w:eastAsia="Georgia" w:hAnsi="Georgia"/>
          <w:b w:val="false"/>
          <w:bCs w:val="false"/>
          <w:i w:val="false"/>
          <w:iCs w:val="false"/>
          <w:color w:val="000000"/>
          <w:sz w:val="20"/>
          <w:szCs w:val="20"/>
        </w:rPr>
        <w:t xml:space="preserve">Forma parte integral del presente contrato y se firma con él. Sin embargo, tiene carácter explicativo: en caso de diferencia entre lo expresado en este resumen y lo dispuesto en las cláusulas, prevalecen las cláusulas. Le recomendamos leer también el texto completo antes de firmar.</w:t>
      </w:r>
    </w:p>
    <w:p>
      <w:pPr>
        <w:keepNext/>
        <w:pBdr>
          <w:bottom w:val="single" w:color="BFBFBF" w:sz="6"/>
        </w:pBdr>
        <w:spacing w:after="90" w:before="190"/>
      </w:pPr>
      <w:r>
        <w:rPr>
          <w:rFonts w:ascii="Georgia" w:cs="Georgia" w:eastAsia="Georgia" w:hAnsi="Georgia"/>
          <w:b/>
          <w:bCs/>
          <w:i w:val="false"/>
          <w:iCs w:val="false"/>
          <w:color w:val="000000"/>
          <w:sz w:val="21"/>
          <w:szCs w:val="21"/>
        </w:rPr>
        <w:t xml:space="preserve">1.  ¿Cuánto tengo que pagar?</w:t>
      </w:r>
    </w:p>
    <w:p>
      <w:pPr>
        <w:keepNext w:val="false"/>
        <w:spacing w:after="60" w:before="150" w:line="252"/>
        <w:jc w:val="both"/>
      </w:pPr>
      <w:r>
        <w:rPr>
          <w:rFonts w:ascii="Georgia" w:cs="Georgia" w:eastAsia="Georgia" w:hAnsi="Georgia"/>
          <w:b/>
          <w:bCs/>
          <w:i w:val="false"/>
          <w:iCs w:val="false"/>
          <w:color w:val="000000"/>
          <w:sz w:val="20"/>
          <w:szCs w:val="20"/>
        </w:rPr>
        <w:t xml:space="preserve">Al momento de ingresar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600"/>
        <w:gridCol w:w="3200"/>
      </w:tblGrid>
      <w:tr>
        <w:tc>
          <w:tcPr>
            <w:tcW w:type="dxa" w:w="5600"/>
            <w:tcBorders>
              <w:top w:val="single" w:color="BFBFBF" w:sz="2"/>
              <w:left w:val="single" w:color="BFBFBF" w:sz="2"/>
              <w:bottom w:val="single" w:color="BFBFBF" w:sz="2"/>
              <w:right w:val="single" w:color="BFBFBF" w:sz="2"/>
            </w:tcBorders>
            <w:shd w:fill="E6E6E6" w:val="clear"/>
            <w:tcMar>
              <w:top w:type="dxa" w:w="75"/>
              <w:left w:type="dxa" w:w="120"/>
              <w:bottom w:type="dxa" w:w="75"/>
              <w:right w:type="dxa" w:w="120"/>
            </w:tcMar>
          </w:tcPr>
          <w:p>
            <w:pPr>
              <w:spacing w:after="0" w:before="0"/>
              <w:jc w:val="left"/>
            </w:pPr>
            <w:r>
              <w:rPr>
                <w:rFonts w:ascii="Georgia" w:cs="Georgia" w:eastAsia="Georgia" w:hAnsi="Georgia"/>
                <w:b/>
                <w:bCs/>
                <w:i w:val="false"/>
                <w:iCs w:val="false"/>
                <w:color w:val="000000"/>
                <w:sz w:val="19"/>
                <w:szCs w:val="19"/>
              </w:rPr>
              <w:t xml:space="preserve">Concepto</w:t>
            </w:r>
          </w:p>
        </w:tc>
        <w:tc>
          <w:tcPr>
            <w:tcW w:type="dxa" w:w="3200"/>
            <w:tcBorders>
              <w:top w:val="single" w:color="BFBFBF" w:sz="2"/>
              <w:left w:val="single" w:color="BFBFBF" w:sz="2"/>
              <w:bottom w:val="single" w:color="BFBFBF" w:sz="2"/>
              <w:right w:val="single" w:color="BFBFBF" w:sz="2"/>
            </w:tcBorders>
            <w:shd w:fill="E6E6E6" w:val="clear"/>
            <w:tcMar>
              <w:top w:type="dxa" w:w="75"/>
              <w:left w:type="dxa" w:w="120"/>
              <w:bottom w:type="dxa" w:w="75"/>
              <w:right w:type="dxa" w:w="120"/>
            </w:tcMar>
          </w:tcPr>
          <w:p>
            <w:pPr>
              <w:spacing w:after="0" w:before="0"/>
              <w:jc w:val="right"/>
            </w:pPr>
            <w:r>
              <w:rPr>
                <w:rFonts w:ascii="Georgia" w:cs="Georgia" w:eastAsia="Georgia" w:hAnsi="Georgia"/>
                <w:b/>
                <w:bCs/>
                <w:i w:val="false"/>
                <w:iCs w:val="false"/>
                <w:color w:val="000000"/>
                <w:sz w:val="19"/>
                <w:szCs w:val="19"/>
              </w:rPr>
              <w:t xml:space="preserve">Valor</w:t>
            </w:r>
          </w:p>
        </w:tc>
      </w:tr>
      <w:tr>
        <w:tc>
          <w:tcPr>
            <w:tcW w:type="dxa" w:w="5600"/>
            <w:tcBorders>
              <w:top w:val="single" w:color="BFBFBF" w:sz="2"/>
              <w:left w:val="single" w:color="BFBFBF" w:sz="2"/>
              <w:bottom w:val="single" w:color="BFBFBF" w:sz="2"/>
              <w:right w:val="single" w:color="BFBFBF" w:sz="2"/>
            </w:tcBorders>
            <w:tcMar>
              <w:top w:type="dxa" w:w="75"/>
              <w:left w:type="dxa" w:w="120"/>
              <w:bottom w:type="dxa" w:w="75"/>
              <w:right w:type="dxa" w:w="120"/>
            </w:tcMar>
          </w:tcPr>
          <w:p>
            <w:pPr>
              <w:spacing w:after="0" w:before="0"/>
              <w:jc w:val="left"/>
            </w:pPr>
            <w:r>
              <w:rPr>
                <w:rFonts w:ascii="Georgia" w:cs="Georgia" w:eastAsia="Georgia" w:hAnsi="Georgia"/>
                <w:b w:val="false"/>
                <w:bCs w:val="false"/>
                <w:i w:val="false"/>
                <w:iCs w:val="false"/>
                <w:color w:val="000000"/>
                <w:sz w:val="19"/>
                <w:szCs w:val="19"/>
              </w:rPr>
              <w:t xml:space="preserve">Primer canon de arrendamiento</w:t>
            </w:r>
          </w:p>
        </w:tc>
        <w:tc>
          <w:tcPr>
            <w:tcW w:type="dxa" w:w="3200"/>
            <w:tcBorders>
              <w:top w:val="single" w:color="BFBFBF" w:sz="2"/>
              <w:left w:val="single" w:color="BFBFBF" w:sz="2"/>
              <w:bottom w:val="single" w:color="BFBFBF" w:sz="2"/>
              <w:right w:val="single" w:color="BFBFBF" w:sz="2"/>
            </w:tcBorders>
            <w:tcMar>
              <w:top w:type="dxa" w:w="75"/>
              <w:left w:type="dxa" w:w="120"/>
              <w:bottom w:type="dxa" w:w="75"/>
              <w:right w:type="dxa" w:w="120"/>
            </w:tcMar>
          </w:tcPr>
          <w:p>
            <w:pPr>
              <w:spacing w:after="0" w:before="0"/>
              <w:jc w:val="right"/>
            </w:pPr>
            <w:r>
              <w:rPr>
                <w:rFonts w:ascii="Georgia" w:cs="Georgia" w:eastAsia="Georgia" w:hAnsi="Georgia"/>
                <w:b w:val="false"/>
                <w:bCs w:val="false"/>
                <w:i w:val="false"/>
                <w:iCs w:val="false"/>
                <w:color w:val="000000"/>
                <w:sz w:val="19"/>
                <w:szCs w:val="19"/>
              </w:rPr>
              <w:t xml:space="preserve">$XXXXXXXXXX</w:t>
            </w:r>
          </w:p>
        </w:tc>
      </w:tr>
      <w:tr>
        <w:tc>
          <w:tcPr>
            <w:tcW w:type="dxa" w:w="5600"/>
            <w:tcBorders>
              <w:top w:val="single" w:color="BFBFBF" w:sz="2"/>
              <w:left w:val="single" w:color="BFBFBF" w:sz="2"/>
              <w:bottom w:val="single" w:color="BFBFBF" w:sz="2"/>
              <w:right w:val="single" w:color="BFBFBF" w:sz="2"/>
            </w:tcBorders>
            <w:tcMar>
              <w:top w:type="dxa" w:w="75"/>
              <w:left w:type="dxa" w:w="120"/>
              <w:bottom w:type="dxa" w:w="75"/>
              <w:right w:type="dxa" w:w="120"/>
            </w:tcMar>
          </w:tcPr>
          <w:p>
            <w:pPr>
              <w:spacing w:after="0" w:before="0"/>
              <w:jc w:val="left"/>
            </w:pPr>
            <w:r>
              <w:rPr>
                <w:rFonts w:ascii="Georgia" w:cs="Georgia" w:eastAsia="Georgia" w:hAnsi="Georgia"/>
                <w:b w:val="false"/>
                <w:bCs w:val="false"/>
                <w:i w:val="false"/>
                <w:iCs w:val="false"/>
                <w:color w:val="000000"/>
                <w:sz w:val="19"/>
                <w:szCs w:val="19"/>
              </w:rPr>
              <w:t xml:space="preserve">Comisión de intermediación (____% + IVA)</w:t>
            </w:r>
          </w:p>
        </w:tc>
        <w:tc>
          <w:tcPr>
            <w:tcW w:type="dxa" w:w="3200"/>
            <w:tcBorders>
              <w:top w:val="single" w:color="BFBFBF" w:sz="2"/>
              <w:left w:val="single" w:color="BFBFBF" w:sz="2"/>
              <w:bottom w:val="single" w:color="BFBFBF" w:sz="2"/>
              <w:right w:val="single" w:color="BFBFBF" w:sz="2"/>
            </w:tcBorders>
            <w:tcMar>
              <w:top w:type="dxa" w:w="75"/>
              <w:left w:type="dxa" w:w="120"/>
              <w:bottom w:type="dxa" w:w="75"/>
              <w:right w:type="dxa" w:w="120"/>
            </w:tcMar>
          </w:tcPr>
          <w:p>
            <w:pPr>
              <w:spacing w:after="0" w:before="0"/>
              <w:jc w:val="right"/>
            </w:pPr>
            <w:r>
              <w:rPr>
                <w:rFonts w:ascii="Georgia" w:cs="Georgia" w:eastAsia="Georgia" w:hAnsi="Georgia"/>
                <w:b w:val="false"/>
                <w:bCs w:val="false"/>
                <w:i w:val="false"/>
                <w:iCs w:val="false"/>
                <w:color w:val="000000"/>
                <w:sz w:val="19"/>
                <w:szCs w:val="19"/>
              </w:rPr>
              <w:t xml:space="preserve">$XXXXXXXXXX</w:t>
            </w:r>
          </w:p>
        </w:tc>
      </w:tr>
      <w:tr>
        <w:tc>
          <w:tcPr>
            <w:tcW w:type="dxa" w:w="5600"/>
            <w:tcBorders>
              <w:top w:val="single" w:color="BFBFBF" w:sz="2"/>
              <w:left w:val="single" w:color="BFBFBF" w:sz="2"/>
              <w:bottom w:val="single" w:color="BFBFBF" w:sz="2"/>
              <w:right w:val="single" w:color="BFBFBF" w:sz="2"/>
            </w:tcBorders>
            <w:tcMar>
              <w:top w:type="dxa" w:w="75"/>
              <w:left w:type="dxa" w:w="120"/>
              <w:bottom w:type="dxa" w:w="75"/>
              <w:right w:type="dxa" w:w="120"/>
            </w:tcMar>
          </w:tcPr>
          <w:p>
            <w:pPr>
              <w:spacing w:after="0" w:before="0"/>
              <w:jc w:val="left"/>
            </w:pPr>
            <w:r>
              <w:rPr>
                <w:rFonts w:ascii="Georgia" w:cs="Georgia" w:eastAsia="Georgia" w:hAnsi="Georgia"/>
                <w:b w:val="false"/>
                <w:bCs w:val="false"/>
                <w:i w:val="false"/>
                <w:iCs w:val="false"/>
                <w:color w:val="000000"/>
                <w:sz w:val="19"/>
                <w:szCs w:val="19"/>
              </w:rPr>
              <w:t xml:space="preserve">Prima de la fianza (____% del canon)</w:t>
            </w:r>
          </w:p>
        </w:tc>
        <w:tc>
          <w:tcPr>
            <w:tcW w:type="dxa" w:w="3200"/>
            <w:tcBorders>
              <w:top w:val="single" w:color="BFBFBF" w:sz="2"/>
              <w:left w:val="single" w:color="BFBFBF" w:sz="2"/>
              <w:bottom w:val="single" w:color="BFBFBF" w:sz="2"/>
              <w:right w:val="single" w:color="BFBFBF" w:sz="2"/>
            </w:tcBorders>
            <w:tcMar>
              <w:top w:type="dxa" w:w="75"/>
              <w:left w:type="dxa" w:w="120"/>
              <w:bottom w:type="dxa" w:w="75"/>
              <w:right w:type="dxa" w:w="120"/>
            </w:tcMar>
          </w:tcPr>
          <w:p>
            <w:pPr>
              <w:spacing w:after="0" w:before="0"/>
              <w:jc w:val="right"/>
            </w:pPr>
            <w:r>
              <w:rPr>
                <w:rFonts w:ascii="Georgia" w:cs="Georgia" w:eastAsia="Georgia" w:hAnsi="Georgia"/>
                <w:b w:val="false"/>
                <w:bCs w:val="false"/>
                <w:i w:val="false"/>
                <w:iCs w:val="false"/>
                <w:color w:val="000000"/>
                <w:sz w:val="19"/>
                <w:szCs w:val="19"/>
              </w:rPr>
              <w:t xml:space="preserve">$XXXXXXXXXX</w:t>
            </w:r>
          </w:p>
        </w:tc>
      </w:tr>
      <w:tr>
        <w:tc>
          <w:tcPr>
            <w:tcW w:type="dxa" w:w="5600"/>
            <w:tcBorders>
              <w:top w:val="single" w:color="BFBFBF" w:sz="2"/>
              <w:left w:val="single" w:color="BFBFBF" w:sz="2"/>
              <w:bottom w:val="single" w:color="BFBFBF" w:sz="2"/>
              <w:right w:val="single" w:color="BFBFBF" w:sz="2"/>
            </w:tcBorders>
            <w:shd w:fill="F2F2F2" w:val="clear"/>
            <w:tcMar>
              <w:top w:type="dxa" w:w="75"/>
              <w:left w:type="dxa" w:w="120"/>
              <w:bottom w:type="dxa" w:w="75"/>
              <w:right w:type="dxa" w:w="120"/>
            </w:tcMar>
          </w:tcPr>
          <w:p>
            <w:pPr>
              <w:spacing w:after="0" w:before="0"/>
              <w:jc w:val="left"/>
            </w:pPr>
            <w:r>
              <w:rPr>
                <w:rFonts w:ascii="Georgia" w:cs="Georgia" w:eastAsia="Georgia" w:hAnsi="Georgia"/>
                <w:b/>
                <w:bCs/>
                <w:i w:val="false"/>
                <w:iCs w:val="false"/>
                <w:color w:val="000000"/>
                <w:sz w:val="19"/>
                <w:szCs w:val="19"/>
              </w:rPr>
              <w:t xml:space="preserve">TOTAL APROXIMADO AL INGRESO</w:t>
            </w:r>
          </w:p>
        </w:tc>
        <w:tc>
          <w:tcPr>
            <w:tcW w:type="dxa" w:w="3200"/>
            <w:tcBorders>
              <w:top w:val="single" w:color="BFBFBF" w:sz="2"/>
              <w:left w:val="single" w:color="BFBFBF" w:sz="2"/>
              <w:bottom w:val="single" w:color="BFBFBF" w:sz="2"/>
              <w:right w:val="single" w:color="BFBFBF" w:sz="2"/>
            </w:tcBorders>
            <w:shd w:fill="F2F2F2" w:val="clear"/>
            <w:tcMar>
              <w:top w:type="dxa" w:w="75"/>
              <w:left w:type="dxa" w:w="120"/>
              <w:bottom w:type="dxa" w:w="75"/>
              <w:right w:type="dxa" w:w="120"/>
            </w:tcMar>
          </w:tcPr>
          <w:p>
            <w:pPr>
              <w:spacing w:after="0" w:before="0"/>
              <w:jc w:val="right"/>
            </w:pPr>
            <w:r>
              <w:rPr>
                <w:rFonts w:ascii="Georgia" w:cs="Georgia" w:eastAsia="Georgia" w:hAnsi="Georgia"/>
                <w:b/>
                <w:bCs/>
                <w:i w:val="false"/>
                <w:iCs w:val="false"/>
                <w:color w:val="000000"/>
                <w:sz w:val="19"/>
                <w:szCs w:val="19"/>
              </w:rPr>
              <w:t xml:space="preserve">$XXXXXXXXXX</w:t>
            </w:r>
          </w:p>
        </w:tc>
      </w:tr>
    </w:tbl>
    <w:p>
      <w:pPr>
        <w:keepNext w:val="false"/>
        <w:spacing w:after="60" w:before="150" w:line="252"/>
        <w:jc w:val="both"/>
      </w:pPr>
      <w:r>
        <w:rPr>
          <w:rFonts w:ascii="Georgia" w:cs="Georgia" w:eastAsia="Georgia" w:hAnsi="Georgia"/>
          <w:b/>
          <w:bCs/>
          <w:i w:val="false"/>
          <w:iCs w:val="false"/>
          <w:color w:val="000000"/>
          <w:sz w:val="20"/>
          <w:szCs w:val="20"/>
        </w:rPr>
        <w:t xml:space="preserve">Cada 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600"/>
        <w:gridCol w:w="3200"/>
      </w:tblGrid>
      <w:tr>
        <w:tc>
          <w:tcPr>
            <w:tcW w:type="dxa" w:w="5600"/>
            <w:tcBorders>
              <w:top w:val="single" w:color="BFBFBF" w:sz="2"/>
              <w:left w:val="single" w:color="BFBFBF" w:sz="2"/>
              <w:bottom w:val="single" w:color="BFBFBF" w:sz="2"/>
              <w:right w:val="single" w:color="BFBFBF" w:sz="2"/>
            </w:tcBorders>
            <w:shd w:fill="E6E6E6" w:val="clear"/>
            <w:tcMar>
              <w:top w:type="dxa" w:w="75"/>
              <w:left w:type="dxa" w:w="120"/>
              <w:bottom w:type="dxa" w:w="75"/>
              <w:right w:type="dxa" w:w="120"/>
            </w:tcMar>
          </w:tcPr>
          <w:p>
            <w:pPr>
              <w:spacing w:after="0" w:before="0"/>
              <w:jc w:val="left"/>
            </w:pPr>
            <w:r>
              <w:rPr>
                <w:rFonts w:ascii="Georgia" w:cs="Georgia" w:eastAsia="Georgia" w:hAnsi="Georgia"/>
                <w:b/>
                <w:bCs/>
                <w:i w:val="false"/>
                <w:iCs w:val="false"/>
                <w:color w:val="000000"/>
                <w:sz w:val="19"/>
                <w:szCs w:val="19"/>
              </w:rPr>
              <w:t xml:space="preserve">Concepto</w:t>
            </w:r>
          </w:p>
        </w:tc>
        <w:tc>
          <w:tcPr>
            <w:tcW w:type="dxa" w:w="3200"/>
            <w:tcBorders>
              <w:top w:val="single" w:color="BFBFBF" w:sz="2"/>
              <w:left w:val="single" w:color="BFBFBF" w:sz="2"/>
              <w:bottom w:val="single" w:color="BFBFBF" w:sz="2"/>
              <w:right w:val="single" w:color="BFBFBF" w:sz="2"/>
            </w:tcBorders>
            <w:shd w:fill="E6E6E6" w:val="clear"/>
            <w:tcMar>
              <w:top w:type="dxa" w:w="75"/>
              <w:left w:type="dxa" w:w="120"/>
              <w:bottom w:type="dxa" w:w="75"/>
              <w:right w:type="dxa" w:w="120"/>
            </w:tcMar>
          </w:tcPr>
          <w:p>
            <w:pPr>
              <w:spacing w:after="0" w:before="0"/>
              <w:jc w:val="right"/>
            </w:pPr>
            <w:r>
              <w:rPr>
                <w:rFonts w:ascii="Georgia" w:cs="Georgia" w:eastAsia="Georgia" w:hAnsi="Georgia"/>
                <w:b/>
                <w:bCs/>
                <w:i w:val="false"/>
                <w:iCs w:val="false"/>
                <w:color w:val="000000"/>
                <w:sz w:val="19"/>
                <w:szCs w:val="19"/>
              </w:rPr>
              <w:t xml:space="preserve">Valor</w:t>
            </w:r>
          </w:p>
        </w:tc>
      </w:tr>
      <w:tr>
        <w:tc>
          <w:tcPr>
            <w:tcW w:type="dxa" w:w="5600"/>
            <w:tcBorders>
              <w:top w:val="single" w:color="BFBFBF" w:sz="2"/>
              <w:left w:val="single" w:color="BFBFBF" w:sz="2"/>
              <w:bottom w:val="single" w:color="BFBFBF" w:sz="2"/>
              <w:right w:val="single" w:color="BFBFBF" w:sz="2"/>
            </w:tcBorders>
            <w:tcMar>
              <w:top w:type="dxa" w:w="75"/>
              <w:left w:type="dxa" w:w="120"/>
              <w:bottom w:type="dxa" w:w="75"/>
              <w:right w:type="dxa" w:w="120"/>
            </w:tcMar>
          </w:tcPr>
          <w:p>
            <w:pPr>
              <w:spacing w:after="0" w:before="0"/>
              <w:jc w:val="left"/>
            </w:pPr>
            <w:r>
              <w:rPr>
                <w:rFonts w:ascii="Georgia" w:cs="Georgia" w:eastAsia="Georgia" w:hAnsi="Georgia"/>
                <w:b w:val="false"/>
                <w:bCs w:val="false"/>
                <w:i w:val="false"/>
                <w:iCs w:val="false"/>
                <w:color w:val="000000"/>
                <w:sz w:val="19"/>
                <w:szCs w:val="19"/>
              </w:rPr>
              <w:t xml:space="preserve">Canon de arrendamiento</w:t>
            </w:r>
          </w:p>
        </w:tc>
        <w:tc>
          <w:tcPr>
            <w:tcW w:type="dxa" w:w="3200"/>
            <w:tcBorders>
              <w:top w:val="single" w:color="BFBFBF" w:sz="2"/>
              <w:left w:val="single" w:color="BFBFBF" w:sz="2"/>
              <w:bottom w:val="single" w:color="BFBFBF" w:sz="2"/>
              <w:right w:val="single" w:color="BFBFBF" w:sz="2"/>
            </w:tcBorders>
            <w:tcMar>
              <w:top w:type="dxa" w:w="75"/>
              <w:left w:type="dxa" w:w="120"/>
              <w:bottom w:type="dxa" w:w="75"/>
              <w:right w:type="dxa" w:w="120"/>
            </w:tcMar>
          </w:tcPr>
          <w:p>
            <w:pPr>
              <w:spacing w:after="0" w:before="0"/>
              <w:jc w:val="right"/>
            </w:pPr>
            <w:r>
              <w:rPr>
                <w:rFonts w:ascii="Georgia" w:cs="Georgia" w:eastAsia="Georgia" w:hAnsi="Georgia"/>
                <w:b w:val="false"/>
                <w:bCs w:val="false"/>
                <w:i w:val="false"/>
                <w:iCs w:val="false"/>
                <w:color w:val="000000"/>
                <w:sz w:val="19"/>
                <w:szCs w:val="19"/>
              </w:rPr>
              <w:t xml:space="preserve">$XXXXXXXXXX</w:t>
            </w:r>
          </w:p>
        </w:tc>
      </w:tr>
      <w:tr>
        <w:tc>
          <w:tcPr>
            <w:tcW w:type="dxa" w:w="5600"/>
            <w:tcBorders>
              <w:top w:val="single" w:color="BFBFBF" w:sz="2"/>
              <w:left w:val="single" w:color="BFBFBF" w:sz="2"/>
              <w:bottom w:val="single" w:color="BFBFBF" w:sz="2"/>
              <w:right w:val="single" w:color="BFBFBF" w:sz="2"/>
            </w:tcBorders>
            <w:tcMar>
              <w:top w:type="dxa" w:w="75"/>
              <w:left w:type="dxa" w:w="120"/>
              <w:bottom w:type="dxa" w:w="75"/>
              <w:right w:type="dxa" w:w="120"/>
            </w:tcMar>
          </w:tcPr>
          <w:p>
            <w:pPr>
              <w:spacing w:after="0" w:before="0"/>
              <w:jc w:val="left"/>
            </w:pPr>
            <w:r>
              <w:rPr>
                <w:rFonts w:ascii="Georgia" w:cs="Georgia" w:eastAsia="Georgia" w:hAnsi="Georgia"/>
                <w:b w:val="false"/>
                <w:bCs w:val="false"/>
                <w:i w:val="false"/>
                <w:iCs w:val="false"/>
                <w:color w:val="000000"/>
                <w:sz w:val="19"/>
                <w:szCs w:val="19"/>
              </w:rPr>
              <w:t xml:space="preserve">Tarifa de la fianza (____% + IVA)</w:t>
            </w:r>
          </w:p>
        </w:tc>
        <w:tc>
          <w:tcPr>
            <w:tcW w:type="dxa" w:w="3200"/>
            <w:tcBorders>
              <w:top w:val="single" w:color="BFBFBF" w:sz="2"/>
              <w:left w:val="single" w:color="BFBFBF" w:sz="2"/>
              <w:bottom w:val="single" w:color="BFBFBF" w:sz="2"/>
              <w:right w:val="single" w:color="BFBFBF" w:sz="2"/>
            </w:tcBorders>
            <w:tcMar>
              <w:top w:type="dxa" w:w="75"/>
              <w:left w:type="dxa" w:w="120"/>
              <w:bottom w:type="dxa" w:w="75"/>
              <w:right w:type="dxa" w:w="120"/>
            </w:tcMar>
          </w:tcPr>
          <w:p>
            <w:pPr>
              <w:spacing w:after="0" w:before="0"/>
              <w:jc w:val="right"/>
            </w:pPr>
            <w:r>
              <w:rPr>
                <w:rFonts w:ascii="Georgia" w:cs="Georgia" w:eastAsia="Georgia" w:hAnsi="Georgia"/>
                <w:b w:val="false"/>
                <w:bCs w:val="false"/>
                <w:i w:val="false"/>
                <w:iCs w:val="false"/>
                <w:color w:val="000000"/>
                <w:sz w:val="19"/>
                <w:szCs w:val="19"/>
              </w:rPr>
              <w:t xml:space="preserve">$XXXXXXXXXX</w:t>
            </w:r>
          </w:p>
        </w:tc>
      </w:tr>
      <w:tr>
        <w:tc>
          <w:tcPr>
            <w:tcW w:type="dxa" w:w="5600"/>
            <w:tcBorders>
              <w:top w:val="single" w:color="BFBFBF" w:sz="2"/>
              <w:left w:val="single" w:color="BFBFBF" w:sz="2"/>
              <w:bottom w:val="single" w:color="BFBFBF" w:sz="2"/>
              <w:right w:val="single" w:color="BFBFBF" w:sz="2"/>
            </w:tcBorders>
            <w:tcMar>
              <w:top w:type="dxa" w:w="75"/>
              <w:left w:type="dxa" w:w="120"/>
              <w:bottom w:type="dxa" w:w="75"/>
              <w:right w:type="dxa" w:w="120"/>
            </w:tcMar>
          </w:tcPr>
          <w:p>
            <w:pPr>
              <w:spacing w:after="0" w:before="0"/>
              <w:jc w:val="left"/>
            </w:pPr>
            <w:r>
              <w:rPr>
                <w:rFonts w:ascii="Georgia" w:cs="Georgia" w:eastAsia="Georgia" w:hAnsi="Georgia"/>
                <w:b w:val="false"/>
                <w:bCs w:val="false"/>
                <w:i w:val="false"/>
                <w:iCs w:val="false"/>
                <w:color w:val="000000"/>
                <w:sz w:val="19"/>
                <w:szCs w:val="19"/>
              </w:rPr>
              <w:t xml:space="preserve">Cuota de administración, si está a su cargo</w:t>
            </w:r>
          </w:p>
        </w:tc>
        <w:tc>
          <w:tcPr>
            <w:tcW w:type="dxa" w:w="3200"/>
            <w:tcBorders>
              <w:top w:val="single" w:color="BFBFBF" w:sz="2"/>
              <w:left w:val="single" w:color="BFBFBF" w:sz="2"/>
              <w:bottom w:val="single" w:color="BFBFBF" w:sz="2"/>
              <w:right w:val="single" w:color="BFBFBF" w:sz="2"/>
            </w:tcBorders>
            <w:tcMar>
              <w:top w:type="dxa" w:w="75"/>
              <w:left w:type="dxa" w:w="120"/>
              <w:bottom w:type="dxa" w:w="75"/>
              <w:right w:type="dxa" w:w="120"/>
            </w:tcMar>
          </w:tcPr>
          <w:p>
            <w:pPr>
              <w:spacing w:after="0" w:before="0"/>
              <w:jc w:val="right"/>
            </w:pPr>
            <w:r>
              <w:rPr>
                <w:rFonts w:ascii="Georgia" w:cs="Georgia" w:eastAsia="Georgia" w:hAnsi="Georgia"/>
                <w:b w:val="false"/>
                <w:bCs w:val="false"/>
                <w:i w:val="false"/>
                <w:iCs w:val="false"/>
                <w:color w:val="000000"/>
                <w:sz w:val="19"/>
                <w:szCs w:val="19"/>
              </w:rPr>
              <w:t xml:space="preserve">$XXXXXXXXXX</w:t>
            </w:r>
          </w:p>
        </w:tc>
      </w:tr>
      <w:tr>
        <w:tc>
          <w:tcPr>
            <w:tcW w:type="dxa" w:w="5600"/>
            <w:tcBorders>
              <w:top w:val="single" w:color="BFBFBF" w:sz="2"/>
              <w:left w:val="single" w:color="BFBFBF" w:sz="2"/>
              <w:bottom w:val="single" w:color="BFBFBF" w:sz="2"/>
              <w:right w:val="single" w:color="BFBFBF" w:sz="2"/>
            </w:tcBorders>
            <w:tcMar>
              <w:top w:type="dxa" w:w="75"/>
              <w:left w:type="dxa" w:w="120"/>
              <w:bottom w:type="dxa" w:w="75"/>
              <w:right w:type="dxa" w:w="120"/>
            </w:tcMar>
          </w:tcPr>
          <w:p>
            <w:pPr>
              <w:spacing w:after="0" w:before="0"/>
              <w:jc w:val="left"/>
            </w:pPr>
            <w:r>
              <w:rPr>
                <w:rFonts w:ascii="Georgia" w:cs="Georgia" w:eastAsia="Georgia" w:hAnsi="Georgia"/>
                <w:b w:val="false"/>
                <w:bCs w:val="false"/>
                <w:i w:val="false"/>
                <w:iCs w:val="false"/>
                <w:color w:val="000000"/>
                <w:sz w:val="19"/>
                <w:szCs w:val="19"/>
              </w:rPr>
              <w:t xml:space="preserve">Servicios públicos a su cargo</w:t>
            </w:r>
          </w:p>
        </w:tc>
        <w:tc>
          <w:tcPr>
            <w:tcW w:type="dxa" w:w="3200"/>
            <w:tcBorders>
              <w:top w:val="single" w:color="BFBFBF" w:sz="2"/>
              <w:left w:val="single" w:color="BFBFBF" w:sz="2"/>
              <w:bottom w:val="single" w:color="BFBFBF" w:sz="2"/>
              <w:right w:val="single" w:color="BFBFBF" w:sz="2"/>
            </w:tcBorders>
            <w:tcMar>
              <w:top w:type="dxa" w:w="75"/>
              <w:left w:type="dxa" w:w="120"/>
              <w:bottom w:type="dxa" w:w="75"/>
              <w:right w:type="dxa" w:w="120"/>
            </w:tcMar>
          </w:tcPr>
          <w:p>
            <w:pPr>
              <w:spacing w:after="0" w:before="0"/>
              <w:jc w:val="right"/>
            </w:pPr>
            <w:r>
              <w:rPr>
                <w:rFonts w:ascii="Georgia" w:cs="Georgia" w:eastAsia="Georgia" w:hAnsi="Georgia"/>
                <w:b w:val="false"/>
                <w:bCs w:val="false"/>
                <w:i w:val="false"/>
                <w:iCs w:val="false"/>
                <w:color w:val="000000"/>
                <w:sz w:val="19"/>
                <w:szCs w:val="19"/>
              </w:rPr>
              <w:t xml:space="preserve">Según consumo</w:t>
            </w:r>
          </w:p>
        </w:tc>
      </w:tr>
      <w:tr>
        <w:tc>
          <w:tcPr>
            <w:tcW w:type="dxa" w:w="5600"/>
            <w:tcBorders>
              <w:top w:val="single" w:color="BFBFBF" w:sz="2"/>
              <w:left w:val="single" w:color="BFBFBF" w:sz="2"/>
              <w:bottom w:val="single" w:color="BFBFBF" w:sz="2"/>
              <w:right w:val="single" w:color="BFBFBF" w:sz="2"/>
            </w:tcBorders>
            <w:shd w:fill="F2F2F2" w:val="clear"/>
            <w:tcMar>
              <w:top w:type="dxa" w:w="75"/>
              <w:left w:type="dxa" w:w="120"/>
              <w:bottom w:type="dxa" w:w="75"/>
              <w:right w:type="dxa" w:w="120"/>
            </w:tcMar>
          </w:tcPr>
          <w:p>
            <w:pPr>
              <w:spacing w:after="0" w:before="0"/>
              <w:jc w:val="left"/>
            </w:pPr>
            <w:r>
              <w:rPr>
                <w:rFonts w:ascii="Georgia" w:cs="Georgia" w:eastAsia="Georgia" w:hAnsi="Georgia"/>
                <w:b/>
                <w:bCs/>
                <w:i w:val="false"/>
                <w:iCs w:val="false"/>
                <w:color w:val="000000"/>
                <w:sz w:val="19"/>
                <w:szCs w:val="19"/>
              </w:rPr>
              <w:t xml:space="preserve">TOTAL MENSUAL APROXIMADO</w:t>
            </w:r>
          </w:p>
        </w:tc>
        <w:tc>
          <w:tcPr>
            <w:tcW w:type="dxa" w:w="3200"/>
            <w:tcBorders>
              <w:top w:val="single" w:color="BFBFBF" w:sz="2"/>
              <w:left w:val="single" w:color="BFBFBF" w:sz="2"/>
              <w:bottom w:val="single" w:color="BFBFBF" w:sz="2"/>
              <w:right w:val="single" w:color="BFBFBF" w:sz="2"/>
            </w:tcBorders>
            <w:shd w:fill="F2F2F2" w:val="clear"/>
            <w:tcMar>
              <w:top w:type="dxa" w:w="75"/>
              <w:left w:type="dxa" w:w="120"/>
              <w:bottom w:type="dxa" w:w="75"/>
              <w:right w:type="dxa" w:w="120"/>
            </w:tcMar>
          </w:tcPr>
          <w:p>
            <w:pPr>
              <w:spacing w:after="0" w:before="0"/>
              <w:jc w:val="right"/>
            </w:pPr>
            <w:r>
              <w:rPr>
                <w:rFonts w:ascii="Georgia" w:cs="Georgia" w:eastAsia="Georgia" w:hAnsi="Georgia"/>
                <w:b/>
                <w:bCs/>
                <w:i w:val="false"/>
                <w:iCs w:val="false"/>
                <w:color w:val="000000"/>
                <w:sz w:val="19"/>
                <w:szCs w:val="19"/>
              </w:rPr>
              <w:t xml:space="preserve">$XXXXXXXXXX</w:t>
            </w:r>
          </w:p>
        </w:tc>
      </w:tr>
    </w:tbl>
    <w:p>
      <w:pPr>
        <w:keepNext w:val="false"/>
        <w:spacing w:after="90" w:before="100" w:line="252"/>
        <w:jc w:val="both"/>
      </w:pPr>
      <w:r>
        <w:rPr>
          <w:rFonts w:ascii="Georgia" w:cs="Georgia" w:eastAsia="Georgia" w:hAnsi="Georgia"/>
          <w:b w:val="false"/>
          <w:bCs w:val="false"/>
          <w:i w:val="false"/>
          <w:iCs w:val="false"/>
          <w:color w:val="000000"/>
          <w:sz w:val="20"/>
          <w:szCs w:val="20"/>
        </w:rPr>
        <w:t xml:space="preserve">Los porcentajes son los que rigen el contrato. Los valores en pesos corresponden al canon de hoy y se actualizan cuando el canon suba.</w:t>
      </w:r>
    </w:p>
    <w:p>
      <w:pPr>
        <w:keepNext w:val="false"/>
        <w:spacing w:after="60" w:before="150" w:line="252"/>
        <w:jc w:val="both"/>
      </w:pPr>
      <w:r>
        <w:rPr>
          <w:rFonts w:ascii="Georgia" w:cs="Georgia" w:eastAsia="Georgia" w:hAnsi="Georgia"/>
          <w:b/>
          <w:bCs/>
          <w:i w:val="false"/>
          <w:iCs w:val="false"/>
          <w:color w:val="000000"/>
          <w:sz w:val="20"/>
          <w:szCs w:val="20"/>
        </w:rPr>
        <w:t xml:space="preserve">¿Cuándo debo pagar?</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El canon se paga por adelantado, el primer día de cada mes. A partir del día siguiente usted está en mora, sin que nadie tenga que avisarle ni requerirle.</w:t>
      </w:r>
    </w:p>
    <w:p>
      <w:pPr>
        <w:keepNext w:val="false"/>
        <w:spacing w:after="60" w:before="150" w:line="252"/>
        <w:jc w:val="both"/>
      </w:pPr>
      <w:r>
        <w:rPr>
          <w:rFonts w:ascii="Georgia" w:cs="Georgia" w:eastAsia="Georgia" w:hAnsi="Georgia"/>
          <w:b/>
          <w:bCs/>
          <w:i w:val="false"/>
          <w:iCs w:val="false"/>
          <w:color w:val="000000"/>
          <w:sz w:val="20"/>
          <w:szCs w:val="20"/>
        </w:rPr>
        <w:t xml:space="preserve">¿El canon sube?</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Sí. Cada doce meses aumenta automáticamente en el mismo porcentaje en que haya subido el Índice de Precios al Consumidor del año anterior, dentro del límite legal. No requiere aviso previo: al firmar queda notificado de ese aumento.</w:t>
      </w:r>
    </w:p>
    <w:p>
      <w:pPr>
        <w:keepNext/>
        <w:pBdr>
          <w:bottom w:val="single" w:color="BFBFBF" w:sz="6"/>
        </w:pBdr>
        <w:spacing w:after="90" w:before="190"/>
      </w:pPr>
      <w:r>
        <w:rPr>
          <w:rFonts w:ascii="Georgia" w:cs="Georgia" w:eastAsia="Georgia" w:hAnsi="Georgia"/>
          <w:b/>
          <w:bCs/>
          <w:i w:val="false"/>
          <w:iCs w:val="false"/>
          <w:color w:val="000000"/>
          <w:sz w:val="21"/>
          <w:szCs w:val="21"/>
        </w:rPr>
        <w:t xml:space="preserve">2.  ¿Qué es la fianza de Cofianza y para qué sirve?</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Cofianza es la afianzadora que respalda su contrato. Gracias a ella usted no necesitó presentar un fiador o codeudor con finca raíz.</w:t>
      </w:r>
    </w:p>
    <w:p>
      <w:pPr>
        <w:keepNext w:val="false"/>
        <w:spacing w:after="90" w:before="90" w:line="252"/>
        <w:jc w:val="both"/>
      </w:pPr>
      <w:r>
        <w:rPr>
          <w:rFonts w:ascii="Georgia" w:cs="Georgia" w:eastAsia="Georgia" w:hAnsi="Georgia"/>
          <w:b/>
          <w:bCs/>
          <w:i w:val="false"/>
          <w:iCs w:val="false"/>
          <w:color w:val="000000"/>
          <w:sz w:val="20"/>
          <w:szCs w:val="20"/>
        </w:rPr>
        <w:t xml:space="preserve">Lo que hace: </w:t>
      </w:r>
      <w:r>
        <w:rPr>
          <w:rFonts w:ascii="Georgia" w:cs="Georgia" w:eastAsia="Georgia" w:hAnsi="Georgia"/>
          <w:b w:val="false"/>
          <w:bCs w:val="false"/>
          <w:i w:val="false"/>
          <w:iCs w:val="false"/>
          <w:color w:val="000000"/>
          <w:sz w:val="20"/>
          <w:szCs w:val="20"/>
        </w:rPr>
        <w:t xml:space="preserve">si usted deja de pagar el canon, Cofianza le paga al arrendador para que el arriendo no se caiga de inmediato.</w:t>
      </w:r>
    </w:p>
    <w:p>
      <w:pPr>
        <w:keepNext w:val="false"/>
        <w:spacing w:after="90" w:before="90" w:line="252"/>
        <w:jc w:val="both"/>
      </w:pPr>
      <w:r>
        <w:rPr>
          <w:rFonts w:ascii="Georgia" w:cs="Georgia" w:eastAsia="Georgia" w:hAnsi="Georgia"/>
          <w:b/>
          <w:bCs/>
          <w:i w:val="false"/>
          <w:iCs w:val="false"/>
          <w:color w:val="000000"/>
          <w:sz w:val="20"/>
          <w:szCs w:val="20"/>
        </w:rPr>
        <w:t xml:space="preserve">Lo que NO hace: </w:t>
      </w:r>
      <w:r>
        <w:rPr>
          <w:rFonts w:ascii="Georgia" w:cs="Georgia" w:eastAsia="Georgia" w:hAnsi="Georgia"/>
          <w:b w:val="false"/>
          <w:bCs w:val="false"/>
          <w:i w:val="false"/>
          <w:iCs w:val="false"/>
          <w:color w:val="000000"/>
          <w:sz w:val="20"/>
          <w:szCs w:val="20"/>
        </w:rPr>
        <w:t xml:space="preserve">la fianza no es un seguro a su favor. No lo exonera de pagar. Si Cofianza paga por usted, esa deuda pasa a ser con Cofianza, que se la va a cobrar directamente, incluso por vía judicial.</w:t>
      </w:r>
    </w:p>
    <w:p>
      <w:pPr>
        <w:keepNext w:val="false"/>
        <w:spacing w:after="90" w:before="90" w:line="252"/>
        <w:jc w:val="both"/>
      </w:pPr>
      <w:r>
        <w:rPr>
          <w:rFonts w:ascii="Georgia" w:cs="Georgia" w:eastAsia="Georgia" w:hAnsi="Georgia"/>
          <w:b/>
          <w:bCs/>
          <w:i w:val="false"/>
          <w:iCs w:val="false"/>
          <w:color w:val="000000"/>
          <w:sz w:val="20"/>
          <w:szCs w:val="20"/>
        </w:rPr>
        <w:t xml:space="preserve">Qué cubre: </w:t>
      </w:r>
      <w:r>
        <w:rPr>
          <w:rFonts w:ascii="Georgia" w:cs="Georgia" w:eastAsia="Georgia" w:hAnsi="Georgia"/>
          <w:b w:val="false"/>
          <w:bCs w:val="false"/>
          <w:i w:val="false"/>
          <w:iCs w:val="false"/>
          <w:color w:val="000000"/>
          <w:sz w:val="20"/>
          <w:szCs w:val="20"/>
        </w:rPr>
        <w:t xml:space="preserve">únicamente el canon de arrendamiento, hasta un máximo de dieciocho meses.</w:t>
      </w:r>
    </w:p>
    <w:p>
      <w:pPr>
        <w:keepNext w:val="false"/>
        <w:spacing w:after="90" w:before="90" w:line="252"/>
        <w:jc w:val="both"/>
      </w:pPr>
      <w:r>
        <w:rPr>
          <w:rFonts w:ascii="Georgia" w:cs="Georgia" w:eastAsia="Georgia" w:hAnsi="Georgia"/>
          <w:b/>
          <w:bCs/>
          <w:i w:val="false"/>
          <w:iCs w:val="false"/>
          <w:color w:val="000000"/>
          <w:sz w:val="20"/>
          <w:szCs w:val="20"/>
        </w:rPr>
        <w:t xml:space="preserve">Qué NO cubre: </w:t>
      </w:r>
      <w:r>
        <w:rPr>
          <w:rFonts w:ascii="Georgia" w:cs="Georgia" w:eastAsia="Georgia" w:hAnsi="Georgia"/>
          <w:b w:val="false"/>
          <w:bCs w:val="false"/>
          <w:i w:val="false"/>
          <w:iCs w:val="false"/>
          <w:color w:val="000000"/>
          <w:sz w:val="20"/>
          <w:szCs w:val="20"/>
        </w:rPr>
        <w:t xml:space="preserve">la administración, los servicios públicos, los daños al inmueble, los faltantes de inventario ni las multas. Todo eso lo paga usted.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595959" w:sz="4"/>
              <w:left w:val="single" w:color="595959" w:sz="4"/>
              <w:bottom w:val="single" w:color="595959" w:sz="4"/>
              <w:right w:val="single" w:color="595959" w:sz="4"/>
            </w:tcBorders>
            <w:shd w:fill="F2F2F2" w:val="clear"/>
            <w:tcMar>
              <w:top w:type="dxa" w:w="110"/>
              <w:left w:type="dxa" w:w="170"/>
              <w:bottom w:type="dxa" w:w="110"/>
              <w:right w:type="dxa" w:w="170"/>
            </w:tcMar>
          </w:tcPr>
          <w:p>
            <w:pPr>
              <w:spacing w:after="90" w:before="0"/>
            </w:pPr>
            <w:r>
              <w:rPr>
                <w:rFonts w:ascii="Georgia" w:cs="Georgia" w:eastAsia="Georgia" w:hAnsi="Georgia"/>
                <w:b/>
                <w:bCs/>
                <w:i w:val="false"/>
                <w:iCs w:val="false"/>
                <w:color w:val="000000"/>
                <w:sz w:val="20"/>
                <w:szCs w:val="20"/>
              </w:rPr>
              <w:t xml:space="preserve">Si paga de menos, así sea por poco</w:t>
            </w:r>
          </w:p>
          <w:p>
            <w:pPr>
              <w:spacing w:after="35" w:before="35"/>
              <w:jc w:val="both"/>
            </w:pPr>
            <w:r>
              <w:rPr>
                <w:rFonts w:ascii="Georgia" w:cs="Georgia" w:eastAsia="Georgia" w:hAnsi="Georgia"/>
                <w:b w:val="false"/>
                <w:bCs w:val="false"/>
                <w:i w:val="false"/>
                <w:iCs w:val="false"/>
                <w:color w:val="000000"/>
                <w:sz w:val="19"/>
                <w:szCs w:val="19"/>
              </w:rPr>
              <w:t xml:space="preserve">•  Si el pago que hace no alcanza para cubrir todo, primero se abona al canon y después a la tarifa de la fianza.</w:t>
            </w:r>
          </w:p>
          <w:p>
            <w:pPr>
              <w:spacing w:after="35" w:before="35"/>
              <w:jc w:val="both"/>
            </w:pPr>
            <w:r>
              <w:rPr>
                <w:rFonts w:ascii="Georgia" w:cs="Georgia" w:eastAsia="Georgia" w:hAnsi="Georgia"/>
                <w:b w:val="false"/>
                <w:bCs w:val="false"/>
                <w:i w:val="false"/>
                <w:iCs w:val="false"/>
                <w:color w:val="000000"/>
                <w:sz w:val="19"/>
                <w:szCs w:val="19"/>
              </w:rPr>
              <w:t xml:space="preserve">•  Lo que quede faltando lo puede cubrir Cofianza, y en ese momento usted queda debiéndole esa suma a Cofianza, no al arrendador.</w:t>
            </w:r>
          </w:p>
          <w:p>
            <w:pPr>
              <w:spacing w:after="35" w:before="35"/>
              <w:jc w:val="both"/>
            </w:pPr>
            <w:r>
              <w:rPr>
                <w:rFonts w:ascii="Georgia" w:cs="Georgia" w:eastAsia="Georgia" w:hAnsi="Georgia"/>
                <w:b w:val="false"/>
                <w:bCs w:val="false"/>
                <w:i w:val="false"/>
                <w:iCs w:val="false"/>
                <w:color w:val="000000"/>
                <w:sz w:val="19"/>
                <w:szCs w:val="19"/>
              </w:rPr>
              <w:t xml:space="preserve">•  Esa deuda se le suma al pago del mes siguiente y se le cobra con la misma firmeza, sin importar si son mil pesos o un millón.</w:t>
            </w:r>
          </w:p>
        </w:tc>
      </w:tr>
    </w:tbl>
    <w:p>
      <w:pPr>
        <w:keepNext/>
        <w:pBdr>
          <w:bottom w:val="single" w:color="BFBFBF" w:sz="6"/>
        </w:pBdr>
        <w:spacing w:after="90" w:before="190"/>
      </w:pPr>
      <w:r>
        <w:rPr>
          <w:rFonts w:ascii="Georgia" w:cs="Georgia" w:eastAsia="Georgia" w:hAnsi="Georgia"/>
          <w:b/>
          <w:bCs/>
          <w:i w:val="false"/>
          <w:iCs w:val="false"/>
          <w:color w:val="000000"/>
          <w:sz w:val="21"/>
          <w:szCs w:val="21"/>
        </w:rPr>
        <w:t xml:space="preserve">3.  El beneficio de pagar a tiempo, y lo fácil que es perderlo</w:t>
      </w:r>
    </w:p>
    <w:p>
      <w:pPr>
        <w:keepNext w:val="false"/>
        <w:spacing w:after="90" w:before="90" w:line="252"/>
        <w:jc w:val="both"/>
      </w:pPr>
      <w:r>
        <w:rPr>
          <w:rFonts w:ascii="Georgia" w:cs="Georgia" w:eastAsia="Georgia" w:hAnsi="Georgia"/>
          <w:b/>
          <w:bCs/>
          <w:i w:val="false"/>
          <w:iCs w:val="false"/>
          <w:color w:val="000000"/>
          <w:sz w:val="20"/>
          <w:szCs w:val="20"/>
        </w:rPr>
        <w:t xml:space="preserve">Cashback del 30%. </w:t>
      </w:r>
      <w:r>
        <w:rPr>
          <w:rFonts w:ascii="Georgia" w:cs="Georgia" w:eastAsia="Georgia" w:hAnsi="Georgia"/>
          <w:b w:val="false"/>
          <w:bCs w:val="false"/>
          <w:i w:val="false"/>
          <w:iCs w:val="false"/>
          <w:color w:val="000000"/>
          <w:sz w:val="20"/>
          <w:szCs w:val="20"/>
        </w:rPr>
        <w:t xml:space="preserve">Si al terminar el contrato usted no tuvo ni una sola mora, Cofianza le devuelve el treinta por ciento de todo lo que pagó en tarifas mensuales de la fianza.</w:t>
      </w:r>
    </w:p>
    <w:p>
      <w:pPr>
        <w:keepNext w:val="false"/>
        <w:spacing w:after="90" w:before="90" w:line="252"/>
        <w:jc w:val="both"/>
      </w:pPr>
      <w:r>
        <w:rPr>
          <w:rFonts w:ascii="Georgia" w:cs="Georgia" w:eastAsia="Georgia" w:hAnsi="Georgia"/>
          <w:b/>
          <w:bCs/>
          <w:i w:val="false"/>
          <w:iCs w:val="false"/>
          <w:color w:val="000000"/>
          <w:sz w:val="20"/>
          <w:szCs w:val="20"/>
        </w:rPr>
        <w:t xml:space="preserve">Reporte positivo. </w:t>
      </w:r>
      <w:r>
        <w:rPr>
          <w:rFonts w:ascii="Georgia" w:cs="Georgia" w:eastAsia="Georgia" w:hAnsi="Georgia"/>
          <w:b w:val="false"/>
          <w:bCs w:val="false"/>
          <w:i w:val="false"/>
          <w:iCs w:val="false"/>
          <w:color w:val="000000"/>
          <w:sz w:val="20"/>
          <w:szCs w:val="20"/>
        </w:rPr>
        <w:t xml:space="preserve">Su buen comportamiento de pago se puede reportar a las centrales de información, lo que le ayuda a construir historial crediticio.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595959" w:sz="4"/>
              <w:left w:val="single" w:color="595959" w:sz="4"/>
              <w:bottom w:val="single" w:color="595959" w:sz="4"/>
              <w:right w:val="single" w:color="595959" w:sz="4"/>
            </w:tcBorders>
            <w:shd w:fill="F2F2F2" w:val="clear"/>
            <w:tcMar>
              <w:top w:type="dxa" w:w="110"/>
              <w:left w:type="dxa" w:w="170"/>
              <w:bottom w:type="dxa" w:w="110"/>
              <w:right w:type="dxa" w:w="170"/>
            </w:tcMar>
          </w:tcPr>
          <w:p>
            <w:pPr>
              <w:spacing w:after="90" w:before="0"/>
            </w:pPr>
            <w:r>
              <w:rPr>
                <w:rFonts w:ascii="Georgia" w:cs="Georgia" w:eastAsia="Georgia" w:hAnsi="Georgia"/>
                <w:b/>
                <w:bCs/>
                <w:i w:val="false"/>
                <w:iCs w:val="false"/>
                <w:color w:val="000000"/>
                <w:sz w:val="20"/>
                <w:szCs w:val="20"/>
              </w:rPr>
              <w:t xml:space="preserve">Lea esto con atención: pierde el cashback si se atrasa en CUALQUIERA de estos pagos</w:t>
            </w:r>
          </w:p>
          <w:p>
            <w:pPr>
              <w:spacing w:after="35" w:before="35"/>
              <w:jc w:val="both"/>
            </w:pPr>
            <w:r>
              <w:rPr>
                <w:rFonts w:ascii="Georgia" w:cs="Georgia" w:eastAsia="Georgia" w:hAnsi="Georgia"/>
                <w:b w:val="false"/>
                <w:bCs w:val="false"/>
                <w:i w:val="false"/>
                <w:iCs w:val="false"/>
                <w:color w:val="000000"/>
                <w:sz w:val="19"/>
                <w:szCs w:val="19"/>
              </w:rPr>
              <w:t xml:space="preserve">•  El canon de arrendamiento.</w:t>
            </w:r>
          </w:p>
          <w:p>
            <w:pPr>
              <w:spacing w:after="35" w:before="35"/>
              <w:jc w:val="both"/>
            </w:pPr>
            <w:r>
              <w:rPr>
                <w:rFonts w:ascii="Georgia" w:cs="Georgia" w:eastAsia="Georgia" w:hAnsi="Georgia"/>
                <w:b w:val="false"/>
                <w:bCs w:val="false"/>
                <w:i w:val="false"/>
                <w:iCs w:val="false"/>
                <w:color w:val="000000"/>
                <w:sz w:val="19"/>
                <w:szCs w:val="19"/>
              </w:rPr>
              <w:t xml:space="preserve">•  La tarifa mensual de la fianza.</w:t>
            </w:r>
          </w:p>
          <w:p>
            <w:pPr>
              <w:spacing w:after="35" w:before="35"/>
              <w:jc w:val="both"/>
            </w:pPr>
            <w:r>
              <w:rPr>
                <w:rFonts w:ascii="Georgia" w:cs="Georgia" w:eastAsia="Georgia" w:hAnsi="Georgia"/>
                <w:b w:val="false"/>
                <w:bCs w:val="false"/>
                <w:i w:val="false"/>
                <w:iCs w:val="false"/>
                <w:color w:val="000000"/>
                <w:sz w:val="19"/>
                <w:szCs w:val="19"/>
              </w:rPr>
              <w:t xml:space="preserve">•  Los servicios públicos que estén a su cargo.</w:t>
            </w:r>
          </w:p>
          <w:p>
            <w:pPr>
              <w:spacing w:after="35" w:before="35"/>
              <w:jc w:val="both"/>
            </w:pPr>
            <w:r>
              <w:rPr>
                <w:rFonts w:ascii="Georgia" w:cs="Georgia" w:eastAsia="Georgia" w:hAnsi="Georgia"/>
                <w:b w:val="false"/>
                <w:bCs w:val="false"/>
                <w:i w:val="false"/>
                <w:iCs w:val="false"/>
                <w:color w:val="000000"/>
                <w:sz w:val="19"/>
                <w:szCs w:val="19"/>
              </w:rPr>
              <w:t xml:space="preserve">•  La cuota de administración, si está a su cargo.</w:t>
            </w:r>
          </w:p>
          <w:p>
            <w:pPr>
              <w:spacing w:after="35" w:before="35"/>
              <w:jc w:val="both"/>
            </w:pPr>
            <w:r>
              <w:rPr>
                <w:rFonts w:ascii="Georgia" w:cs="Georgia" w:eastAsia="Georgia" w:hAnsi="Georgia"/>
                <w:b w:val="false"/>
                <w:bCs w:val="false"/>
                <w:i w:val="false"/>
                <w:iCs w:val="false"/>
                <w:color w:val="000000"/>
                <w:sz w:val="19"/>
                <w:szCs w:val="19"/>
              </w:rPr>
              <w:t xml:space="preserve">•  Cualquier otra obligación económica del contrato.</w:t>
            </w:r>
          </w:p>
          <w:p>
            <w:pPr>
              <w:spacing w:after="35" w:before="35"/>
              <w:jc w:val="both"/>
            </w:pPr>
            <w:r>
              <w:rPr>
                <w:rFonts w:ascii="Georgia" w:cs="Georgia" w:eastAsia="Georgia" w:hAnsi="Georgia"/>
                <w:b w:val="false"/>
                <w:bCs w:val="false"/>
                <w:i w:val="false"/>
                <w:iCs w:val="false"/>
                <w:color w:val="000000"/>
                <w:sz w:val="19"/>
                <w:szCs w:val="19"/>
              </w:rPr>
              <w:t xml:space="preserve">•  Un solo pago incompleto, así sea de pocos pesos y así Cofianza lo haya cubierto, le hace perder el beneficio completo.</w:t>
            </w:r>
          </w:p>
        </w:tc>
      </w:tr>
    </w:tbl>
    <w:p>
      <w:pPr>
        <w:keepNext/>
        <w:pBdr>
          <w:bottom w:val="single" w:color="BFBFBF" w:sz="6"/>
        </w:pBdr>
        <w:spacing w:after="90" w:before="190"/>
      </w:pPr>
      <w:r>
        <w:rPr>
          <w:rFonts w:ascii="Georgia" w:cs="Georgia" w:eastAsia="Georgia" w:hAnsi="Georgia"/>
          <w:b/>
          <w:bCs/>
          <w:i w:val="false"/>
          <w:iCs w:val="false"/>
          <w:color w:val="000000"/>
          <w:sz w:val="21"/>
          <w:szCs w:val="21"/>
        </w:rPr>
        <w:t xml:space="preserve">4.  ¿Quién paga las reparaciones?</w:t>
      </w:r>
    </w:p>
    <w:p>
      <w:pPr>
        <w:keepNext w:val="false"/>
        <w:spacing w:after="60" w:before="150" w:line="252"/>
        <w:jc w:val="both"/>
      </w:pPr>
      <w:r>
        <w:rPr>
          <w:rFonts w:ascii="Georgia" w:cs="Georgia" w:eastAsia="Georgia" w:hAnsi="Georgia"/>
          <w:b/>
          <w:bCs/>
          <w:i w:val="false"/>
          <w:iCs w:val="false"/>
          <w:color w:val="000000"/>
          <w:sz w:val="20"/>
          <w:szCs w:val="20"/>
        </w:rPr>
        <w:t xml:space="preserve">Las paga usted</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Todo lo que se desgasta por usar la vivienda: chapas y cerraduras, vidrios, bombillos e interruptores, resane y pintura por rayones o huecos de clavos, destape de lavamanos y sanitarios, grifería y duchas, mallas y angeos, mantenimiento del calentador y la estufa, control de plagas, y reposición de llaves y controles.</w:t>
      </w:r>
    </w:p>
    <w:p>
      <w:pPr>
        <w:keepNext w:val="false"/>
        <w:spacing w:after="60" w:before="150" w:line="252"/>
        <w:jc w:val="both"/>
      </w:pPr>
      <w:r>
        <w:rPr>
          <w:rFonts w:ascii="Georgia" w:cs="Georgia" w:eastAsia="Georgia" w:hAnsi="Georgia"/>
          <w:b/>
          <w:bCs/>
          <w:i w:val="false"/>
          <w:iCs w:val="false"/>
          <w:color w:val="000000"/>
          <w:sz w:val="20"/>
          <w:szCs w:val="20"/>
        </w:rPr>
        <w:t xml:space="preserve">Las paga el arrendador</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Todo lo que hace parte de la estructura o de las redes: muros de carga, filtraciones y humedades de cubierta o fachadas, tuberías empotradas, red eléctrica interna, red de gas, tanque de agua y bomba, tejas, y los defectos de construcción, incluso los ocultos.</w:t>
      </w:r>
    </w:p>
    <w:p>
      <w:pPr>
        <w:keepNext w:val="false"/>
        <w:spacing w:after="60" w:before="150" w:line="252"/>
        <w:jc w:val="both"/>
      </w:pPr>
      <w:r>
        <w:rPr>
          <w:rFonts w:ascii="Georgia" w:cs="Georgia" w:eastAsia="Georgia" w:hAnsi="Georgia"/>
          <w:b/>
          <w:bCs/>
          <w:i w:val="false"/>
          <w:iCs w:val="false"/>
          <w:color w:val="000000"/>
          <w:sz w:val="20"/>
          <w:szCs w:val="20"/>
        </w:rPr>
        <w:t xml:space="preserve">Si el daño fue por culpa suya</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Lo paga usted, sin importar el tamaño ni el costo, incluso si afecta la estructura o las redes. Que la reparación normalmente le corresponda al arrendador no cambia nada si el daño lo causó usted, su familia, sus ocupantes o visitantes.</w:t>
      </w:r>
    </w:p>
    <w:p>
      <w:pPr>
        <w:keepNext w:val="false"/>
        <w:spacing w:after="60" w:before="150" w:line="252"/>
        <w:jc w:val="both"/>
      </w:pPr>
      <w:r>
        <w:rPr>
          <w:rFonts w:ascii="Georgia" w:cs="Georgia" w:eastAsia="Georgia" w:hAnsi="Georgia"/>
          <w:b/>
          <w:bCs/>
          <w:i w:val="false"/>
          <w:iCs w:val="false"/>
          <w:color w:val="000000"/>
          <w:sz w:val="20"/>
          <w:szCs w:val="20"/>
        </w:rPr>
        <w:t xml:space="preserve">Cómo se reporta un daño</w:t>
      </w:r>
    </w:p>
    <w:p>
      <w:pPr>
        <w:keepNext w:val="false"/>
        <w:spacing w:after="40" w:before="40" w:line="252"/>
        <w:ind w:left="300"/>
        <w:jc w:val="both"/>
      </w:pPr>
      <w:r>
        <w:rPr>
          <w:rFonts w:ascii="Georgia" w:cs="Georgia" w:eastAsia="Georgia" w:hAnsi="Georgia"/>
          <w:b w:val="false"/>
          <w:bCs w:val="false"/>
          <w:i w:val="false"/>
          <w:iCs w:val="false"/>
          <w:color w:val="000000"/>
          <w:sz w:val="20"/>
          <w:szCs w:val="20"/>
        </w:rPr>
        <w:t xml:space="preserve">•  Avísele al arrendador tan pronto lo note, por los medios de contacto del contrato.</w:t>
      </w:r>
    </w:p>
    <w:p>
      <w:pPr>
        <w:keepNext w:val="false"/>
        <w:spacing w:after="40" w:before="40" w:line="252"/>
        <w:ind w:left="300"/>
        <w:jc w:val="both"/>
      </w:pPr>
      <w:r>
        <w:rPr>
          <w:rFonts w:ascii="Georgia" w:cs="Georgia" w:eastAsia="Georgia" w:hAnsi="Georgia"/>
          <w:b w:val="false"/>
          <w:bCs w:val="false"/>
          <w:i w:val="false"/>
          <w:iCs w:val="false"/>
          <w:color w:val="000000"/>
          <w:sz w:val="20"/>
          <w:szCs w:val="20"/>
        </w:rPr>
        <w:t xml:space="preserve">•  Si es urgente puede avisar por teléfono, pero debe confirmarlo por escrito dentro de las 24 horas siguientes.</w:t>
      </w:r>
    </w:p>
    <w:p>
      <w:pPr>
        <w:keepNext w:val="false"/>
        <w:spacing w:after="40" w:before="40" w:line="252"/>
        <w:ind w:left="300"/>
        <w:jc w:val="both"/>
      </w:pPr>
      <w:r>
        <w:rPr>
          <w:rFonts w:ascii="Georgia" w:cs="Georgia" w:eastAsia="Georgia" w:hAnsi="Georgia"/>
          <w:b/>
          <w:bCs/>
          <w:i w:val="false"/>
          <w:iCs w:val="false"/>
          <w:color w:val="000000"/>
          <w:sz w:val="20"/>
          <w:szCs w:val="20"/>
        </w:rPr>
        <w:t xml:space="preserve">•  Si no avisa a tiempo, </w:t>
      </w:r>
      <w:r>
        <w:rPr>
          <w:rFonts w:ascii="Georgia" w:cs="Georgia" w:eastAsia="Georgia" w:hAnsi="Georgia"/>
          <w:b w:val="false"/>
          <w:bCs w:val="false"/>
          <w:i w:val="false"/>
          <w:iCs w:val="false"/>
          <w:color w:val="000000"/>
          <w:sz w:val="20"/>
          <w:szCs w:val="20"/>
        </w:rPr>
        <w:t xml:space="preserve">usted responde por lo que el daño se haya agravado mientras guardó silencio.</w:t>
      </w:r>
    </w:p>
    <w:p>
      <w:pPr>
        <w:keepNext w:val="false"/>
        <w:spacing w:after="40" w:before="40" w:line="252"/>
        <w:ind w:left="300"/>
        <w:jc w:val="both"/>
      </w:pPr>
      <w:r>
        <w:rPr>
          <w:rFonts w:ascii="Georgia" w:cs="Georgia" w:eastAsia="Georgia" w:hAnsi="Georgia"/>
          <w:b/>
          <w:bCs/>
          <w:i w:val="false"/>
          <w:iCs w:val="false"/>
          <w:color w:val="000000"/>
          <w:sz w:val="20"/>
          <w:szCs w:val="20"/>
        </w:rPr>
        <w:t xml:space="preserve">•  El arrendador tiene 48 horas </w:t>
      </w:r>
      <w:r>
        <w:rPr>
          <w:rFonts w:ascii="Georgia" w:cs="Georgia" w:eastAsia="Georgia" w:hAnsi="Georgia"/>
          <w:b w:val="false"/>
          <w:bCs w:val="false"/>
          <w:i w:val="false"/>
          <w:iCs w:val="false"/>
          <w:color w:val="000000"/>
          <w:sz w:val="20"/>
          <w:szCs w:val="20"/>
        </w:rPr>
        <w:t xml:space="preserve">para atender lo urgente y diez días hábiles para lo demás. Debe permitir la entrada del personal técnico: si la niega sin razón, esos plazos se suspenden y usted responde por el daño que se agrave.</w:t>
      </w:r>
    </w:p>
    <w:p>
      <w:pPr>
        <w:keepNext/>
        <w:pBdr>
          <w:bottom w:val="single" w:color="BFBFBF" w:sz="6"/>
        </w:pBdr>
        <w:spacing w:after="90" w:before="190"/>
      </w:pPr>
      <w:r>
        <w:rPr>
          <w:rFonts w:ascii="Georgia" w:cs="Georgia" w:eastAsia="Georgia" w:hAnsi="Georgia"/>
          <w:b/>
          <w:bCs/>
          <w:i w:val="false"/>
          <w:iCs w:val="false"/>
          <w:color w:val="000000"/>
          <w:sz w:val="21"/>
          <w:szCs w:val="21"/>
        </w:rPr>
        <w:t xml:space="preserve">5.  ¿Qué puedo y qué no puedo hacer en el inmueble?</w:t>
      </w:r>
    </w:p>
    <w:p>
      <w:pPr>
        <w:keepNext w:val="false"/>
        <w:spacing w:after="60" w:before="150" w:line="252"/>
        <w:jc w:val="both"/>
      </w:pPr>
      <w:r>
        <w:rPr>
          <w:rFonts w:ascii="Georgia" w:cs="Georgia" w:eastAsia="Georgia" w:hAnsi="Georgia"/>
          <w:b/>
          <w:bCs/>
          <w:i w:val="false"/>
          <w:iCs w:val="false"/>
          <w:color w:val="000000"/>
          <w:sz w:val="20"/>
          <w:szCs w:val="20"/>
        </w:rPr>
        <w:t xml:space="preserve">Sí puede</w:t>
      </w:r>
    </w:p>
    <w:p>
      <w:pPr>
        <w:keepNext w:val="false"/>
        <w:spacing w:after="40" w:before="40" w:line="252"/>
        <w:ind w:left="300"/>
        <w:jc w:val="both"/>
      </w:pPr>
      <w:r>
        <w:rPr>
          <w:rFonts w:ascii="Georgia" w:cs="Georgia" w:eastAsia="Georgia" w:hAnsi="Georgia"/>
          <w:b/>
          <w:bCs/>
          <w:i w:val="false"/>
          <w:iCs w:val="false"/>
          <w:color w:val="000000"/>
          <w:sz w:val="20"/>
          <w:szCs w:val="20"/>
        </w:rPr>
        <w:t xml:space="preserve">•  Tener mascotas. </w:t>
      </w:r>
      <w:r>
        <w:rPr>
          <w:rFonts w:ascii="Georgia" w:cs="Georgia" w:eastAsia="Georgia" w:hAnsi="Georgia"/>
          <w:b w:val="false"/>
          <w:bCs w:val="false"/>
          <w:i w:val="false"/>
          <w:iCs w:val="false"/>
          <w:color w:val="000000"/>
          <w:sz w:val="20"/>
          <w:szCs w:val="20"/>
        </w:rPr>
        <w:t xml:space="preserve">Este contrato no lo prohíbe ni lo condiciona. Solo debe informar cuántos animales y de qué especie, para el registro, y responder por los daños, plagas, multas o desinfección que se deriven de tenerlos. Tener una mascota no es causal para terminarle el contrato.</w:t>
      </w:r>
    </w:p>
    <w:p>
      <w:pPr>
        <w:keepNext w:val="false"/>
        <w:spacing w:after="40" w:before="40" w:line="252"/>
        <w:ind w:left="300"/>
        <w:jc w:val="both"/>
      </w:pPr>
      <w:r>
        <w:rPr>
          <w:rFonts w:ascii="Georgia" w:cs="Georgia" w:eastAsia="Georgia" w:hAnsi="Georgia"/>
          <w:b w:val="false"/>
          <w:bCs w:val="false"/>
          <w:i w:val="false"/>
          <w:iCs w:val="false"/>
          <w:color w:val="000000"/>
          <w:sz w:val="20"/>
          <w:szCs w:val="20"/>
        </w:rPr>
        <w:t xml:space="preserve">•  Vivir en el inmueble con su familia y con las personas que convivan con usted.</w:t>
      </w:r>
    </w:p>
    <w:p>
      <w:pPr>
        <w:keepNext w:val="false"/>
        <w:spacing w:after="60" w:before="150" w:line="252"/>
        <w:jc w:val="both"/>
      </w:pPr>
      <w:r>
        <w:rPr>
          <w:rFonts w:ascii="Georgia" w:cs="Georgia" w:eastAsia="Georgia" w:hAnsi="Georgia"/>
          <w:b/>
          <w:bCs/>
          <w:i w:val="false"/>
          <w:iCs w:val="false"/>
          <w:color w:val="000000"/>
          <w:sz w:val="20"/>
          <w:szCs w:val="20"/>
        </w:rPr>
        <w:t xml:space="preserve">No puede</w:t>
      </w:r>
    </w:p>
    <w:p>
      <w:pPr>
        <w:keepNext w:val="false"/>
        <w:spacing w:after="40" w:before="40" w:line="252"/>
        <w:ind w:left="300"/>
        <w:jc w:val="both"/>
      </w:pPr>
      <w:r>
        <w:rPr>
          <w:rFonts w:ascii="Georgia" w:cs="Georgia" w:eastAsia="Georgia" w:hAnsi="Georgia"/>
          <w:b w:val="false"/>
          <w:bCs w:val="false"/>
          <w:i w:val="false"/>
          <w:iCs w:val="false"/>
          <w:color w:val="000000"/>
          <w:sz w:val="20"/>
          <w:szCs w:val="20"/>
        </w:rPr>
        <w:t xml:space="preserve">•  Darle al inmueble un uso distinto a vivienda, subarrendarlo o ceder el contrato sin autorización escrita del arrendador.</w:t>
      </w:r>
    </w:p>
    <w:p>
      <w:pPr>
        <w:keepNext w:val="false"/>
        <w:spacing w:after="40" w:before="40" w:line="252"/>
        <w:ind w:left="300"/>
        <w:jc w:val="both"/>
      </w:pPr>
      <w:r>
        <w:rPr>
          <w:rFonts w:ascii="Georgia" w:cs="Georgia" w:eastAsia="Georgia" w:hAnsi="Georgia"/>
          <w:b w:val="false"/>
          <w:bCs w:val="false"/>
          <w:i w:val="false"/>
          <w:iCs w:val="false"/>
          <w:color w:val="000000"/>
          <w:sz w:val="20"/>
          <w:szCs w:val="20"/>
        </w:rPr>
        <w:t xml:space="preserve">•  Hacer mejoras, adecuaciones o cambios sin autorización escrita.</w:t>
      </w:r>
    </w:p>
    <w:p>
      <w:pPr>
        <w:keepNext w:val="false"/>
        <w:spacing w:after="40" w:before="40" w:line="252"/>
        <w:ind w:left="300"/>
        <w:jc w:val="both"/>
      </w:pPr>
      <w:r>
        <w:rPr>
          <w:rFonts w:ascii="Georgia" w:cs="Georgia" w:eastAsia="Georgia" w:hAnsi="Georgia"/>
          <w:b w:val="false"/>
          <w:bCs w:val="false"/>
          <w:i w:val="false"/>
          <w:iCs w:val="false"/>
          <w:color w:val="000000"/>
          <w:sz w:val="20"/>
          <w:szCs w:val="20"/>
        </w:rPr>
        <w:t xml:space="preserve">•  Retener, descontar o pagar de menos el canon por ningún motivo, ni siquiera si tiene un reclamo pendiente. El reclamo se tramita aparte; el canon se paga completo.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595959" w:sz="4"/>
              <w:left w:val="single" w:color="595959" w:sz="4"/>
              <w:bottom w:val="single" w:color="595959" w:sz="4"/>
              <w:right w:val="single" w:color="595959" w:sz="4"/>
            </w:tcBorders>
            <w:shd w:fill="F2F2F2" w:val="clear"/>
            <w:tcMar>
              <w:top w:type="dxa" w:w="110"/>
              <w:left w:type="dxa" w:w="170"/>
              <w:bottom w:type="dxa" w:w="110"/>
              <w:right w:type="dxa" w:w="170"/>
            </w:tcMar>
          </w:tcPr>
          <w:p>
            <w:pPr>
              <w:spacing w:after="90" w:before="0"/>
            </w:pPr>
            <w:r>
              <w:rPr>
                <w:rFonts w:ascii="Georgia" w:cs="Georgia" w:eastAsia="Georgia" w:hAnsi="Georgia"/>
                <w:b/>
                <w:bCs/>
                <w:i w:val="false"/>
                <w:iCs w:val="false"/>
                <w:color w:val="000000"/>
                <w:sz w:val="20"/>
                <w:szCs w:val="20"/>
              </w:rPr>
              <w:t xml:space="preserve">Sobre las mejoras que usted haga</w:t>
            </w:r>
          </w:p>
          <w:p>
            <w:pPr>
              <w:spacing w:after="35" w:before="35"/>
              <w:jc w:val="both"/>
            </w:pPr>
            <w:r>
              <w:rPr>
                <w:rFonts w:ascii="Georgia" w:cs="Georgia" w:eastAsia="Georgia" w:hAnsi="Georgia"/>
                <w:b w:val="false"/>
                <w:bCs w:val="false"/>
                <w:i w:val="false"/>
                <w:iCs w:val="false"/>
                <w:color w:val="000000"/>
                <w:sz w:val="19"/>
                <w:szCs w:val="19"/>
              </w:rPr>
              <w:t xml:space="preserve">•  Si hace una mejora con autorización, queda para el inmueble: no le devuelven el dinero ni puede retenerla.</w:t>
            </w:r>
          </w:p>
          <w:p>
            <w:pPr>
              <w:spacing w:after="35" w:before="35"/>
              <w:jc w:val="both"/>
            </w:pPr>
            <w:r>
              <w:rPr>
                <w:rFonts w:ascii="Georgia" w:cs="Georgia" w:eastAsia="Georgia" w:hAnsi="Georgia"/>
                <w:b w:val="false"/>
                <w:bCs w:val="false"/>
                <w:i w:val="false"/>
                <w:iCs w:val="false"/>
                <w:color w:val="000000"/>
                <w:sz w:val="19"/>
                <w:szCs w:val="19"/>
              </w:rPr>
              <w:t xml:space="preserve">•  Al terminar el contrato, el arrendador decide si la conserva o si le pide retirarla, aunque se la haya autorizado antes.</w:t>
            </w:r>
          </w:p>
          <w:p>
            <w:pPr>
              <w:spacing w:after="35" w:before="35"/>
              <w:jc w:val="both"/>
            </w:pPr>
            <w:r>
              <w:rPr>
                <w:rFonts w:ascii="Georgia" w:cs="Georgia" w:eastAsia="Georgia" w:hAnsi="Georgia"/>
                <w:b w:val="false"/>
                <w:bCs w:val="false"/>
                <w:i w:val="false"/>
                <w:iCs w:val="false"/>
                <w:color w:val="000000"/>
                <w:sz w:val="19"/>
                <w:szCs w:val="19"/>
              </w:rPr>
              <w:t xml:space="preserve">•  Si le pide retirarla y usted no lo hace, el arrendador la retira y le cobra a usted el desmonte y las reparaciones.</w:t>
            </w:r>
          </w:p>
        </w:tc>
      </w:tr>
    </w:tbl>
    <w:p>
      <w:pPr>
        <w:keepNext/>
        <w:pBdr>
          <w:bottom w:val="single" w:color="BFBFBF" w:sz="6"/>
        </w:pBdr>
        <w:spacing w:after="90" w:before="190"/>
      </w:pPr>
      <w:r>
        <w:rPr>
          <w:rFonts w:ascii="Georgia" w:cs="Georgia" w:eastAsia="Georgia" w:hAnsi="Georgia"/>
          <w:b/>
          <w:bCs/>
          <w:i w:val="false"/>
          <w:iCs w:val="false"/>
          <w:color w:val="000000"/>
          <w:sz w:val="21"/>
          <w:szCs w:val="21"/>
        </w:rPr>
        <w:t xml:space="preserve">6.  ¿Cómo se termina el contrato y cómo entrego el inmueble?</w:t>
      </w:r>
    </w:p>
    <w:p>
      <w:pPr>
        <w:keepNext w:val="false"/>
        <w:spacing w:after="60" w:before="150" w:line="252"/>
        <w:jc w:val="both"/>
      </w:pPr>
      <w:r>
        <w:rPr>
          <w:rFonts w:ascii="Georgia" w:cs="Georgia" w:eastAsia="Georgia" w:hAnsi="Georgia"/>
          <w:b/>
          <w:bCs/>
          <w:i w:val="false"/>
          <w:iCs w:val="false"/>
          <w:color w:val="000000"/>
          <w:sz w:val="20"/>
          <w:szCs w:val="20"/>
        </w:rPr>
        <w:t xml:space="preserve">Si quiere irse al vencimiento</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Debe avisar por escrito con tres meses de antelación a la fecha de vencimiento.</w:t>
      </w:r>
    </w:p>
    <w:p>
      <w:pPr>
        <w:keepNext w:val="false"/>
        <w:spacing w:after="60" w:before="150" w:line="252"/>
        <w:jc w:val="both"/>
      </w:pPr>
      <w:r>
        <w:rPr>
          <w:rFonts w:ascii="Georgia" w:cs="Georgia" w:eastAsia="Georgia" w:hAnsi="Georgia"/>
          <w:b/>
          <w:bCs/>
          <w:i w:val="false"/>
          <w:iCs w:val="false"/>
          <w:color w:val="000000"/>
          <w:sz w:val="20"/>
          <w:szCs w:val="20"/>
        </w:rPr>
        <w:t xml:space="preserve">Si quiere irse antes del vencimiento</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Puede hacerlo, pero debe pagar una indemnización equivalente a tres meses de arriendo.</w:t>
      </w:r>
    </w:p>
    <w:p>
      <w:pPr>
        <w:keepNext w:val="false"/>
        <w:spacing w:after="60" w:before="150" w:line="252"/>
        <w:jc w:val="both"/>
      </w:pPr>
      <w:r>
        <w:rPr>
          <w:rFonts w:ascii="Georgia" w:cs="Georgia" w:eastAsia="Georgia" w:hAnsi="Georgia"/>
          <w:b/>
          <w:bCs/>
          <w:i w:val="false"/>
          <w:iCs w:val="false"/>
          <w:color w:val="000000"/>
          <w:sz w:val="20"/>
          <w:szCs w:val="20"/>
        </w:rPr>
        <w:t xml:space="preserve">Cómo entregar el inmueble</w:t>
      </w:r>
    </w:p>
    <w:p>
      <w:pPr>
        <w:keepNext w:val="false"/>
        <w:spacing w:after="40" w:before="40" w:line="252"/>
        <w:ind w:left="300"/>
        <w:jc w:val="both"/>
      </w:pPr>
      <w:r>
        <w:rPr>
          <w:rFonts w:ascii="Georgia" w:cs="Georgia" w:eastAsia="Georgia" w:hAnsi="Georgia"/>
          <w:b w:val="false"/>
          <w:bCs w:val="false"/>
          <w:i w:val="false"/>
          <w:iCs w:val="false"/>
          <w:color w:val="000000"/>
          <w:sz w:val="20"/>
          <w:szCs w:val="20"/>
        </w:rPr>
        <w:t xml:space="preserve">•  Pida la cita de entrega con ocho días calendario de antelación.</w:t>
      </w:r>
    </w:p>
    <w:p>
      <w:pPr>
        <w:keepNext w:val="false"/>
        <w:spacing w:after="40" w:before="40" w:line="252"/>
        <w:ind w:left="300"/>
        <w:jc w:val="both"/>
      </w:pPr>
      <w:r>
        <w:rPr>
          <w:rFonts w:ascii="Georgia" w:cs="Georgia" w:eastAsia="Georgia" w:hAnsi="Georgia"/>
          <w:b/>
          <w:bCs/>
          <w:i w:val="false"/>
          <w:iCs w:val="false"/>
          <w:color w:val="000000"/>
          <w:sz w:val="20"/>
          <w:szCs w:val="20"/>
        </w:rPr>
        <w:t xml:space="preserve">•  Entregue el inmueble totalmente pintado, </w:t>
      </w:r>
      <w:r>
        <w:rPr>
          <w:rFonts w:ascii="Georgia" w:cs="Georgia" w:eastAsia="Georgia" w:hAnsi="Georgia"/>
          <w:b w:val="false"/>
          <w:bCs w:val="false"/>
          <w:i w:val="false"/>
          <w:iCs w:val="false"/>
          <w:color w:val="000000"/>
          <w:sz w:val="20"/>
          <w:szCs w:val="20"/>
        </w:rPr>
        <w:t xml:space="preserve">limpio y en buen estado, con colores iguales o parecidos a los que tenía cuando lo recibió.</w:t>
      </w:r>
    </w:p>
    <w:p>
      <w:pPr>
        <w:keepNext w:val="false"/>
        <w:spacing w:after="40" w:before="40" w:line="252"/>
        <w:ind w:left="300"/>
        <w:jc w:val="both"/>
      </w:pPr>
      <w:r>
        <w:rPr>
          <w:rFonts w:ascii="Georgia" w:cs="Georgia" w:eastAsia="Georgia" w:hAnsi="Georgia"/>
          <w:b w:val="false"/>
          <w:bCs w:val="false"/>
          <w:i w:val="false"/>
          <w:iCs w:val="false"/>
          <w:color w:val="000000"/>
          <w:sz w:val="20"/>
          <w:szCs w:val="20"/>
        </w:rPr>
        <w:t xml:space="preserve">•  Debe estar a paz y salvo en canon, administración y servicios públicos, y entregar todas las llaves, controles y dispositivos de acceso.</w:t>
      </w:r>
    </w:p>
    <w:p>
      <w:pPr>
        <w:keepNext w:val="false"/>
        <w:spacing w:after="40" w:before="40" w:line="252"/>
        <w:ind w:left="300"/>
        <w:jc w:val="both"/>
      </w:pPr>
      <w:r>
        <w:rPr>
          <w:rFonts w:ascii="Georgia" w:cs="Georgia" w:eastAsia="Georgia" w:hAnsi="Georgia"/>
          <w:b w:val="false"/>
          <w:bCs w:val="false"/>
          <w:i w:val="false"/>
          <w:iCs w:val="false"/>
          <w:color w:val="000000"/>
          <w:sz w:val="20"/>
          <w:szCs w:val="20"/>
        </w:rPr>
        <w:t xml:space="preserve">•  Lleve los comprobantes de servicios pagados y pague los días consumidos que aún no le han facturado.</w:t>
      </w:r>
    </w:p>
    <w:p>
      <w:pPr>
        <w:keepNext w:val="false"/>
        <w:spacing w:after="40" w:before="40" w:line="252"/>
        <w:ind w:left="300"/>
        <w:jc w:val="both"/>
      </w:pPr>
      <w:r>
        <w:rPr>
          <w:rFonts w:ascii="Georgia" w:cs="Georgia" w:eastAsia="Georgia" w:hAnsi="Georgia"/>
          <w:b/>
          <w:bCs/>
          <w:i w:val="false"/>
          <w:iCs w:val="false"/>
          <w:color w:val="000000"/>
          <w:sz w:val="20"/>
          <w:szCs w:val="20"/>
        </w:rPr>
        <w:t xml:space="preserve">•  Si la entrega no queda satisfactoria </w:t>
      </w:r>
      <w:r>
        <w:rPr>
          <w:rFonts w:ascii="Georgia" w:cs="Georgia" w:eastAsia="Georgia" w:hAnsi="Georgia"/>
          <w:b w:val="false"/>
          <w:bCs w:val="false"/>
          <w:i w:val="false"/>
          <w:iCs w:val="false"/>
          <w:color w:val="000000"/>
          <w:sz w:val="20"/>
          <w:szCs w:val="20"/>
        </w:rPr>
        <w:t xml:space="preserve">—faltan cosas del inventario, hay daños, no está pintado o hay saldos pendientes—, usted debe corregirlo y pedir una nueva cita. Mientras eso pase, el canon se le sigue cobrando.</w:t>
      </w:r>
    </w:p>
    <w:p>
      <w:pPr>
        <w:keepNext w:val="false"/>
        <w:spacing w:after="90" w:before="90" w:line="252"/>
        <w:jc w:val="both"/>
      </w:pPr>
      <w:r>
        <w:rPr>
          <w:rFonts w:ascii="Georgia" w:cs="Georgia" w:eastAsia="Georgia" w:hAnsi="Georgia"/>
          <w:b/>
          <w:bCs/>
          <w:i w:val="false"/>
          <w:iCs w:val="false"/>
          <w:color w:val="000000"/>
          <w:sz w:val="20"/>
          <w:szCs w:val="20"/>
        </w:rPr>
        <w:t xml:space="preserve">El acta de entrega es su mejor defensa. </w:t>
      </w:r>
      <w:r>
        <w:rPr>
          <w:rFonts w:ascii="Georgia" w:cs="Georgia" w:eastAsia="Georgia" w:hAnsi="Georgia"/>
          <w:b w:val="false"/>
          <w:bCs w:val="false"/>
          <w:i w:val="false"/>
          <w:iCs w:val="false"/>
          <w:color w:val="000000"/>
          <w:sz w:val="20"/>
          <w:szCs w:val="20"/>
        </w:rPr>
        <w:t xml:space="preserve">Al recibir el inmueble se firma un acta con el inventario y el estado del bien. Es el documento que determina, cuando usted entregue, qué deterioros son del uso normal y cuáles le cobran. Revísela bien y quédese con una copia.</w:t>
      </w:r>
    </w:p>
    <w:p>
      <w:pPr>
        <w:keepNext/>
        <w:pBdr>
          <w:bottom w:val="single" w:color="BFBFBF" w:sz="6"/>
        </w:pBdr>
        <w:spacing w:after="90" w:before="190"/>
      </w:pPr>
      <w:r>
        <w:rPr>
          <w:rFonts w:ascii="Georgia" w:cs="Georgia" w:eastAsia="Georgia" w:hAnsi="Georgia"/>
          <w:b/>
          <w:bCs/>
          <w:i w:val="false"/>
          <w:iCs w:val="false"/>
          <w:color w:val="000000"/>
          <w:sz w:val="21"/>
          <w:szCs w:val="21"/>
        </w:rPr>
        <w:t xml:space="preserve">7.  Si usted firma como coarrendatario, esto es lo que asume</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Si además del arrendatario firma un coarrendatario, esta es su situación:</w:t>
      </w:r>
    </w:p>
    <w:p>
      <w:pPr>
        <w:keepNext w:val="false"/>
        <w:spacing w:after="40" w:before="40" w:line="252"/>
        <w:ind w:left="300"/>
        <w:jc w:val="both"/>
      </w:pPr>
      <w:r>
        <w:rPr>
          <w:rFonts w:ascii="Georgia" w:cs="Georgia" w:eastAsia="Georgia" w:hAnsi="Georgia"/>
          <w:b/>
          <w:bCs/>
          <w:i w:val="false"/>
          <w:iCs w:val="false"/>
          <w:color w:val="000000"/>
          <w:sz w:val="20"/>
          <w:szCs w:val="20"/>
        </w:rPr>
        <w:t xml:space="preserve">•  Responde por todo, </w:t>
      </w:r>
      <w:r>
        <w:rPr>
          <w:rFonts w:ascii="Georgia" w:cs="Georgia" w:eastAsia="Georgia" w:hAnsi="Georgia"/>
          <w:b w:val="false"/>
          <w:bCs w:val="false"/>
          <w:i w:val="false"/>
          <w:iCs w:val="false"/>
          <w:color w:val="000000"/>
          <w:sz w:val="20"/>
          <w:szCs w:val="20"/>
        </w:rPr>
        <w:t xml:space="preserve">no solo por el canon: también por la tarifa de la fianza, administración, servicios, daños, intereses, gastos de cobranza y la cláusula penal.</w:t>
      </w:r>
    </w:p>
    <w:p>
      <w:pPr>
        <w:keepNext w:val="false"/>
        <w:spacing w:after="40" w:before="40" w:line="252"/>
        <w:ind w:left="300"/>
        <w:jc w:val="both"/>
      </w:pPr>
      <w:r>
        <w:rPr>
          <w:rFonts w:ascii="Georgia" w:cs="Georgia" w:eastAsia="Georgia" w:hAnsi="Georgia"/>
          <w:b/>
          <w:bCs/>
          <w:i w:val="false"/>
          <w:iCs w:val="false"/>
          <w:color w:val="000000"/>
          <w:sz w:val="20"/>
          <w:szCs w:val="20"/>
        </w:rPr>
        <w:t xml:space="preserve">•  Le pueden cobrar a usted primero. </w:t>
      </w:r>
      <w:r>
        <w:rPr>
          <w:rFonts w:ascii="Georgia" w:cs="Georgia" w:eastAsia="Georgia" w:hAnsi="Georgia"/>
          <w:b w:val="false"/>
          <w:bCs w:val="false"/>
          <w:i w:val="false"/>
          <w:iCs w:val="false"/>
          <w:color w:val="000000"/>
          <w:sz w:val="20"/>
          <w:szCs w:val="20"/>
        </w:rPr>
        <w:t xml:space="preserve">No puede exigir que se persiga antes al arrendatario ni que se agoten sus bienes.</w:t>
      </w:r>
    </w:p>
    <w:p>
      <w:pPr>
        <w:keepNext w:val="false"/>
        <w:spacing w:after="40" w:before="40" w:line="252"/>
        <w:ind w:left="300"/>
        <w:jc w:val="both"/>
      </w:pPr>
      <w:r>
        <w:rPr>
          <w:rFonts w:ascii="Georgia" w:cs="Georgia" w:eastAsia="Georgia" w:hAnsi="Georgia"/>
          <w:b/>
          <w:bCs/>
          <w:i w:val="false"/>
          <w:iCs w:val="false"/>
          <w:color w:val="000000"/>
          <w:sz w:val="20"/>
          <w:szCs w:val="20"/>
        </w:rPr>
        <w:t xml:space="preserve">•  No tiene derecho a usar el inmueble. </w:t>
      </w:r>
      <w:r>
        <w:rPr>
          <w:rFonts w:ascii="Georgia" w:cs="Georgia" w:eastAsia="Georgia" w:hAnsi="Georgia"/>
          <w:b w:val="false"/>
          <w:bCs w:val="false"/>
          <w:i w:val="false"/>
          <w:iCs w:val="false"/>
          <w:color w:val="000000"/>
          <w:sz w:val="20"/>
          <w:szCs w:val="20"/>
        </w:rPr>
        <w:t xml:space="preserve">Su firma es una garantía de pago, no un derecho de habitación.</w:t>
      </w:r>
    </w:p>
    <w:p>
      <w:pPr>
        <w:keepNext w:val="false"/>
        <w:spacing w:after="40" w:before="40" w:line="252"/>
        <w:ind w:left="300"/>
        <w:jc w:val="both"/>
      </w:pPr>
      <w:r>
        <w:rPr>
          <w:rFonts w:ascii="Georgia" w:cs="Georgia" w:eastAsia="Georgia" w:hAnsi="Georgia"/>
          <w:b/>
          <w:bCs/>
          <w:i w:val="false"/>
          <w:iCs w:val="false"/>
          <w:color w:val="000000"/>
          <w:sz w:val="20"/>
          <w:szCs w:val="20"/>
        </w:rPr>
        <w:t xml:space="preserve">•  Su obligación sigue en las prórrogas, </w:t>
      </w:r>
      <w:r>
        <w:rPr>
          <w:rFonts w:ascii="Georgia" w:cs="Georgia" w:eastAsia="Georgia" w:hAnsi="Georgia"/>
          <w:b w:val="false"/>
          <w:bCs w:val="false"/>
          <w:i w:val="false"/>
          <w:iCs w:val="false"/>
          <w:color w:val="000000"/>
          <w:sz w:val="20"/>
          <w:szCs w:val="20"/>
        </w:rPr>
        <w:t xml:space="preserve">aunque el canon suba o aunque el arrendador y el arrendatario hagan acuerdos entre ellos. Solo queda liberado cuando se paguen todas las obligaciones o con una liberación por escrito.</w:t>
      </w:r>
    </w:p>
    <w:p>
      <w:pPr>
        <w:keepNext w:val="false"/>
        <w:spacing w:after="40" w:before="40" w:line="252"/>
        <w:ind w:left="300"/>
        <w:jc w:val="both"/>
      </w:pPr>
      <w:r>
        <w:rPr>
          <w:rFonts w:ascii="Georgia" w:cs="Georgia" w:eastAsia="Georgia" w:hAnsi="Georgia"/>
          <w:b/>
          <w:bCs/>
          <w:i w:val="false"/>
          <w:iCs w:val="false"/>
          <w:color w:val="000000"/>
          <w:sz w:val="20"/>
          <w:szCs w:val="20"/>
        </w:rPr>
        <w:t xml:space="preserve">•  Si el arrendatario abandona el inmueble, </w:t>
      </w:r>
      <w:r>
        <w:rPr>
          <w:rFonts w:ascii="Georgia" w:cs="Georgia" w:eastAsia="Georgia" w:hAnsi="Georgia"/>
          <w:b w:val="false"/>
          <w:bCs w:val="false"/>
          <w:i w:val="false"/>
          <w:iCs w:val="false"/>
          <w:color w:val="000000"/>
          <w:sz w:val="20"/>
          <w:szCs w:val="20"/>
        </w:rPr>
        <w:t xml:space="preserve">usted puede entregarlo directamente al arrendador, sin necesidad de permiso del arrendatario. Le conviene hacerlo: la entrega detiene el cobro de los cánones.</w:t>
      </w:r>
    </w:p>
    <w:p>
      <w:pPr>
        <w:keepNext/>
        <w:pBdr>
          <w:bottom w:val="single" w:color="BFBFBF" w:sz="6"/>
        </w:pBdr>
        <w:spacing w:after="90" w:before="190"/>
      </w:pPr>
      <w:r>
        <w:rPr>
          <w:rFonts w:ascii="Georgia" w:cs="Georgia" w:eastAsia="Georgia" w:hAnsi="Georgia"/>
          <w:b/>
          <w:bCs/>
          <w:i w:val="false"/>
          <w:iCs w:val="false"/>
          <w:color w:val="000000"/>
          <w:sz w:val="21"/>
          <w:szCs w:val="21"/>
        </w:rPr>
        <w:t xml:space="preserve">8.  Sus datos personales</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Al firmar autoriza a la inmobiliaria y a Cofianza a consultar y reportar su comportamiento de pago ante Datacrédito Experian, TransUnion y otros operadores habilitados: tanto el cumplimiento como el incumplimiento quedan registrados. Puede ejercer sus derechos de conocer, actualizar, rectificar y suprimir su información ante los canales de atención de la inmobiliaria o de Cofianza.</w:t>
      </w:r>
    </w:p>
    <w:p>
      <w:pPr>
        <w:keepNext w:val="false"/>
        <w:spacing w:after="90" w:before="90" w:line="252"/>
        <w:jc w:val="both"/>
      </w:pPr>
      <w:r>
        <w:rPr>
          <w:rFonts w:ascii="Georgia" w:cs="Georgia" w:eastAsia="Georgia" w:hAnsi="Georgia"/>
          <w:b/>
          <w:bCs/>
          <w:i w:val="false"/>
          <w:iCs w:val="false"/>
          <w:color w:val="000000"/>
          <w:sz w:val="20"/>
          <w:szCs w:val="20"/>
        </w:rPr>
        <w:t xml:space="preserve">Mantenga sus datos actualizados. </w:t>
      </w:r>
      <w:r>
        <w:rPr>
          <w:rFonts w:ascii="Georgia" w:cs="Georgia" w:eastAsia="Georgia" w:hAnsi="Georgia"/>
          <w:b w:val="false"/>
          <w:bCs w:val="false"/>
          <w:i w:val="false"/>
          <w:iCs w:val="false"/>
          <w:color w:val="000000"/>
          <w:sz w:val="20"/>
          <w:szCs w:val="20"/>
        </w:rPr>
        <w:t xml:space="preserve">La dirección, el correo y el celular del contrato son los que producen efectos legales: mientras no informe un cambio, todo lo que le envíen a esos datos se entiende recibido.</w:t>
      </w:r>
    </w:p>
    <w:p>
      <w:pPr>
        <w:keepNext/>
        <w:pBdr>
          <w:bottom w:val="single" w:color="BFBFBF" w:sz="6"/>
        </w:pBdr>
        <w:spacing w:after="90" w:before="190"/>
      </w:pPr>
      <w:r>
        <w:rPr>
          <w:rFonts w:ascii="Georgia" w:cs="Georgia" w:eastAsia="Georgia" w:hAnsi="Georgia"/>
          <w:b/>
          <w:bCs/>
          <w:i w:val="false"/>
          <w:iCs w:val="false"/>
          <w:color w:val="000000"/>
          <w:sz w:val="21"/>
          <w:szCs w:val="21"/>
        </w:rPr>
        <w:t xml:space="preserve">Las cinco cosas que más reclamos generan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595959" w:sz="4"/>
              <w:left w:val="single" w:color="595959" w:sz="4"/>
              <w:bottom w:val="single" w:color="595959" w:sz="4"/>
              <w:right w:val="single" w:color="595959" w:sz="4"/>
            </w:tcBorders>
            <w:shd w:fill="F2F2F2" w:val="clear"/>
            <w:tcMar>
              <w:top w:type="dxa" w:w="110"/>
              <w:left w:type="dxa" w:w="170"/>
              <w:bottom w:type="dxa" w:w="110"/>
              <w:right w:type="dxa" w:w="170"/>
            </w:tcMar>
          </w:tcPr>
          <w:p>
            <w:pPr>
              <w:spacing w:after="90" w:before="0"/>
            </w:pPr>
            <w:r>
              <w:rPr>
                <w:rFonts w:ascii="Georgia" w:cs="Georgia" w:eastAsia="Georgia" w:hAnsi="Georgia"/>
                <w:b/>
                <w:bCs/>
                <w:i w:val="false"/>
                <w:iCs w:val="false"/>
                <w:color w:val="000000"/>
                <w:sz w:val="20"/>
                <w:szCs w:val="20"/>
              </w:rPr>
              <w:t xml:space="preserve">Si solo va a leer una parte de este resumen, lea esta</w:t>
            </w:r>
          </w:p>
          <w:p>
            <w:pPr>
              <w:spacing w:after="35" w:before="35"/>
              <w:jc w:val="both"/>
            </w:pPr>
            <w:r>
              <w:rPr>
                <w:rFonts w:ascii="Georgia" w:cs="Georgia" w:eastAsia="Georgia" w:hAnsi="Georgia"/>
                <w:b w:val="false"/>
                <w:bCs w:val="false"/>
                <w:i w:val="false"/>
                <w:iCs w:val="false"/>
                <w:color w:val="000000"/>
                <w:sz w:val="19"/>
                <w:szCs w:val="19"/>
              </w:rPr>
              <w:t xml:space="preserve">•  Pagar el canon incompleto. Así falten pocos pesos, se considera mora y le cuesta el cashback.</w:t>
            </w:r>
          </w:p>
          <w:p>
            <w:pPr>
              <w:spacing w:after="35" w:before="35"/>
              <w:jc w:val="both"/>
            </w:pPr>
            <w:r>
              <w:rPr>
                <w:rFonts w:ascii="Georgia" w:cs="Georgia" w:eastAsia="Georgia" w:hAnsi="Georgia"/>
                <w:b w:val="false"/>
                <w:bCs w:val="false"/>
                <w:i w:val="false"/>
                <w:iCs w:val="false"/>
                <w:color w:val="000000"/>
                <w:sz w:val="19"/>
                <w:szCs w:val="19"/>
              </w:rPr>
              <w:t xml:space="preserve">•  Creer que la fianza lo exonera de pagar. No lo exonera: la deuda pasa a ser con Cofianza.</w:t>
            </w:r>
          </w:p>
          <w:p>
            <w:pPr>
              <w:spacing w:after="35" w:before="35"/>
              <w:jc w:val="both"/>
            </w:pPr>
            <w:r>
              <w:rPr>
                <w:rFonts w:ascii="Georgia" w:cs="Georgia" w:eastAsia="Georgia" w:hAnsi="Georgia"/>
                <w:b w:val="false"/>
                <w:bCs w:val="false"/>
                <w:i w:val="false"/>
                <w:iCs w:val="false"/>
                <w:color w:val="000000"/>
                <w:sz w:val="19"/>
                <w:szCs w:val="19"/>
              </w:rPr>
              <w:t xml:space="preserve">•  Creer que la fianza cubre administración, servicios o daños. No los cubre.</w:t>
            </w:r>
          </w:p>
          <w:p>
            <w:pPr>
              <w:spacing w:after="35" w:before="35"/>
              <w:jc w:val="both"/>
            </w:pPr>
            <w:r>
              <w:rPr>
                <w:rFonts w:ascii="Georgia" w:cs="Georgia" w:eastAsia="Georgia" w:hAnsi="Georgia"/>
                <w:b w:val="false"/>
                <w:bCs w:val="false"/>
                <w:i w:val="false"/>
                <w:iCs w:val="false"/>
                <w:color w:val="000000"/>
                <w:sz w:val="19"/>
                <w:szCs w:val="19"/>
              </w:rPr>
              <w:t xml:space="preserve">•  Descontar del canon una reparación o un reclamo. No se puede: el canon se paga completo y el reclamo se tramita aparte.</w:t>
            </w:r>
          </w:p>
          <w:p>
            <w:pPr>
              <w:spacing w:after="35" w:before="35"/>
              <w:jc w:val="both"/>
            </w:pPr>
            <w:r>
              <w:rPr>
                <w:rFonts w:ascii="Georgia" w:cs="Georgia" w:eastAsia="Georgia" w:hAnsi="Georgia"/>
                <w:b w:val="false"/>
                <w:bCs w:val="false"/>
                <w:i w:val="false"/>
                <w:iCs w:val="false"/>
                <w:color w:val="000000"/>
                <w:sz w:val="19"/>
                <w:szCs w:val="19"/>
              </w:rPr>
              <w:t xml:space="preserve">•  Entregar el inmueble sin pintar o con saldos pendientes. La entrega no se recibe y el canon se le sigue cobrando.</w:t>
            </w:r>
          </w:p>
        </w:tc>
      </w:tr>
    </w:tbl>
    <w:p>
      <w:pPr>
        <w:keepNext/>
        <w:pBdr>
          <w:bottom w:val="single" w:color="BFBFBF" w:sz="6"/>
        </w:pBdr>
        <w:spacing w:after="150" w:before="300"/>
      </w:pPr>
      <w:r>
        <w:rPr>
          <w:rFonts w:ascii="Georgia" w:cs="Georgia" w:eastAsia="Georgia" w:hAnsi="Georgia"/>
          <w:b/>
          <w:bCs/>
          <w:i w:val="false"/>
          <w:iCs w:val="false"/>
          <w:color w:val="000000"/>
          <w:sz w:val="22"/>
          <w:szCs w:val="22"/>
        </w:rPr>
        <w:t xml:space="preserve">CLÁUSULAS.  TEXTO CONTRACTUAL</w:t>
      </w:r>
    </w:p>
    <w:p>
      <w:pPr>
        <w:keepNext w:val="false"/>
        <w:spacing w:after="90" w:before="200" w:line="252"/>
        <w:jc w:val="both"/>
      </w:pPr>
      <w:r>
        <w:rPr>
          <w:rFonts w:ascii="Georgia" w:cs="Georgia" w:eastAsia="Georgia" w:hAnsi="Georgia"/>
          <w:b w:val="false"/>
          <w:bCs w:val="false"/>
          <w:i w:val="false"/>
          <w:iCs w:val="false"/>
          <w:color w:val="000000"/>
          <w:sz w:val="20"/>
          <w:szCs w:val="20"/>
        </w:rPr>
        <w:t xml:space="preserve">Entre los suscritos, EL ARRENDADOR, EL ARRENDATARIO y EL COARRENDATARIO identificados en el cuadro anterior, se ha celebrado el contrato de arrendamiento de vivienda urbana que se rige por la Ley 820 de 2003, por las normas del Código Civil que le sean aplicables y por las siguientes cláusulas:</w:t>
      </w:r>
    </w:p>
    <w:p>
      <w:pPr>
        <w:keepNext/>
        <w:pBdr>
          <w:bottom w:val="single" w:color="BFBFBF" w:sz="6"/>
        </w:pBdr>
        <w:spacing w:after="150" w:before="300"/>
      </w:pPr>
      <w:r>
        <w:rPr>
          <w:rFonts w:ascii="Georgia" w:cs="Georgia" w:eastAsia="Georgia" w:hAnsi="Georgia"/>
          <w:b/>
          <w:bCs/>
          <w:i w:val="false"/>
          <w:iCs w:val="false"/>
          <w:color w:val="000000"/>
          <w:sz w:val="22"/>
          <w:szCs w:val="22"/>
        </w:rPr>
        <w:t xml:space="preserve">I.  PARTES, OBJETO E INMUEBLE</w:t>
      </w:r>
    </w:p>
    <w:p>
      <w:pPr>
        <w:keepNext w:val="false"/>
        <w:spacing w:after="90" w:before="200" w:line="252"/>
        <w:jc w:val="both"/>
      </w:pPr>
      <w:r>
        <w:rPr>
          <w:rFonts w:ascii="Georgia" w:cs="Georgia" w:eastAsia="Georgia" w:hAnsi="Georgia"/>
          <w:b/>
          <w:bCs/>
          <w:i w:val="false"/>
          <w:iCs w:val="false"/>
          <w:color w:val="000000"/>
          <w:sz w:val="20"/>
          <w:szCs w:val="20"/>
        </w:rPr>
        <w:t xml:space="preserve">PRIMERA: OBJETO DEL CONTRATO. </w:t>
      </w:r>
      <w:r>
        <w:rPr>
          <w:rFonts w:ascii="Georgia" w:cs="Georgia" w:eastAsia="Georgia" w:hAnsi="Georgia"/>
          <w:b w:val="false"/>
          <w:bCs w:val="false"/>
          <w:i w:val="false"/>
          <w:iCs w:val="false"/>
          <w:color w:val="000000"/>
          <w:sz w:val="20"/>
          <w:szCs w:val="20"/>
        </w:rPr>
        <w:t xml:space="preserve">Mediante el presente contrato EL ARRENDADOR concede a EL ARRENDATARIO el goce del inmueble identificado en el cuadro inicial de este documento, ubicado en XXXXXXXXXXXXXXXXXXXXXXX, de acuerdo con el Acta de Entrega e Inventario que forma parte integral del contrato como ANEXO 1. El inmueble se arrienda exclusivamente para vivienda de EL ARRENDATARIO y su familia.</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PRIMERO — USOS CONEXOS Y ADICIONALES: </w:t>
      </w:r>
      <w:r>
        <w:rPr>
          <w:rFonts w:ascii="Georgia" w:cs="Georgia" w:eastAsia="Georgia" w:hAnsi="Georgia"/>
          <w:b w:val="false"/>
          <w:bCs w:val="false"/>
          <w:i w:val="false"/>
          <w:iCs w:val="false"/>
          <w:color w:val="000000"/>
          <w:sz w:val="20"/>
          <w:szCs w:val="20"/>
        </w:rPr>
        <w:t xml:space="preserve">El contrato de arrendamiento comprende, además del inmueble, los siguientes usos conexos: Parqueadero de carro SÍ ____ NO ____, número ____________; Parqueadero de moto SÍ ____ NO ____, número ____________; Cuarto útil o depósito SÍ ____ NO ____, número ____________. Los usos conexos declarados forman parte integrante del objeto arrendado. Los no declarados no se entienden incluidos.</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SEGUNDO — RÉGIMEN DE PROPIEDAD HORIZONTAL: </w:t>
      </w:r>
      <w:r>
        <w:rPr>
          <w:rFonts w:ascii="Georgia" w:cs="Georgia" w:eastAsia="Georgia" w:hAnsi="Georgia"/>
          <w:b w:val="false"/>
          <w:bCs w:val="false"/>
          <w:i w:val="false"/>
          <w:iCs w:val="false"/>
          <w:color w:val="000000"/>
          <w:sz w:val="20"/>
          <w:szCs w:val="20"/>
        </w:rPr>
        <w:t xml:space="preserve">Cuando el inmueble esté sometido al Régimen de Propiedad Horizontal, EL ARRENDATARIO tendrá derecho de goce sobre las zonas y servicios comunes en los términos del reglamento de propiedad horizontal y del manual de convivencia de la copropiedad, documentos que deberá solicitar en la respectiva administración al momento de su ingreso. LAS PARTES declaran conocer y cumplir la normatividad que recae sobre el inmueble conforme a su naturaleza y destinación.</w:t>
      </w:r>
    </w:p>
    <w:p>
      <w:pPr>
        <w:keepNext w:val="false"/>
        <w:spacing w:after="90" w:before="200" w:line="252"/>
        <w:jc w:val="both"/>
      </w:pPr>
      <w:r>
        <w:rPr>
          <w:rFonts w:ascii="Georgia" w:cs="Georgia" w:eastAsia="Georgia" w:hAnsi="Georgia"/>
          <w:b/>
          <w:bCs/>
          <w:i w:val="false"/>
          <w:iCs w:val="false"/>
          <w:color w:val="000000"/>
          <w:sz w:val="20"/>
          <w:szCs w:val="20"/>
        </w:rPr>
        <w:t xml:space="preserve">SEGUNDA: DESTINACIÓN. PROHIBICIÓN DE CESIÓN Y SUBARRIENDO. </w:t>
      </w:r>
      <w:r>
        <w:rPr>
          <w:rFonts w:ascii="Georgia" w:cs="Georgia" w:eastAsia="Georgia" w:hAnsi="Georgia"/>
          <w:b w:val="false"/>
          <w:bCs w:val="false"/>
          <w:i w:val="false"/>
          <w:iCs w:val="false"/>
          <w:color w:val="000000"/>
          <w:sz w:val="20"/>
          <w:szCs w:val="20"/>
        </w:rPr>
        <w:t xml:space="preserve">EL ARRENDATARIO se obliga a usar el inmueble para la vivienda de él y de su familia y no podrá darle otro uso, ni ceder o transferir el contrato de arrendamiento, ni subarrendarlo total o parcialmente, sin la autorización previa, expresa y escrita de EL ARRENDADOR. El incumplimiento de esta cláusula dará derecho a EL ARRENDADOR para dar por terminado el contrato y exigir la entrega del inmueble.</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En caso de cesión o subarriendo no autorizado, EL ARRENDADOR podrá, a su exclusiva y discrecional decisión, celebrar un nuevo contrato de arrendamiento con los ocupantes reales del inmueble. Esta facultad es potestativa de EL ARRENDADOR y no constituye derecho, expectativa ni pretensión alguna a favor de EL ARRENDATARIO, del cesionario, del subarrendatario ni de terceros, quienes no podrán invocarla ni exigirla por ningún medio. Su ejercicio o su no ejercicio no releva a EL ARRENDATARIO del cumplimiento de sus obligaciones, ni de la indemnización a que haya lugar por terminación anticipada, ni de la responsabilidad derivada del incumplimiento de esta cláusula. La celebración de un nuevo contrato requerirá, en todo caso, la evaluación y aprobación previa del nuevo arrendatario por parte de COFIANZA S.A.S., sin lo cual la fianza no se extenderá a dicho contrato.</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 USOS PROHIBIDOS: </w:t>
      </w:r>
      <w:r>
        <w:rPr>
          <w:rFonts w:ascii="Georgia" w:cs="Georgia" w:eastAsia="Georgia" w:hAnsi="Georgia"/>
          <w:b w:val="false"/>
          <w:bCs w:val="false"/>
          <w:i w:val="false"/>
          <w:iCs w:val="false"/>
          <w:color w:val="000000"/>
          <w:sz w:val="20"/>
          <w:szCs w:val="20"/>
        </w:rPr>
        <w:t xml:space="preserve">EL ARRENDATARIO no destinará el inmueble a fines ilícitos y, en consecuencia, se obliga a no utilizarlo para ocultar o depositar armas, explosivos, actividades de secuestro o depósito de dineros de procedencia ilícita, artículos de contrabando, ni para que en él se elaboren, almacenen o vendan drogas estupefacientes o sustancias alucinógenas y afines. Se obliga igualmente a no guardar ni permitir que se guarden en el inmueble sustancias inflamables o explosivas que pongan en peligro su seguridad. En caso de que ocurriera dentro del inmueble enfermedad infecto-contagiosa, serán de cargo de EL ARRENDATARIO los gastos de desinfección que ordenen las autoridades sanitarias.</w:t>
      </w:r>
    </w:p>
    <w:p>
      <w:pPr>
        <w:keepNext/>
        <w:pBdr>
          <w:bottom w:val="single" w:color="BFBFBF" w:sz="6"/>
        </w:pBdr>
        <w:spacing w:after="150" w:before="300"/>
      </w:pPr>
      <w:r>
        <w:rPr>
          <w:rFonts w:ascii="Georgia" w:cs="Georgia" w:eastAsia="Georgia" w:hAnsi="Georgia"/>
          <w:b/>
          <w:bCs/>
          <w:i w:val="false"/>
          <w:iCs w:val="false"/>
          <w:color w:val="000000"/>
          <w:sz w:val="22"/>
          <w:szCs w:val="22"/>
        </w:rPr>
        <w:t xml:space="preserve">II.  PRECIO, FORMA DE PAGO Y FIANZA</w:t>
      </w:r>
    </w:p>
    <w:p>
      <w:pPr>
        <w:keepNext w:val="false"/>
        <w:spacing w:after="90" w:before="200" w:line="252"/>
        <w:jc w:val="both"/>
      </w:pPr>
      <w:r>
        <w:rPr>
          <w:rFonts w:ascii="Georgia" w:cs="Georgia" w:eastAsia="Georgia" w:hAnsi="Georgia"/>
          <w:b/>
          <w:bCs/>
          <w:i w:val="false"/>
          <w:iCs w:val="false"/>
          <w:color w:val="000000"/>
          <w:sz w:val="20"/>
          <w:szCs w:val="20"/>
        </w:rPr>
        <w:t xml:space="preserve">TERCERA: CANON DE ARRENDAMIENTO Y FORMA DE PAGO. </w:t>
      </w:r>
      <w:r>
        <w:rPr>
          <w:rFonts w:ascii="Georgia" w:cs="Georgia" w:eastAsia="Georgia" w:hAnsi="Georgia"/>
          <w:b w:val="false"/>
          <w:bCs w:val="false"/>
          <w:i w:val="false"/>
          <w:iCs w:val="false"/>
          <w:color w:val="000000"/>
          <w:sz w:val="20"/>
          <w:szCs w:val="20"/>
        </w:rPr>
        <w:t xml:space="preserve">El canon de arrendamiento será la suma de $XXXXXXXXXX (XXXXXXXXXXXX) mensuales, pagaderos por mensualidades anticipadas el primer día de cada período mensual de arrendamiento. Si EL ARRENDATARIO no realiza el pago íntegro del canon en la fecha establecida, quedará constituido en mora a partir del día calendario siguiente, sin necesidad de requerimiento o reconvención previa.</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La mera tolerancia de EL ARRENDADOR en aceptar pagos efectuados con posterioridad a la fecha de vencimiento no constituirá modificación, novación o prórroga del plazo de pago, ni podrá interpretarse como renuncia a los efectos legales o contractuales derivados de la mora. La recepción de pagos parciales tampoco modificará las obligaciones pactadas ni impedirá que se produzcan los efectos derivados del incumplimiento.</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PRIMERO — MEDIO DE PAGO: </w:t>
      </w:r>
      <w:r>
        <w:rPr>
          <w:rFonts w:ascii="Georgia" w:cs="Georgia" w:eastAsia="Georgia" w:hAnsi="Georgia"/>
          <w:b w:val="false"/>
          <w:bCs w:val="false"/>
          <w:i w:val="false"/>
          <w:iCs w:val="false"/>
          <w:color w:val="000000"/>
          <w:sz w:val="20"/>
          <w:szCs w:val="20"/>
        </w:rPr>
        <w:t xml:space="preserve">EL ARRENDATARIO pagará el canon mediante consignación o transferencia a la cuenta ______________________________ N° ______________________________ de ______________________________, a nombre de ______________________________, NIT ______________________________. Una vez realizado el pago, EL ARRENDATARIO deberá notificarlo a EL ARRENDADOR a través de los datos de contacto registrados en la cláusula de notificaciones del presente contrato.</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SEGUNDO — INCREMENTOS DEL CANON: </w:t>
      </w:r>
      <w:r>
        <w:rPr>
          <w:rFonts w:ascii="Georgia" w:cs="Georgia" w:eastAsia="Georgia" w:hAnsi="Georgia"/>
          <w:b w:val="false"/>
          <w:bCs w:val="false"/>
          <w:i w:val="false"/>
          <w:iCs w:val="false"/>
          <w:color w:val="000000"/>
          <w:sz w:val="20"/>
          <w:szCs w:val="20"/>
        </w:rPr>
        <w:t xml:space="preserve">Vencido el primer año de vigencia de este contrato, y así sucesivamente cada doce (12) mensualidades en caso de prórroga tácita o expresa, en forma automática y sin necesidad de requerimiento alguno entre las partes, el precio mensual del arrendamiento se incrementará en una proporción igual al cien por ciento (100%) del incremento que haya tenido el Índice de Precios al Consumidor (IPC) en el año calendario inmediatamente anterior a aquel en que se efectúe el incremento, dentro de los límites establecidos por la ley. Con la suscripción de este contrato, EL ARRENDATARIO y EL COARRENDATARIO quedan plenamente notificados de los reajustes automáticos aquí pactados.</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TERCERO — FACTURACIÓN Y RECIBOS DE CAJA: </w:t>
      </w:r>
      <w:r>
        <w:rPr>
          <w:rFonts w:ascii="Georgia" w:cs="Georgia" w:eastAsia="Georgia" w:hAnsi="Georgia"/>
          <w:b w:val="false"/>
          <w:bCs w:val="false"/>
          <w:i w:val="false"/>
          <w:iCs w:val="false"/>
          <w:color w:val="000000"/>
          <w:sz w:val="20"/>
          <w:szCs w:val="20"/>
        </w:rPr>
        <w:t xml:space="preserve">Las facturas correspondientes al canon de arrendamiento, así como los recibos de caja que se generen por el pago de cualquier concepto derivado del presente contrato, podrán ser emitidos por EL ARRENDADOR o por el tercero que este designe para tal efecto, quien actuará por cuenta de EL ARRENDADOR. En caso de mora o incumplimiento, dichas facturas y recibos constituirán prueba documental idónea de la existencia de la obligación y podrán ser utilizados como soporte de cobro judicial o extrajudicial, en los términos y con los requisitos previstos por la ley colombiana. EL ARRENDATARIO manifiesta su aceptación expresa de dichos documentos como medios probatorios válidos.</w:t>
      </w:r>
    </w:p>
    <w:p>
      <w:pPr>
        <w:keepNext/>
        <w:spacing w:after="100" w:before="200" w:line="252"/>
        <w:jc w:val="both"/>
      </w:pPr>
      <w:r>
        <w:rPr>
          <w:rFonts w:ascii="Georgia" w:cs="Georgia" w:eastAsia="Georgia" w:hAnsi="Georgia"/>
          <w:b/>
          <w:bCs/>
          <w:i w:val="false"/>
          <w:iCs w:val="false"/>
          <w:color w:val="000000"/>
          <w:sz w:val="20"/>
          <w:szCs w:val="20"/>
        </w:rPr>
        <w:t xml:space="preserve">CUARTA: FIANZA COFIANZA</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Las obligaciones de pago derivadas del presente contrato se encuentran respaldadas por la fianza otorgada por COFIANZA S.A.S., sociedad comercial identificada con NIT 902.038.122-7, con domicilio en Itagüí (Antioquia), quien actúa como FIADOR de EL ARRENDATARIO frente a EL ARRENDADOR. La fianza opera en el marco del convenio vigente suscrito entre EL ARRENDADOR y COFIANZA S.A.S., el cual forma parte integral del presente contrato.</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MODALIDAD APLICABLE: </w:t>
      </w:r>
      <w:r>
        <w:rPr>
          <w:rFonts w:ascii="Georgia" w:cs="Georgia" w:eastAsia="Georgia" w:hAnsi="Georgia"/>
          <w:b w:val="false"/>
          <w:bCs w:val="false"/>
          <w:i w:val="false"/>
          <w:iCs w:val="false"/>
          <w:color w:val="000000"/>
          <w:sz w:val="20"/>
          <w:szCs w:val="20"/>
        </w:rPr>
        <w:t xml:space="preserve">____________________ (Tradicional o Trasladada). En modalidad Trasladada la tarifa mensual de la fianza es asumida por EL ARRENDATARIO y se paga junto con el canon. En modalidad Tradicional la tarifa mensual es asumida íntegramente por EL ARRENDADOR y EL ARRENDATARIO no debe suma alguna por concepto de fianza.</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PRIMERO — VALORES DE LA FIANZA: </w:t>
      </w:r>
      <w:r>
        <w:rPr>
          <w:rFonts w:ascii="Georgia" w:cs="Georgia" w:eastAsia="Georgia" w:hAnsi="Georgia"/>
          <w:b w:val="false"/>
          <w:bCs w:val="false"/>
          <w:i w:val="false"/>
          <w:iCs w:val="false"/>
          <w:color w:val="000000"/>
          <w:sz w:val="20"/>
          <w:szCs w:val="20"/>
        </w:rPr>
        <w:t>Conforme al Certificado de Riesgo COFIANZA (CRC) N° ______________ del ______ de _______________ de _______, EL ARRENDATARIO pagará a COFIANZA S.A.S. los siguientes valores: (i) Prima de vinculación: _______ por ciento (____%) del canon mensual más el Impuesto sobre las Ventas (IVA), equivalente a la fecha de suscripción a la suma de $______________, pagadera por una sola vez al momento de la activación de la fianza; y (ii) Tarifa mensual: _______ por ciento (____%) del canon de arrendamiento más el Impuesto sobre las Ventas (IVA), equivalente a la fecha de suscripción a la suma de $______________ más IVA, pagadera junto con cada canon durante toda la vigencia del contrato y sus prórrogas.</w:t>
      </w:r>
    </w:p>
    <w:p>
      <w:pPr>
        <w:keepNext w:val="false"/>
        <w:spacing w:after="90" w:before="90" w:line="252"/>
        <w:ind w:left="340"/>
        <w:jc w:val="both"/>
      </w:pPr>
      <w:r>
        <w:rPr>
          <w:rFonts w:ascii="Georgia" w:cs="Georgia" w:eastAsia="Georgia" w:hAnsi="Georgia"/>
          <w:b w:val="false"/>
          <w:bCs w:val="false"/>
          <w:i w:val="false"/>
          <w:iCs w:val="false"/>
          <w:color w:val="000000"/>
          <w:sz w:val="20"/>
          <w:szCs w:val="20"/>
        </w:rPr>
        <w:t xml:space="preserve">Los porcentajes señalados son los que rigen jurídicamente y se aplican sobre el canon vigente, de modo que los valores en pesos se actualizan automáticamente cuando el canon se incrementa. Las sumas expresadas en pesos son informativas y corresponden al canon vigente a la fecha de suscripción. Estos valores no hacen parte del canon de arrendamiento y serán referenciados de manera independiente en el correspondiente recibo de caja.</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SEGUNDO — COBERTURA DE FALTANTES: </w:t>
      </w:r>
      <w:r>
        <w:rPr>
          <w:rFonts w:ascii="Georgia" w:cs="Georgia" w:eastAsia="Georgia" w:hAnsi="Georgia"/>
          <w:b w:val="false"/>
          <w:bCs w:val="false"/>
          <w:i w:val="false"/>
          <w:iCs w:val="false"/>
          <w:color w:val="000000"/>
          <w:sz w:val="20"/>
          <w:szCs w:val="20"/>
        </w:rPr>
        <w:t xml:space="preserve">Si el pago que realice EL ARRENDATARIO resultare insuficiente, COFIANZA S.A.S. podrá cubrir a EL ARRENDADOR la diferencia faltante, con lo cual EL ARRENDATARIO quedará obligado por esa suma directamente frente a COFIANZA S.A.S. y no frente a EL ARRENDADOR. Las sumas así cubiertas constituyen una obligación de EL ARRENDATARIO a favor de COFIANZA S.A.S., se acumulan al valor a pagar del período siguiente y serán exigibles en los mismos términos y con el mismo alcance que las demás obligaciones del presente contrato, sin consideración a su cuantía. El presente contrato presta mérito ejecutivo a favor de COFIANZA S.A.S. para su cobro.</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TERCERO — BENEFICIOS POR BUEN COMPORTAMIENTO DE PAGO: </w:t>
      </w:r>
      <w:r>
        <w:rPr>
          <w:rFonts w:ascii="Georgia" w:cs="Georgia" w:eastAsia="Georgia" w:hAnsi="Georgia"/>
          <w:b w:val="false"/>
          <w:bCs w:val="false"/>
          <w:i w:val="false"/>
          <w:iCs w:val="false"/>
          <w:color w:val="000000"/>
          <w:sz w:val="20"/>
          <w:szCs w:val="20"/>
        </w:rPr>
        <w:t xml:space="preserve">CASHBACK. Si a la terminación del presente contrato EL ARRENDATARIO no hubiere incurrido en mora por ningún concepto durante la vigencia de la fianza, COFIANZA S.A.S. le reintegrará el treinta por ciento (30%) del valor total de las tarifas mensuales efectivamente pagadas. Este reintegro no aplica sobre la prima de vinculación y se liquida a la terminación del contrato.</w:t>
      </w:r>
    </w:p>
    <w:p>
      <w:pPr>
        <w:keepNext w:val="false"/>
        <w:spacing w:after="90" w:before="90" w:line="252"/>
        <w:ind w:left="340"/>
        <w:jc w:val="both"/>
      </w:pPr>
      <w:r>
        <w:rPr>
          <w:rFonts w:ascii="Georgia" w:cs="Georgia" w:eastAsia="Georgia" w:hAnsi="Georgia"/>
          <w:b w:val="false"/>
          <w:bCs w:val="false"/>
          <w:i w:val="false"/>
          <w:iCs w:val="false"/>
          <w:color w:val="000000"/>
          <w:sz w:val="20"/>
          <w:szCs w:val="20"/>
        </w:rPr>
        <w:t xml:space="preserve">Para efectos de este beneficio se entiende que existe mora cuando EL ARRENDATARIO hubiere incurrido en pago tardío, parcial o incompleto de cualquiera de los siguientes conceptos: canon de arrendamiento, tarifa mensual de la fianza, servicios públicos a su cargo, cuota de administración a su cargo, o cualquier otra obligación económica derivada del presente contrato. Cualquier faltante cubierto por COFIANZA S.A.S. conforme al Parágrafo Segundo de esta cláusula, sin importar su cuantía, se computa como mora para efectos de este beneficio.</w:t>
      </w:r>
    </w:p>
    <w:p>
      <w:pPr>
        <w:keepNext w:val="false"/>
        <w:spacing w:after="90" w:before="90" w:line="252"/>
        <w:ind w:left="340"/>
        <w:jc w:val="both"/>
      </w:pPr>
      <w:r>
        <w:rPr>
          <w:rFonts w:ascii="Georgia" w:cs="Georgia" w:eastAsia="Georgia" w:hAnsi="Georgia"/>
          <w:b w:val="false"/>
          <w:bCs w:val="false"/>
          <w:i w:val="false"/>
          <w:iCs w:val="false"/>
          <w:color w:val="000000"/>
          <w:sz w:val="20"/>
          <w:szCs w:val="20"/>
        </w:rPr>
        <w:t xml:space="preserve">REPORTE POSITIVO. El cumplimiento oportuno de las obligaciones de EL ARRENDATARIO podrá ser reportado a las centrales de información con las que COFIANZA S.A.S. mantenga convenio vigente, en los términos de la autorización otorgada en el presente contrato, contribuyendo a la construcción de su historial crediticio.</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CUARTO — COBERTURA DE LA FIANZA: </w:t>
      </w:r>
      <w:r>
        <w:rPr>
          <w:rFonts w:ascii="Georgia" w:cs="Georgia" w:eastAsia="Georgia" w:hAnsi="Georgia"/>
          <w:b w:val="false"/>
          <w:bCs w:val="false"/>
          <w:i w:val="false"/>
          <w:iCs w:val="false"/>
          <w:color w:val="000000"/>
          <w:sz w:val="20"/>
          <w:szCs w:val="20"/>
        </w:rPr>
        <w:t xml:space="preserve">La fianza cubre el pago del canon de arrendamiento desde la fecha de mora hasta la restitución material del inmueble, con un tope máximo de dieciocho (18) cánones de arrendamiento, lo que ocurra primero. El no pago de la prima o de la tarifa mensual por parte de EL ARRENDATARIO no exime a COFIANZA S.A.S. de su obligación como fiador frente a EL ARRENDADOR, sin perjuicio de las acciones de cobro que adelante directamente contra EL ARRENDATARIO.</w:t>
      </w:r>
    </w:p>
    <w:p>
      <w:pPr>
        <w:keepNext w:val="false"/>
        <w:spacing w:after="90" w:before="90" w:line="252"/>
        <w:ind w:left="340"/>
        <w:jc w:val="both"/>
      </w:pPr>
      <w:r>
        <w:rPr>
          <w:rFonts w:ascii="Georgia" w:cs="Georgia" w:eastAsia="Georgia" w:hAnsi="Georgia"/>
          <w:b w:val="false"/>
          <w:bCs w:val="false"/>
          <w:i w:val="false"/>
          <w:iCs w:val="false"/>
          <w:color w:val="000000"/>
          <w:sz w:val="20"/>
          <w:szCs w:val="20"/>
        </w:rPr>
        <w:t xml:space="preserve">CONTINUIDAD EN LAS PRÓRROGAS. La fianza se entiende extendida de manera automática a las prórrogas del presente contrato, en las mismas condiciones y sin necesidad de nueva evaluación ni de trámite alguno, mientras EL ARRENDATARIO se encuentre al día en sus obligaciones. La tarifa mensual se ajusta de forma automática al nuevo canon, conforme al porcentaje pactado en el Parágrafo Primero.</w:t>
      </w:r>
    </w:p>
    <w:p>
      <w:pPr>
        <w:keepNext w:val="false"/>
        <w:spacing w:after="90" w:before="90" w:line="252"/>
        <w:ind w:left="340"/>
        <w:jc w:val="both"/>
      </w:pPr>
      <w:r>
        <w:rPr>
          <w:rFonts w:ascii="Georgia" w:cs="Georgia" w:eastAsia="Georgia" w:hAnsi="Georgia"/>
          <w:b w:val="false"/>
          <w:bCs w:val="false"/>
          <w:i w:val="false"/>
          <w:iCs w:val="false"/>
          <w:color w:val="000000"/>
          <w:sz w:val="20"/>
          <w:szCs w:val="20"/>
        </w:rPr>
        <w:t xml:space="preserve">Únicamente en el evento de que COFIANZA S.A.S. hubiere tenido que cubrir sumas a cargo de EL ARRENDATARIO durante la vigencia del contrato, podrá manifestar por escrito, con una antelación no inferior a treinta (30) días al vencimiento del período en curso, su decisión de no extender la fianza a la siguiente prórroga. En tal caso la fianza se mantiene íntegramente vigente hasta el vencimiento del período en curso, y EL ARRENDADOR queda en libertad de exigir una garantía distinta para la prórroga. En ningún otro caso COFIANZA S.A.S. podrá dar por terminada la fianza de un arrendatario que se encuentre al día en sus pagos.</w:t>
      </w:r>
    </w:p>
    <w:p>
      <w:pPr>
        <w:keepNext w:val="false"/>
        <w:spacing w:after="90" w:before="90" w:line="252"/>
        <w:ind w:left="340"/>
        <w:jc w:val="both"/>
      </w:pPr>
      <w:r>
        <w:rPr>
          <w:rFonts w:ascii="Georgia" w:cs="Georgia" w:eastAsia="Georgia" w:hAnsi="Georgia"/>
          <w:b w:val="false"/>
          <w:bCs w:val="false"/>
          <w:i w:val="false"/>
          <w:iCs w:val="false"/>
          <w:color w:val="000000"/>
          <w:sz w:val="20"/>
          <w:szCs w:val="20"/>
        </w:rPr>
        <w:t xml:space="preserve">EXCLUSIÓN POR CAUSA IMPUTABLE A EL ARRENDADOR. No estará cubierta por la fianza la mora de EL ARRENDATARIO que tenga por causa el incumplimiento de las obligaciones de EL ARRENDADOR, en particular la falta de entrega del inmueble, la no ejecución de las reparaciones necesarias a su cargo, la existencia de vicios que impidan o limiten sustancialmente el goce del inmueble, la perturbación del goce pacífico, o la suspensión de servicios o de acceso a zonas comunes derivada del no pago de obligaciones a su cargo.</w:t>
      </w:r>
    </w:p>
    <w:p>
      <w:pPr>
        <w:keepNext w:val="false"/>
        <w:spacing w:after="90" w:before="90" w:line="252"/>
        <w:ind w:left="340"/>
        <w:jc w:val="both"/>
      </w:pPr>
      <w:r>
        <w:rPr>
          <w:rFonts w:ascii="Georgia" w:cs="Georgia" w:eastAsia="Georgia" w:hAnsi="Georgia"/>
          <w:b w:val="false"/>
          <w:bCs w:val="false"/>
          <w:i w:val="false"/>
          <w:iCs w:val="false"/>
          <w:color w:val="000000"/>
          <w:sz w:val="20"/>
          <w:szCs w:val="20"/>
        </w:rPr>
        <w:t xml:space="preserve">Si COFIANZA S.A.S. hubiere efectuado pagos en tales circunstancias, tendrá acción de repetición contra EL ARRENDADOR por las sumas pagadas, y no contra EL ARRENDATARIO. Para este efecto, EL ARRENDADOR se obliga a informar a COFIANZA S.A.S. cualquier reclamación de EL ARRENDATARIO relativa al estado del inmueble, a las reparaciones a su cargo o al goce del bien, dentro de los cinco (5) días siguientes a su recepción.</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QUINTO — SUBROGACIÓN: </w:t>
      </w:r>
      <w:r>
        <w:rPr>
          <w:rFonts w:ascii="Georgia" w:cs="Georgia" w:eastAsia="Georgia" w:hAnsi="Georgia"/>
          <w:b w:val="false"/>
          <w:bCs w:val="false"/>
          <w:i w:val="false"/>
          <w:iCs w:val="false"/>
          <w:color w:val="000000"/>
          <w:sz w:val="20"/>
          <w:szCs w:val="20"/>
        </w:rPr>
        <w:t xml:space="preserve">En caso de que COFIANZA S.A.S. efectúe pagos a EL ARRENDADOR en cumplimiento de su obligación como fiador, se subrogará de pleno derecho, hasta la concurrencia de lo pagado, en todos los derechos, acciones, privilegios y garantías que EL ARRENDADOR tenía contra EL ARRENDATARIO, conforme a los artículos 1666 y 2394 del Código Civil.</w:t>
      </w:r>
    </w:p>
    <w:p>
      <w:pPr>
        <w:keepNext w:val="false"/>
        <w:spacing w:after="90" w:before="90" w:line="252"/>
        <w:ind w:left="340"/>
        <w:jc w:val="both"/>
      </w:pPr>
      <w:r>
        <w:rPr>
          <w:rFonts w:ascii="Georgia" w:cs="Georgia" w:eastAsia="Georgia" w:hAnsi="Georgia"/>
          <w:b w:val="false"/>
          <w:bCs w:val="false"/>
          <w:i w:val="false"/>
          <w:iCs w:val="false"/>
          <w:color w:val="000000"/>
          <w:sz w:val="20"/>
          <w:szCs w:val="20"/>
        </w:rPr>
        <w:t xml:space="preserve">En consecuencia, EL ARRENDADOR se obliga a: (i) notificar a COFIANZA S.A.S. de manera inmediata cualquier pago, total o parcial, que reciba directamente de EL ARRENDATARIO con posterioridad al pago realizado por COFIANZA S.A.S., y a reintegrar dichos valores dentro de las veinticuatro (24) horas siguientes a su recepción; (ii) abstenerse de celebrar acuerdos de pago, condonaciones, quitas o prórrogas con EL ARRENDATARIO respecto de las sumas cubiertas o por cubrir por la fianza, sin autorización previa y escrita de COFIANZA S.A.S.; (iii) suscribir los documentos y otorgar los poderes necesarios para que COFIANZA S.A.S. pueda ejercer eficazmente las acciones de cobro y de restitución, judiciales o extrajudiciales; y (iv) poner a disposición de COFIANZA S.A.S. la información y los soportes del contrato y del estado de la cartera que resulten necesarios para el ejercicio de sus derechos.</w:t>
      </w:r>
    </w:p>
    <w:p>
      <w:pPr>
        <w:keepNext w:val="false"/>
        <w:spacing w:after="90" w:before="90" w:line="252"/>
        <w:ind w:left="340"/>
        <w:jc w:val="both"/>
      </w:pPr>
      <w:r>
        <w:rPr>
          <w:rFonts w:ascii="Georgia" w:cs="Georgia" w:eastAsia="Georgia" w:hAnsi="Georgia"/>
          <w:b w:val="false"/>
          <w:bCs w:val="false"/>
          <w:i w:val="false"/>
          <w:iCs w:val="false"/>
          <w:color w:val="000000"/>
          <w:sz w:val="20"/>
          <w:szCs w:val="20"/>
        </w:rPr>
        <w:t xml:space="preserve">FACULTAD DE COFIANZA PARA ADELANTAR LA RESTITUCIÓN. Desde el momento en que EL ARRENDATARIO incurra en mora, COFIANZA S.A.S. queda facultada para iniciar y adelantar, a su elección y en su propio nombre o en nombre de EL ARRENDADOR, el proceso de restitución del inmueble arrendado y las acciones de cobro correspondientes, sin que se requiera autorización adicional. EL ARRENDADOR se obliga a otorgar los poderes y a suscribir los documentos que sean necesarios para tal efecto dentro de los cinco (5) días siguientes al requerimiento de COFIANZA S.A.S.</w:t>
      </w:r>
    </w:p>
    <w:p>
      <w:pPr>
        <w:keepNext w:val="false"/>
        <w:spacing w:after="90" w:before="90" w:line="252"/>
        <w:ind w:left="340"/>
        <w:jc w:val="both"/>
      </w:pPr>
      <w:r>
        <w:rPr>
          <w:rFonts w:ascii="Georgia" w:cs="Georgia" w:eastAsia="Georgia" w:hAnsi="Georgia"/>
          <w:b w:val="false"/>
          <w:bCs w:val="false"/>
          <w:i w:val="false"/>
          <w:iCs w:val="false"/>
          <w:color w:val="000000"/>
          <w:sz w:val="20"/>
          <w:szCs w:val="20"/>
        </w:rPr>
        <w:t xml:space="preserve">EL ARRENDATARIO acepta desde ahora que, una vez producida la subrogación, COFIANZA S.A.S. queda facultada para adelantar en su propio nombre cualquier acción de cobro derivada del presente contrato, incluyendo el uso de su mérito ejecutivo, sin perjuicio de las acciones que EL ARRENDADOR conserve por los conceptos no cubiertos por la fianza.</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SEXTO — TERMINACIÓN ANTICIPADA Y CESIÓN: </w:t>
      </w:r>
      <w:r>
        <w:rPr>
          <w:rFonts w:ascii="Georgia" w:cs="Georgia" w:eastAsia="Georgia" w:hAnsi="Georgia"/>
          <w:b w:val="false"/>
          <w:bCs w:val="false"/>
          <w:i w:val="false"/>
          <w:iCs w:val="false"/>
          <w:color w:val="000000"/>
          <w:sz w:val="20"/>
          <w:szCs w:val="20"/>
        </w:rPr>
        <w:t xml:space="preserve">Si EL ARRENDADOR y EL ARRENDATARIO dan por terminado el contrato por mutuo acuerdo, la fianza se extingue a partir de la fecha de la terminación. La liquidación previa deberá incluir la totalidad de las obligaciones pendientes a favor de COFIANZA S.A.S., y EL ARRENDADOR se obliga a informarle la terminación dentro de los cinco (5) días siguientes. La extinción de la fianza no extingue las obligaciones que EL ARRENDATARIO tenga pendientes con COFIANZA S.A.S. a esa fecha, las cuales podrán ser cobradas directamente por esta con el mérito ejecutivo del presente contrato. EL ARRENDADOR no podrá condonar, remitir ni dejar sin efecto, total o parcialmente, sumas que hayan sido cubiertas por COFIANZA S.A.S. ni obligaciones en las que esta se haya subrogado.</w:t>
      </w:r>
    </w:p>
    <w:p>
      <w:pPr>
        <w:keepNext w:val="false"/>
        <w:spacing w:after="90" w:before="90" w:line="252"/>
        <w:ind w:left="340"/>
        <w:jc w:val="both"/>
      </w:pPr>
      <w:r>
        <w:rPr>
          <w:rFonts w:ascii="Georgia" w:cs="Georgia" w:eastAsia="Georgia" w:hAnsi="Georgia"/>
          <w:b w:val="false"/>
          <w:bCs w:val="false"/>
          <w:i w:val="false"/>
          <w:iCs w:val="false"/>
          <w:color w:val="000000"/>
          <w:sz w:val="20"/>
          <w:szCs w:val="20"/>
        </w:rPr>
        <w:t xml:space="preserve">CESIÓN DEL CONTRATO POR EL ARRENDADOR. La fianza se otorga en consideración a la persona de EL ARRENDADOR en su calidad de parte del convenio vigente suscrito con COFIANZA S.A.S., y a las obligaciones de reporte, notificación y colaboración que de dicho convenio se derivan. En consecuencia, la fianza no se extiende al cesionario y se extingue a partir de la fecha de la cesión, salvo que COFIANZA S.A.S. la apruebe previamente por escrito y el cesionario se adhiera al convenio correspondiente. Lo anterior no afecta la validez de la cesión entre EL ARRENDADOR y el cesionario, ni las obligaciones causadas a favor de COFIANZA S.A.S. con anterioridad a dicha fecha. EL ARRENDADOR se obliga a informar a COFIANZA S.A.S. cualquier cesión, total o parcial, del presente contrato o de los derechos que de él se derivan, con una antelación no inferior a quince (15) días.</w:t>
      </w:r>
    </w:p>
    <w:p>
      <w:pPr>
        <w:keepNext/>
        <w:spacing w:after="100" w:before="200" w:line="252"/>
        <w:jc w:val="both"/>
      </w:pPr>
      <w:r>
        <w:rPr>
          <w:rFonts w:ascii="Georgia" w:cs="Georgia" w:eastAsia="Georgia" w:hAnsi="Georgia"/>
          <w:b/>
          <w:bCs/>
          <w:i w:val="false"/>
          <w:iCs w:val="false"/>
          <w:color w:val="000000"/>
          <w:sz w:val="20"/>
          <w:szCs w:val="20"/>
        </w:rPr>
        <w:t xml:space="preserve">QUINTA: IMPUTACIÓN DE LOS PAGOS</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Todo pago que EL ARRENDATARIO o EL COARRENDATARIO efectúe con ocasión de las obligaciones derivadas del presente contrato se imputará conforme al siguiente orden, que prevalece sobre cualquier otra regla de imputación:</w:t>
      </w:r>
    </w:p>
    <w:p>
      <w:pPr>
        <w:keepNext w:val="false"/>
        <w:spacing w:after="60" w:before="60" w:line="252"/>
        <w:ind w:left="340"/>
        <w:jc w:val="both"/>
      </w:pPr>
      <w:r>
        <w:rPr>
          <w:rFonts w:ascii="Georgia" w:cs="Georgia" w:eastAsia="Georgia" w:hAnsi="Georgia"/>
          <w:b/>
          <w:bCs/>
          <w:i w:val="false"/>
          <w:iCs w:val="false"/>
          <w:color w:val="000000"/>
          <w:sz w:val="20"/>
          <w:szCs w:val="20"/>
        </w:rPr>
        <w:t xml:space="preserve">1. </w:t>
      </w:r>
      <w:r>
        <w:rPr>
          <w:rFonts w:ascii="Georgia" w:cs="Georgia" w:eastAsia="Georgia" w:hAnsi="Georgia"/>
          <w:b w:val="false"/>
          <w:bCs w:val="false"/>
          <w:i w:val="false"/>
          <w:iCs w:val="false"/>
          <w:color w:val="000000"/>
          <w:sz w:val="20"/>
          <w:szCs w:val="20"/>
        </w:rPr>
        <w:t xml:space="preserve">Canon de arrendamiento.</w:t>
      </w:r>
    </w:p>
    <w:p>
      <w:pPr>
        <w:keepNext w:val="false"/>
        <w:spacing w:after="60" w:before="60" w:line="252"/>
        <w:ind w:left="340"/>
        <w:jc w:val="both"/>
      </w:pPr>
      <w:r>
        <w:rPr>
          <w:rFonts w:ascii="Georgia" w:cs="Georgia" w:eastAsia="Georgia" w:hAnsi="Georgia"/>
          <w:b/>
          <w:bCs/>
          <w:i w:val="false"/>
          <w:iCs w:val="false"/>
          <w:color w:val="000000"/>
          <w:sz w:val="20"/>
          <w:szCs w:val="20"/>
        </w:rPr>
        <w:t xml:space="preserve">2. </w:t>
      </w:r>
      <w:r>
        <w:rPr>
          <w:rFonts w:ascii="Georgia" w:cs="Georgia" w:eastAsia="Georgia" w:hAnsi="Georgia"/>
          <w:b w:val="false"/>
          <w:bCs w:val="false"/>
          <w:i w:val="false"/>
          <w:iCs w:val="false"/>
          <w:color w:val="000000"/>
          <w:sz w:val="20"/>
          <w:szCs w:val="20"/>
        </w:rPr>
        <w:t xml:space="preserve">Tarifa mensual de la fianza COFIANZA.</w:t>
      </w:r>
    </w:p>
    <w:p>
      <w:pPr>
        <w:keepNext w:val="false"/>
        <w:spacing w:after="60" w:before="60" w:line="252"/>
        <w:ind w:left="340"/>
        <w:jc w:val="both"/>
      </w:pPr>
      <w:r>
        <w:rPr>
          <w:rFonts w:ascii="Georgia" w:cs="Georgia" w:eastAsia="Georgia" w:hAnsi="Georgia"/>
          <w:b/>
          <w:bCs/>
          <w:i w:val="false"/>
          <w:iCs w:val="false"/>
          <w:color w:val="000000"/>
          <w:sz w:val="20"/>
          <w:szCs w:val="20"/>
        </w:rPr>
        <w:t xml:space="preserve">3. </w:t>
      </w:r>
      <w:r>
        <w:rPr>
          <w:rFonts w:ascii="Georgia" w:cs="Georgia" w:eastAsia="Georgia" w:hAnsi="Georgia"/>
          <w:b w:val="false"/>
          <w:bCs w:val="false"/>
          <w:i w:val="false"/>
          <w:iCs w:val="false"/>
          <w:color w:val="000000"/>
          <w:sz w:val="20"/>
          <w:szCs w:val="20"/>
        </w:rPr>
        <w:t xml:space="preserve">Cuotas de administración vencidas.</w:t>
      </w:r>
    </w:p>
    <w:p>
      <w:pPr>
        <w:keepNext w:val="false"/>
        <w:spacing w:after="60" w:before="60" w:line="252"/>
        <w:ind w:left="340"/>
        <w:jc w:val="both"/>
      </w:pPr>
      <w:r>
        <w:rPr>
          <w:rFonts w:ascii="Georgia" w:cs="Georgia" w:eastAsia="Georgia" w:hAnsi="Georgia"/>
          <w:b/>
          <w:bCs/>
          <w:i w:val="false"/>
          <w:iCs w:val="false"/>
          <w:color w:val="000000"/>
          <w:sz w:val="20"/>
          <w:szCs w:val="20"/>
        </w:rPr>
        <w:t xml:space="preserve">4. </w:t>
      </w:r>
      <w:r>
        <w:rPr>
          <w:rFonts w:ascii="Georgia" w:cs="Georgia" w:eastAsia="Georgia" w:hAnsi="Georgia"/>
          <w:b w:val="false"/>
          <w:bCs w:val="false"/>
          <w:i w:val="false"/>
          <w:iCs w:val="false"/>
          <w:color w:val="000000"/>
          <w:sz w:val="20"/>
          <w:szCs w:val="20"/>
        </w:rPr>
        <w:t xml:space="preserve">Valores correspondientes a servicios públicos.</w:t>
      </w:r>
    </w:p>
    <w:p>
      <w:pPr>
        <w:keepNext w:val="false"/>
        <w:spacing w:after="60" w:before="60" w:line="252"/>
        <w:ind w:left="340"/>
        <w:jc w:val="both"/>
      </w:pPr>
      <w:r>
        <w:rPr>
          <w:rFonts w:ascii="Georgia" w:cs="Georgia" w:eastAsia="Georgia" w:hAnsi="Georgia"/>
          <w:b/>
          <w:bCs/>
          <w:i w:val="false"/>
          <w:iCs w:val="false"/>
          <w:color w:val="000000"/>
          <w:sz w:val="20"/>
          <w:szCs w:val="20"/>
        </w:rPr>
        <w:t xml:space="preserve">5. </w:t>
      </w:r>
      <w:r>
        <w:rPr>
          <w:rFonts w:ascii="Georgia" w:cs="Georgia" w:eastAsia="Georgia" w:hAnsi="Georgia"/>
          <w:b w:val="false"/>
          <w:bCs w:val="false"/>
          <w:i w:val="false"/>
          <w:iCs w:val="false"/>
          <w:color w:val="000000"/>
          <w:sz w:val="20"/>
          <w:szCs w:val="20"/>
        </w:rPr>
        <w:t xml:space="preserve">Intereses moratorios causados.</w:t>
      </w:r>
    </w:p>
    <w:p>
      <w:pPr>
        <w:keepNext w:val="false"/>
        <w:spacing w:after="60" w:before="60" w:line="252"/>
        <w:ind w:left="340"/>
        <w:jc w:val="both"/>
      </w:pPr>
      <w:r>
        <w:rPr>
          <w:rFonts w:ascii="Georgia" w:cs="Georgia" w:eastAsia="Georgia" w:hAnsi="Georgia"/>
          <w:b/>
          <w:bCs/>
          <w:i w:val="false"/>
          <w:iCs w:val="false"/>
          <w:color w:val="000000"/>
          <w:sz w:val="20"/>
          <w:szCs w:val="20"/>
        </w:rPr>
        <w:t xml:space="preserve">6. </w:t>
      </w:r>
      <w:r>
        <w:rPr>
          <w:rFonts w:ascii="Georgia" w:cs="Georgia" w:eastAsia="Georgia" w:hAnsi="Georgia"/>
          <w:b w:val="false"/>
          <w:bCs w:val="false"/>
          <w:i w:val="false"/>
          <w:iCs w:val="false"/>
          <w:color w:val="000000"/>
          <w:sz w:val="20"/>
          <w:szCs w:val="20"/>
        </w:rPr>
        <w:t xml:space="preserve">Gastos y costos de cobranza extrajudicial y/o judicial, cuando a ello hubiere lugar.</w:t>
      </w:r>
    </w:p>
    <w:p>
      <w:pPr>
        <w:keepNext w:val="false"/>
        <w:spacing w:after="60" w:before="60" w:line="252"/>
        <w:ind w:left="340"/>
        <w:jc w:val="both"/>
      </w:pPr>
      <w:r>
        <w:rPr>
          <w:rFonts w:ascii="Georgia" w:cs="Georgia" w:eastAsia="Georgia" w:hAnsi="Georgia"/>
          <w:b/>
          <w:bCs/>
          <w:i w:val="false"/>
          <w:iCs w:val="false"/>
          <w:color w:val="000000"/>
          <w:sz w:val="20"/>
          <w:szCs w:val="20"/>
        </w:rPr>
        <w:t xml:space="preserve">7. </w:t>
      </w:r>
      <w:r>
        <w:rPr>
          <w:rFonts w:ascii="Georgia" w:cs="Georgia" w:eastAsia="Georgia" w:hAnsi="Georgia"/>
          <w:b w:val="false"/>
          <w:bCs w:val="false"/>
          <w:i w:val="false"/>
          <w:iCs w:val="false"/>
          <w:color w:val="000000"/>
          <w:sz w:val="20"/>
          <w:szCs w:val="20"/>
        </w:rPr>
        <w:t xml:space="preserve">Daños, faltantes o deterioros ocasionados al inmueble.</w:t>
      </w:r>
    </w:p>
    <w:p>
      <w:pPr>
        <w:keepNext w:val="false"/>
        <w:spacing w:after="60" w:before="60" w:line="252"/>
        <w:ind w:left="340"/>
        <w:jc w:val="both"/>
      </w:pPr>
      <w:r>
        <w:rPr>
          <w:rFonts w:ascii="Georgia" w:cs="Georgia" w:eastAsia="Georgia" w:hAnsi="Georgia"/>
          <w:b/>
          <w:bCs/>
          <w:i w:val="false"/>
          <w:iCs w:val="false"/>
          <w:color w:val="000000"/>
          <w:sz w:val="20"/>
          <w:szCs w:val="20"/>
        </w:rPr>
        <w:t xml:space="preserve">8. </w:t>
      </w:r>
      <w:r>
        <w:rPr>
          <w:rFonts w:ascii="Georgia" w:cs="Georgia" w:eastAsia="Georgia" w:hAnsi="Georgia"/>
          <w:b w:val="false"/>
          <w:bCs w:val="false"/>
          <w:i w:val="false"/>
          <w:iCs w:val="false"/>
          <w:color w:val="000000"/>
          <w:sz w:val="20"/>
          <w:szCs w:val="20"/>
        </w:rPr>
        <w:t xml:space="preserve">Cláusula penal pactada.</w:t>
      </w:r>
    </w:p>
    <w:p>
      <w:pPr>
        <w:keepNext w:val="false"/>
        <w:spacing w:after="60" w:before="60" w:line="252"/>
        <w:ind w:left="340"/>
        <w:jc w:val="both"/>
      </w:pPr>
      <w:r>
        <w:rPr>
          <w:rFonts w:ascii="Georgia" w:cs="Georgia" w:eastAsia="Georgia" w:hAnsi="Georgia"/>
          <w:b/>
          <w:bCs/>
          <w:i w:val="false"/>
          <w:iCs w:val="false"/>
          <w:color w:val="000000"/>
          <w:sz w:val="20"/>
          <w:szCs w:val="20"/>
        </w:rPr>
        <w:t xml:space="preserve">9. </w:t>
      </w:r>
      <w:r>
        <w:rPr>
          <w:rFonts w:ascii="Georgia" w:cs="Georgia" w:eastAsia="Georgia" w:hAnsi="Georgia"/>
          <w:b w:val="false"/>
          <w:bCs w:val="false"/>
          <w:i w:val="false"/>
          <w:iCs w:val="false"/>
          <w:color w:val="000000"/>
          <w:sz w:val="20"/>
          <w:szCs w:val="20"/>
        </w:rPr>
        <w:t xml:space="preserve">Obligaciones no vencidas.</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La imputación se realizará prioritariamente a las obligaciones de mayor antigüedad y, en forma sucesiva, a las más recientes, conforme al orden establecido en la presente cláusula.</w:t>
      </w:r>
    </w:p>
    <w:p>
      <w:pPr>
        <w:keepNext w:val="false"/>
        <w:spacing w:after="90" w:before="200" w:line="252"/>
        <w:jc w:val="both"/>
      </w:pPr>
      <w:r>
        <w:rPr>
          <w:rFonts w:ascii="Georgia" w:cs="Georgia" w:eastAsia="Georgia" w:hAnsi="Georgia"/>
          <w:b/>
          <w:bCs/>
          <w:i w:val="false"/>
          <w:iCs w:val="false"/>
          <w:color w:val="000000"/>
          <w:sz w:val="20"/>
          <w:szCs w:val="20"/>
        </w:rPr>
        <w:t xml:space="preserve">SEXTA: COMISIÓN DE INTERMEDIACIÓN. </w:t>
      </w:r>
      <w:r>
        <w:rPr>
          <w:rFonts w:ascii="Georgia" w:cs="Georgia" w:eastAsia="Georgia" w:hAnsi="Georgia"/>
          <w:b w:val="false"/>
          <w:bCs w:val="false"/>
          <w:i w:val="false"/>
          <w:iCs w:val="false"/>
          <w:color w:val="000000"/>
          <w:sz w:val="20"/>
          <w:szCs w:val="20"/>
        </w:rPr>
        <w:t xml:space="preserve">EL ARRENDATARIO pagará a EL ARRENDADOR un porcentaje equivalente al _______ por ciento (____%) más IVA sobre el canon acordado, por concepto de servicios inmobiliarios de intermediación, el cual será cancelado por una única vez al inicio del contrato de arrendamiento. Esta comisión es independiente de los valores de la fianza señalados en la Cláusula Cuarta y ambos conceptos se cobran de manera separada.</w:t>
      </w:r>
    </w:p>
    <w:p>
      <w:pPr>
        <w:keepNext/>
        <w:pBdr>
          <w:bottom w:val="single" w:color="BFBFBF" w:sz="6"/>
        </w:pBdr>
        <w:spacing w:after="150" w:before="300"/>
      </w:pPr>
      <w:r>
        <w:rPr>
          <w:rFonts w:ascii="Georgia" w:cs="Georgia" w:eastAsia="Georgia" w:hAnsi="Georgia"/>
          <w:b/>
          <w:bCs/>
          <w:i w:val="false"/>
          <w:iCs w:val="false"/>
          <w:color w:val="000000"/>
          <w:sz w:val="22"/>
          <w:szCs w:val="22"/>
        </w:rPr>
        <w:t xml:space="preserve">III.  VIGENCIA Y PRÓRROGAS</w:t>
      </w:r>
    </w:p>
    <w:p>
      <w:pPr>
        <w:keepNext w:val="false"/>
        <w:spacing w:after="90" w:before="200" w:line="252"/>
        <w:jc w:val="both"/>
      </w:pPr>
      <w:r>
        <w:rPr>
          <w:rFonts w:ascii="Georgia" w:cs="Georgia" w:eastAsia="Georgia" w:hAnsi="Georgia"/>
          <w:b/>
          <w:bCs/>
          <w:i w:val="false"/>
          <w:iCs w:val="false"/>
          <w:color w:val="000000"/>
          <w:sz w:val="20"/>
          <w:szCs w:val="20"/>
        </w:rPr>
        <w:t xml:space="preserve">SÉPTIMA: VIGENCIA DEL CONTRATO. </w:t>
      </w:r>
      <w:r>
        <w:rPr>
          <w:rFonts w:ascii="Georgia" w:cs="Georgia" w:eastAsia="Georgia" w:hAnsi="Georgia"/>
          <w:b w:val="false"/>
          <w:bCs w:val="false"/>
          <w:i w:val="false"/>
          <w:iCs w:val="false"/>
          <w:color w:val="000000"/>
          <w:sz w:val="20"/>
          <w:szCs w:val="20"/>
        </w:rPr>
        <w:t xml:space="preserve">El presente contrato tendrá una vigencia de XXXXXXXX (XXXXX) meses, que comienzan a contarse a partir del XXXXXX de XXXXXX de XXXXXXX. El canon correspondiente a los días del mes en curso anteriores al inicio formal del período contractual será cancelado de manera proporcional hasta el último día de dicho mes, contado a partir de la cancelación efectiva de la preliquidación de ingreso.</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 PRÓRROGAS: </w:t>
      </w:r>
      <w:r>
        <w:rPr>
          <w:rFonts w:ascii="Georgia" w:cs="Georgia" w:eastAsia="Georgia" w:hAnsi="Georgia"/>
          <w:b w:val="false"/>
          <w:bCs w:val="false"/>
          <w:i w:val="false"/>
          <w:iCs w:val="false"/>
          <w:color w:val="000000"/>
          <w:sz w:val="20"/>
          <w:szCs w:val="20"/>
        </w:rPr>
        <w:t xml:space="preserve">Este contrato se entenderá prorrogado en iguales condiciones y por el mismo término inicial, siempre que cada una de las partes haya cumplido con las obligaciones a su cargo y que EL ARRENDATARIO se avenga a los reajustes de la renta pactados en la Cláusula Tercera y autorizados en la Ley 820 de 2003.</w:t>
      </w:r>
    </w:p>
    <w:p>
      <w:pPr>
        <w:keepNext/>
        <w:pBdr>
          <w:bottom w:val="single" w:color="BFBFBF" w:sz="6"/>
        </w:pBdr>
        <w:spacing w:after="150" w:before="300"/>
      </w:pPr>
      <w:r>
        <w:rPr>
          <w:rFonts w:ascii="Georgia" w:cs="Georgia" w:eastAsia="Georgia" w:hAnsi="Georgia"/>
          <w:b/>
          <w:bCs/>
          <w:i w:val="false"/>
          <w:iCs w:val="false"/>
          <w:color w:val="000000"/>
          <w:sz w:val="22"/>
          <w:szCs w:val="22"/>
        </w:rPr>
        <w:t xml:space="preserve">IV.  SERVICIOS PÚBLICOS Y CUOTAS DE ADMINISTRACIÓN</w:t>
      </w:r>
    </w:p>
    <w:p>
      <w:pPr>
        <w:keepNext w:val="false"/>
        <w:spacing w:after="90" w:before="200" w:line="252"/>
        <w:jc w:val="both"/>
      </w:pPr>
      <w:r>
        <w:rPr>
          <w:rFonts w:ascii="Georgia" w:cs="Georgia" w:eastAsia="Georgia" w:hAnsi="Georgia"/>
          <w:b/>
          <w:bCs/>
          <w:i w:val="false"/>
          <w:iCs w:val="false"/>
          <w:color w:val="000000"/>
          <w:sz w:val="20"/>
          <w:szCs w:val="20"/>
        </w:rPr>
        <w:t xml:space="preserve">OCTAVA: SERVICIOS PÚBLICOS. </w:t>
      </w:r>
      <w:r>
        <w:rPr>
          <w:rFonts w:ascii="Georgia" w:cs="Georgia" w:eastAsia="Georgia" w:hAnsi="Georgia"/>
          <w:b w:val="false"/>
          <w:bCs w:val="false"/>
          <w:i w:val="false"/>
          <w:iCs w:val="false"/>
          <w:color w:val="000000"/>
          <w:sz w:val="20"/>
          <w:szCs w:val="20"/>
        </w:rPr>
        <w:t xml:space="preserve">Estarán a cargo de EL ARRENDATARIO los servicios públicos domiciliarios del inmueble: agua, alcantarillado, energía, gas, recolección de basuras y alumbrado público. EL ARRENDADOR no será responsable por la prestación eficiente de estos servicios.</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EL ARRENDATARIO deberá presentar a EL ARRENDADOR, cuando este lo requiera, los comprobantes de pago de los servicios públicos debidamente cancelados. Será igualmente responsable de las multas, sanciones, recargos y costos que impongan las empresas prestadoras o las autoridades competentes durante la vigencia del contrato, por infracciones a la normativa aplicable o por el pago extemporáneo de dichos servicios, debiendo indemnizar a EL ARRENDADOR por los perjuicios ocasionados.</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EL ARRENDATARIO no podrá celebrar acuerdos de financiación ni realizar adquisiciones relacionadas con los servicios públicos sin autorización previa y expresa de EL ARRENDADOR. El incumplimiento de esta obligación facultará a EL ARRENDADOR para solicitar la restitución del inmueble y hacer efectiva la cláusula penal pactada.</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PRIMERO — NORMALIZACIÓN POR EL ARRENDADOR: </w:t>
      </w:r>
      <w:r>
        <w:rPr>
          <w:rFonts w:ascii="Georgia" w:cs="Georgia" w:eastAsia="Georgia" w:hAnsi="Georgia"/>
          <w:b w:val="false"/>
          <w:bCs w:val="false"/>
          <w:i w:val="false"/>
          <w:iCs w:val="false"/>
          <w:color w:val="000000"/>
          <w:sz w:val="20"/>
          <w:szCs w:val="20"/>
        </w:rPr>
        <w:t xml:space="preserve">EL ARRENDADOR podrá, a su discreción, efectuar los pagos necesarios para la normalización de los servicios públicos, así como cancelar las multas o sanciones que se generen. Las sumas pagadas deberán ser reembolsadas de manera inmediata por EL ARRENDATARIO, quien acepta que dicho cobro pueda exigirse por la vía ejecutiva mediante la presentación del presente contrato y los comprobantes de pago correspondientes. En caso de mora, EL ARRENDATARIO deberá pagar intereses moratorios sobre los valores adeudados, calculados a la tasa máxima legal vigente.</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SEGUNDO — ENTREGA DE COMPROBANTES Y SERVICIOS NO FACTURADOS: </w:t>
      </w:r>
      <w:r>
        <w:rPr>
          <w:rFonts w:ascii="Georgia" w:cs="Georgia" w:eastAsia="Georgia" w:hAnsi="Georgia"/>
          <w:b w:val="false"/>
          <w:bCs w:val="false"/>
          <w:i w:val="false"/>
          <w:iCs w:val="false"/>
          <w:color w:val="000000"/>
          <w:sz w:val="20"/>
          <w:szCs w:val="20"/>
        </w:rPr>
        <w:t xml:space="preserve">EL ARRENDATARIO deberá entregar a EL ARRENDADOR, o a quien este designe, con una antelación mínima de cinco (5) días a la fecha de restitución del inmueble y cualquiera sea la causa de terminación del contrato, los últimos comprobantes de pago a su cargo debidamente cancelados, incluidos servicios públicos, administración y demás conceptos aplicables, así como pagar los valores correspondientes a los servicios públicos causados y aún no facturados. Para la determinación de dichos valores se tomarán como referencia los montos facturados en los dos (2) últimos períodos, sin perjuicio de los ajustes posteriores que resulten de la facturación definitiva.</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TERCERO — TÍTULO EJECUTIVO: </w:t>
      </w:r>
      <w:r>
        <w:rPr>
          <w:rFonts w:ascii="Georgia" w:cs="Georgia" w:eastAsia="Georgia" w:hAnsi="Georgia"/>
          <w:b w:val="false"/>
          <w:bCs w:val="false"/>
          <w:i w:val="false"/>
          <w:iCs w:val="false"/>
          <w:color w:val="000000"/>
          <w:sz w:val="20"/>
          <w:szCs w:val="20"/>
        </w:rPr>
        <w:t xml:space="preserve">El presente documento, junto con los recibos cancelados por EL ARRENDADOR, constituye título ejecutivo para cobrar judicialmente a EL ARRENDATARIO y a EL COARRENDATARIO los servicios que dejaren de pagar, siempre que tales montos correspondan al período en que estos tuvieron el inmueble en su poder.</w:t>
      </w:r>
    </w:p>
    <w:p>
      <w:pPr>
        <w:keepNext w:val="false"/>
        <w:spacing w:after="90" w:before="200" w:line="252"/>
        <w:jc w:val="both"/>
      </w:pPr>
      <w:r>
        <w:rPr>
          <w:rFonts w:ascii="Georgia" w:cs="Georgia" w:eastAsia="Georgia" w:hAnsi="Georgia"/>
          <w:b/>
          <w:bCs/>
          <w:i w:val="false"/>
          <w:iCs w:val="false"/>
          <w:color w:val="000000"/>
          <w:sz w:val="20"/>
          <w:szCs w:val="20"/>
        </w:rPr>
        <w:t xml:space="preserve">NOVENA: CUOTAS DE ADMINISTRACIÓN. </w:t>
      </w:r>
      <w:r>
        <w:rPr>
          <w:rFonts w:ascii="Georgia" w:cs="Georgia" w:eastAsia="Georgia" w:hAnsi="Georgia"/>
          <w:b w:val="false"/>
          <w:bCs w:val="false"/>
          <w:i w:val="false"/>
          <w:iCs w:val="false"/>
          <w:color w:val="000000"/>
          <w:sz w:val="20"/>
          <w:szCs w:val="20"/>
        </w:rPr>
        <w:t xml:space="preserve">Si el inmueble está sujeto al Régimen de Propiedad Horizontal, la cuota correspondiente a gastos y sostenimiento de administración de la unidad residencial o edificio, así como sus incrementos y las cuotas extraordinarias que se fijen, estarán a cargo de: EL ARRENDADOR ____   EL ARRENDATARIO ____. Valor de la cuota a la fecha de suscripción: $______________. La cuota de administración SÍ ____ NO ____ está incluida en el valor del canon de arrendamiento.</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PRIMERO — ACREDITACIÓN Y CONSECUENCIAS DE LA MORA: </w:t>
      </w:r>
      <w:r>
        <w:rPr>
          <w:rFonts w:ascii="Georgia" w:cs="Georgia" w:eastAsia="Georgia" w:hAnsi="Georgia"/>
          <w:b w:val="false"/>
          <w:bCs w:val="false"/>
          <w:i w:val="false"/>
          <w:iCs w:val="false"/>
          <w:color w:val="000000"/>
          <w:sz w:val="20"/>
          <w:szCs w:val="20"/>
        </w:rPr>
        <w:t xml:space="preserve">La parte a cuyo cargo esté la cuota de administración deberá mantenerla al día y acreditar su pago cuando la otra parte lo requiera. Si la cuota está a cargo de EL ARRENDADOR y su mora produce la suspensión o restricción del acceso a las zonas comunes o a los servicios de la copropiedad, las consecuencias serán de su exclusiva responsabilidad, y EL ARRENDATARIO podrá exigirle la acreditación del paz y salvo. Si la cuota está a cargo de EL ARRENDATARIO, su no pago constituirá incumplimiento del presente contrato. La cuota de administración no se encuentra cubierta por la fianza otorgada por COFIANZA S.A.S., cuya cobertura se limita al canon de arrendamiento.</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SEGUNDO — MULTAS Y SANCIONES DE LA COPROPIEDAD: </w:t>
      </w:r>
      <w:r>
        <w:rPr>
          <w:rFonts w:ascii="Georgia" w:cs="Georgia" w:eastAsia="Georgia" w:hAnsi="Georgia"/>
          <w:b w:val="false"/>
          <w:bCs w:val="false"/>
          <w:i w:val="false"/>
          <w:iCs w:val="false"/>
          <w:color w:val="000000"/>
          <w:sz w:val="20"/>
          <w:szCs w:val="20"/>
        </w:rPr>
        <w:t xml:space="preserve">Si se impusieren multas o sanciones por parte de la administración de la copropiedad por comportamientos contrarios al manual de convivencia atribuibles a EL ARRENDATARIO, a los residentes o a sus invitados, estos pagos deberán ser asumidos por EL ARRENDATARIO en un término no mayor a veinte (20) días calendario después de notificada la sanción. El hecho de no cancelarlos representará un grave incumplimiento del contrato y será causal de terminación anticipada, además del cobro de la cláusula penal pactada.</w:t>
      </w:r>
    </w:p>
    <w:p>
      <w:pPr>
        <w:keepNext/>
        <w:pBdr>
          <w:bottom w:val="single" w:color="BFBFBF" w:sz="6"/>
        </w:pBdr>
        <w:spacing w:after="150" w:before="300"/>
      </w:pPr>
      <w:r>
        <w:rPr>
          <w:rFonts w:ascii="Georgia" w:cs="Georgia" w:eastAsia="Georgia" w:hAnsi="Georgia"/>
          <w:b/>
          <w:bCs/>
          <w:i w:val="false"/>
          <w:iCs w:val="false"/>
          <w:color w:val="000000"/>
          <w:sz w:val="22"/>
          <w:szCs w:val="22"/>
        </w:rPr>
        <w:t xml:space="preserve">V.  ENTREGA, CONSERVACIÓN Y REPARACIONES DEL INMUEBLE</w:t>
      </w:r>
    </w:p>
    <w:p>
      <w:pPr>
        <w:keepNext w:val="false"/>
        <w:spacing w:after="90" w:before="200" w:line="252"/>
        <w:jc w:val="both"/>
      </w:pPr>
      <w:r>
        <w:rPr>
          <w:rFonts w:ascii="Georgia" w:cs="Georgia" w:eastAsia="Georgia" w:hAnsi="Georgia"/>
          <w:b/>
          <w:bCs/>
          <w:i w:val="false"/>
          <w:iCs w:val="false"/>
          <w:color w:val="000000"/>
          <w:sz w:val="20"/>
          <w:szCs w:val="20"/>
        </w:rPr>
        <w:t xml:space="preserve">DÉCIMA: ENTREGA Y ESTADO DEL INMUEBLE. </w:t>
      </w:r>
      <w:r>
        <w:rPr>
          <w:rFonts w:ascii="Georgia" w:cs="Georgia" w:eastAsia="Georgia" w:hAnsi="Georgia"/>
          <w:b w:val="false"/>
          <w:bCs w:val="false"/>
          <w:i w:val="false"/>
          <w:iCs w:val="false"/>
          <w:color w:val="000000"/>
          <w:sz w:val="20"/>
          <w:szCs w:val="20"/>
        </w:rPr>
        <w:t xml:space="preserve">EL ARRENDATARIO manifiesta haber recibido el inmueble en adecuadas condiciones de uso, funcionamiento y presentación, de conformidad con el ACTA DE ENTREGA E INVENTARIO que las partes suscriben de manera simultánea con este contrato y que forma parte integral del mismo como ANEXO 1, así como a paz y salvo por concepto de servicios públicos domiciliarios y demás cargos asociados. En consecuencia, se obliga a cuidarlo, conservarlo y mantenerlo en las mismas condiciones en que lo recibió.</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PRIMERO — VALOR PROBATORIO DEL ACTA: </w:t>
      </w:r>
      <w:r>
        <w:rPr>
          <w:rFonts w:ascii="Georgia" w:cs="Georgia" w:eastAsia="Georgia" w:hAnsi="Georgia"/>
          <w:b w:val="false"/>
          <w:bCs w:val="false"/>
          <w:i w:val="false"/>
          <w:iCs w:val="false"/>
          <w:color w:val="000000"/>
          <w:sz w:val="20"/>
          <w:szCs w:val="20"/>
        </w:rPr>
        <w:t xml:space="preserve">El acta de entrega e inventario es el documento que determina, al momento de la restitución, cuáles deterioros corresponden al uso normal del inmueble y cuáles son imputables a EL ARRENDATARIO. A falta de acta suscrita, los deterioros que se reclamen deberán ser probados por quien los alegue.</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SEGUNDO — RESPONSABILIDAD POR DAÑOS: </w:t>
      </w:r>
      <w:r>
        <w:rPr>
          <w:rFonts w:ascii="Georgia" w:cs="Georgia" w:eastAsia="Georgia" w:hAnsi="Georgia"/>
          <w:b w:val="false"/>
          <w:bCs w:val="false"/>
          <w:i w:val="false"/>
          <w:iCs w:val="false"/>
          <w:color w:val="000000"/>
          <w:sz w:val="20"/>
          <w:szCs w:val="20"/>
        </w:rPr>
        <w:t xml:space="preserve">Salvo las mejoras previamente autorizadas y el deterioro normal derivado de un uso adecuado conforme a la destinación pactada, EL ARRENDATARIO será responsable por los daños ocasionados por mal uso, negligencia o descuido durante su tenencia. En caso de que, al momento de la restitución, EL ARRENDATARIO no realice las reparaciones necesarias para restituir el inmueble a su estado original, EL ARRENDADOR podrá ejecutarlas por cuenta de aquel y exigir su pago por la vía ejecutiva, mediante la presentación del presente contrato y las facturas correspondientes, las cuales constituirán título ejecutivo complejo.</w:t>
      </w:r>
    </w:p>
    <w:p>
      <w:pPr>
        <w:keepNext/>
        <w:spacing w:after="100" w:before="200" w:line="252"/>
        <w:jc w:val="both"/>
      </w:pPr>
      <w:r>
        <w:rPr>
          <w:rFonts w:ascii="Georgia" w:cs="Georgia" w:eastAsia="Georgia" w:hAnsi="Georgia"/>
          <w:b/>
          <w:bCs/>
          <w:i w:val="false"/>
          <w:iCs w:val="false"/>
          <w:color w:val="000000"/>
          <w:sz w:val="20"/>
          <w:szCs w:val="20"/>
        </w:rPr>
        <w:t xml:space="preserve">DÉCIMA PRIMERA: REPARACIONES, MEJORAS Y ADECUACIONES</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El régimen aplicable a las reparaciones, mejoras y adecuaciones del inmueble se sujetará a las siguientes reglas:</w:t>
      </w:r>
    </w:p>
    <w:p>
      <w:pPr>
        <w:keepNext w:val="false"/>
        <w:spacing w:after="60" w:before="60" w:line="252"/>
        <w:ind w:left="340"/>
        <w:jc w:val="both"/>
      </w:pPr>
      <w:r>
        <w:rPr>
          <w:rFonts w:ascii="Georgia" w:cs="Georgia" w:eastAsia="Georgia" w:hAnsi="Georgia"/>
          <w:b/>
          <w:bCs/>
          <w:i w:val="false"/>
          <w:iCs w:val="false"/>
          <w:color w:val="000000"/>
          <w:sz w:val="20"/>
          <w:szCs w:val="20"/>
        </w:rPr>
        <w:t xml:space="preserve">1. </w:t>
      </w:r>
      <w:r>
        <w:rPr>
          <w:rFonts w:ascii="Georgia" w:cs="Georgia" w:eastAsia="Georgia" w:hAnsi="Georgia"/>
          <w:b w:val="false"/>
          <w:bCs w:val="false"/>
          <w:i w:val="false"/>
          <w:iCs w:val="false"/>
          <w:color w:val="000000"/>
          <w:sz w:val="20"/>
          <w:szCs w:val="20"/>
        </w:rPr>
        <w:t xml:space="preserve">REPARACIONES LOCATIVAS — A CARGO DE EL ARRENDATARIO. Son aquellas que se originan en el uso ordinario del inmueble y en el desgaste propio de su habitación. Estarán a cargo exclusivo de EL ARRENDATARIO, quien deberá ejecutarlas oportunamente y sin requerir autorización previa de EL ARRENDADOR.</w:t>
      </w:r>
    </w:p>
    <w:p>
      <w:pPr>
        <w:keepNext w:val="false"/>
        <w:spacing w:after="90" w:before="90" w:line="252"/>
        <w:ind w:left="560"/>
        <w:jc w:val="both"/>
      </w:pPr>
      <w:r>
        <w:rPr>
          <w:rFonts w:ascii="Georgia" w:cs="Georgia" w:eastAsia="Georgia" w:hAnsi="Georgia"/>
          <w:b w:val="false"/>
          <w:bCs w:val="false"/>
          <w:i w:val="false"/>
          <w:iCs w:val="false"/>
          <w:color w:val="000000"/>
          <w:sz w:val="20"/>
          <w:szCs w:val="20"/>
        </w:rPr>
        <w:t xml:space="preserve">A título enunciativo y no limitativo, se consideran reparaciones locativas: cambio de chapas, cerraduras, manijas, bisagras y pasadores; reposición de vidrios, espejos y celosías; cambio de bombillos, interruptores, tomacorrientes, plafones y fusibles; resane y pintura de paredes, techos y puertas por rayones, manchas, huecos de clavos o humedad por condensación; reposición de enchapes, guardaescobas y piezas de piso sueltas o quebradas; destape de lavamanos, lavaplatos, sifones, desagües y sanitarios; cambio de grifería, duchas, flotadores, empaques, llaves de paso, mangueras y acoples; reposición de rejillas, tapas de sifón y accesorios de baño; mantenimiento y reposición de mallas, angeos y protecciones; reparación de puertas de closets, rieles, correderas y ventanas; mantenimiento periódico de calentadores, estufas, campanas extractoras y demás aparatos entregados en funcionamiento; limpieza de canales, rejillas y ductos de su área privada; control de plagas y roedores en el interior del inmueble; y reposición de controles, tarjetas y dispositivos de acceso entregados.</w:t>
      </w:r>
    </w:p>
    <w:p>
      <w:pPr>
        <w:keepNext w:val="false"/>
        <w:spacing w:after="60" w:before="60" w:line="252"/>
        <w:ind w:left="340"/>
        <w:jc w:val="both"/>
      </w:pPr>
      <w:r>
        <w:rPr>
          <w:rFonts w:ascii="Georgia" w:cs="Georgia" w:eastAsia="Georgia" w:hAnsi="Georgia"/>
          <w:b/>
          <w:bCs/>
          <w:i w:val="false"/>
          <w:iCs w:val="false"/>
          <w:color w:val="000000"/>
          <w:sz w:val="20"/>
          <w:szCs w:val="20"/>
        </w:rPr>
        <w:t xml:space="preserve">2. </w:t>
      </w:r>
      <w:r>
        <w:rPr>
          <w:rFonts w:ascii="Georgia" w:cs="Georgia" w:eastAsia="Georgia" w:hAnsi="Georgia"/>
          <w:b w:val="false"/>
          <w:bCs w:val="false"/>
          <w:i w:val="false"/>
          <w:iCs w:val="false"/>
          <w:color w:val="000000"/>
          <w:sz w:val="20"/>
          <w:szCs w:val="20"/>
        </w:rPr>
        <w:t xml:space="preserve">REPARACIONES NECESARIAS — A CARGO DE EL ARRENDADOR. Son aquellas indispensables para que el inmueble conserve su uso normal, para evitar su deterioro o pérdida, o para garantizar a EL ARRENDATARIO el goce útil y pacífico del bien. Estarán a cargo de EL ARRENDADOR, siempre que no se originen por culpa de EL ARRENDATARIO o de las personas por las cuales deba responder.</w:t>
      </w:r>
    </w:p>
    <w:p>
      <w:pPr>
        <w:keepNext w:val="false"/>
        <w:spacing w:after="90" w:before="90" w:line="252"/>
        <w:ind w:left="560"/>
        <w:jc w:val="both"/>
      </w:pPr>
      <w:r>
        <w:rPr>
          <w:rFonts w:ascii="Georgia" w:cs="Georgia" w:eastAsia="Georgia" w:hAnsi="Georgia"/>
          <w:b w:val="false"/>
          <w:bCs w:val="false"/>
          <w:i w:val="false"/>
          <w:iCs w:val="false"/>
          <w:color w:val="000000"/>
          <w:sz w:val="20"/>
          <w:szCs w:val="20"/>
        </w:rPr>
        <w:t xml:space="preserve">A título enunciativo y no limitativo, se consideran reparaciones necesarias: daños en la estructura, cimentación, columnas, vigas, placas y muros de carga; filtraciones y humedades provenientes de cubiertas, fachadas, terrazas, placas o muros; impermeabilización de cubiertas y terrazas; reparación o reposición de tuberías de las redes hidráulicas y sanitarias empotradas o comunes; daños en la red eléctrica interna, tablero de distribución, acometida y puesta a tierra; reparación o reposición de la red de gas y de sus conexiones; reparación o cambio del tanque de almacenamiento de agua y de la bomba de presión; reposición de ventanas, puertas o carpintería deteriorada por el paso del tiempo y no por mal uso; reparación de la cubierta, tejas, claraboyas y bajantes; corrección de fallas en el sistema de calentamiento de agua que no provengan de falta de mantenimiento; reparación de daños causados por caso fortuito, fuerza mayor o hecho de un tercero ajeno a EL ARRENDATARIO; y corrección de vicios o defectos de construcción, aun cuando fueren ocultos o desconocidos al momento de la celebración del contrato.</w:t>
      </w:r>
    </w:p>
    <w:p>
      <w:pPr>
        <w:keepNext w:val="false"/>
        <w:spacing w:after="60" w:before="60" w:line="252"/>
        <w:ind w:left="340"/>
        <w:jc w:val="both"/>
      </w:pPr>
      <w:r>
        <w:rPr>
          <w:rFonts w:ascii="Georgia" w:cs="Georgia" w:eastAsia="Georgia" w:hAnsi="Georgia"/>
          <w:b/>
          <w:bCs/>
          <w:i w:val="false"/>
          <w:iCs w:val="false"/>
          <w:color w:val="000000"/>
          <w:sz w:val="20"/>
          <w:szCs w:val="20"/>
        </w:rPr>
        <w:t xml:space="preserve">3. </w:t>
      </w:r>
      <w:r>
        <w:rPr>
          <w:rFonts w:ascii="Georgia" w:cs="Georgia" w:eastAsia="Georgia" w:hAnsi="Georgia"/>
          <w:b w:val="false"/>
          <w:bCs w:val="false"/>
          <w:i w:val="false"/>
          <w:iCs w:val="false"/>
          <w:color w:val="000000"/>
          <w:sz w:val="20"/>
          <w:szCs w:val="20"/>
        </w:rPr>
        <w:t xml:space="preserve">DAÑOS POR CULPA — A CARGO DE QUIEN LOS CAUSA. Los daños que se produzcan por culpa, negligencia, mal uso, descuido o hecho intencional de EL ARRENDATARIO, sus familiares, dependientes, ocupantes, huéspedes o visitantes, estarán a cargo de EL ARRENDATARIO con independencia de su magnitud, naturaleza o costo, aun cuando recaigan sobre elementos estructurales o sobre las redes del inmueble. La clasificación de una reparación como necesaria no traslada su costo a EL ARRENDADOR cuando el daño tenga origen en culpa de EL ARRENDATARIO.</w:t>
      </w:r>
    </w:p>
    <w:p>
      <w:pPr>
        <w:keepNext w:val="false"/>
        <w:spacing w:after="60" w:before="60" w:line="252"/>
        <w:ind w:left="340"/>
        <w:jc w:val="both"/>
      </w:pPr>
      <w:r>
        <w:rPr>
          <w:rFonts w:ascii="Georgia" w:cs="Georgia" w:eastAsia="Georgia" w:hAnsi="Georgia"/>
          <w:b/>
          <w:bCs/>
          <w:i w:val="false"/>
          <w:iCs w:val="false"/>
          <w:color w:val="000000"/>
          <w:sz w:val="20"/>
          <w:szCs w:val="20"/>
        </w:rPr>
        <w:t xml:space="preserve">4. </w:t>
      </w:r>
      <w:r>
        <w:rPr>
          <w:rFonts w:ascii="Georgia" w:cs="Georgia" w:eastAsia="Georgia" w:hAnsi="Georgia"/>
          <w:b w:val="false"/>
          <w:bCs w:val="false"/>
          <w:i w:val="false"/>
          <w:iCs w:val="false"/>
          <w:color w:val="000000"/>
          <w:sz w:val="20"/>
          <w:szCs w:val="20"/>
        </w:rPr>
        <w:t xml:space="preserve">AVISO Y PLAZOS DE EJECUCIÓN. EL ARRENDATARIO deberá informar a EL ARRENDADOR, tan pronto lo advierta, sobre cualquier daño que requiera reparación necesaria, indicando su naturaleza y gravedad, por los medios de contacto registrados en este contrato. En casos de urgencia el aviso podrá efectuarse inicialmente de forma verbal o telefónica, debiendo confirmarse por escrito dentro de las veinticuatro (24) horas siguientes. Recibido el aviso, EL ARRENDADOR dispondrá de cuarenta y ocho (48) horas cuando el daño comprometa la habitabilidad del inmueble, la seguridad de sus ocupantes o la integridad del bien, tales como fugas de agua, fallas eléctricas, daños en redes sanitarias o afectaciones a unidades vecinas; y de diez (10) días hábiles en los demás casos.</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PRIMERO — INCUMPLIMIENTO DE EL ARRENDADOR: </w:t>
      </w:r>
      <w:r>
        <w:rPr>
          <w:rFonts w:ascii="Georgia" w:cs="Georgia" w:eastAsia="Georgia" w:hAnsi="Georgia"/>
          <w:b w:val="false"/>
          <w:bCs w:val="false"/>
          <w:i w:val="false"/>
          <w:iCs w:val="false"/>
          <w:color w:val="000000"/>
          <w:sz w:val="20"/>
          <w:szCs w:val="20"/>
        </w:rPr>
        <w:t xml:space="preserve">Si EL ARRENDADOR no ejecuta las reparaciones necesarias dentro de los plazos señalados, EL ARRENDATARIO podrá hacer uso de los derechos que le confiere el artículo 27 de la Ley 820 de 2003. Las reparaciones necesarias no ejecutadas oportunamente por EL ARRENDADOR, habiendo sido debidamente avisadas, no serán imputables a EL ARRENDATARIO al momento de la restitución del inmueble.</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SEGUNDO — OMISIÓN DEL AVISO: </w:t>
      </w:r>
      <w:r>
        <w:rPr>
          <w:rFonts w:ascii="Georgia" w:cs="Georgia" w:eastAsia="Georgia" w:hAnsi="Georgia"/>
          <w:b w:val="false"/>
          <w:bCs w:val="false"/>
          <w:i w:val="false"/>
          <w:iCs w:val="false"/>
          <w:color w:val="000000"/>
          <w:sz w:val="20"/>
          <w:szCs w:val="20"/>
        </w:rPr>
        <w:t xml:space="preserve">Si EL ARRENDATARIO omite dar el aviso oportuno, responderá por el agravamiento del daño que hubiere podido evitarse con la notificación tempestiva, sin que ello traslade a su cargo la reparación necesaria originalmente imputable a EL ARRENDADOR.</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TERCERO — MEJORAS Y ADECUACIONES: </w:t>
      </w:r>
      <w:r>
        <w:rPr>
          <w:rFonts w:ascii="Georgia" w:cs="Georgia" w:eastAsia="Georgia" w:hAnsi="Georgia"/>
          <w:b w:val="false"/>
          <w:bCs w:val="false"/>
          <w:i w:val="false"/>
          <w:iCs w:val="false"/>
          <w:color w:val="000000"/>
          <w:sz w:val="20"/>
          <w:szCs w:val="20"/>
        </w:rPr>
        <w:t xml:space="preserve">EL ARRENDATARIO no podrá realizar mejoras, adecuaciones, modificaciones ni cambios en la estructura, instalaciones, redes o acabados del inmueble sin autorización previa, expresa y escrita de EL ARRENDADOR. Las mejoras ejecutadas con autorización quedarán a beneficio del inmueble, sin derecho a reembolso, indemnización, compensación ni retención a favor de EL ARRENDATARIO, salvo pacto expreso y escrito en contrario. Las ejecutadas sin autorización podrán ser exigidas en su remoción, con restitución del inmueble a su estado anterior y a costa de EL ARRENDATARIO.</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CUARTO — CASOS NO PREVISTOS: </w:t>
      </w:r>
      <w:r>
        <w:rPr>
          <w:rFonts w:ascii="Georgia" w:cs="Georgia" w:eastAsia="Georgia" w:hAnsi="Georgia"/>
          <w:b w:val="false"/>
          <w:bCs w:val="false"/>
          <w:i w:val="false"/>
          <w:iCs w:val="false"/>
          <w:color w:val="000000"/>
          <w:sz w:val="20"/>
          <w:szCs w:val="20"/>
        </w:rPr>
        <w:t xml:space="preserve">Cuando una reparación no pueda clasificarse con claridad en las categorías anteriores, se atenderá al criterio de que las reparaciones derivadas del desgaste por el uso del inmueble corresponden a EL ARRENDATARIO, y las que recaigan sobre la estructura, las redes empotradas o los elementos fijos del inmueble corresponden a EL ARRENDADOR.</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QUINTO — REMOCIÓN DE MEJORAS Y RESTITUCIÓN AL ESTADO ANTERIOR: </w:t>
      </w:r>
      <w:r>
        <w:rPr>
          <w:rFonts w:ascii="Georgia" w:cs="Georgia" w:eastAsia="Georgia" w:hAnsi="Georgia"/>
          <w:b w:val="false"/>
          <w:bCs w:val="false"/>
          <w:i w:val="false"/>
          <w:iCs w:val="false"/>
          <w:color w:val="000000"/>
          <w:sz w:val="20"/>
          <w:szCs w:val="20"/>
        </w:rPr>
        <w:t xml:space="preserve">Ninguna obra, instalación, adecuación o elemento incorporado por EL ARRENDATARIO podrá ser invocada por este como reparación locativa, como mejora necesaria o como mejora útil para efectos de exigir su conservación, su reembolso o su permanencia en el inmueble.</w:t>
      </w:r>
    </w:p>
    <w:p>
      <w:pPr>
        <w:keepNext w:val="false"/>
        <w:spacing w:after="90" w:before="90" w:line="252"/>
        <w:ind w:left="560"/>
        <w:jc w:val="both"/>
      </w:pPr>
      <w:r>
        <w:rPr>
          <w:rFonts w:ascii="Georgia" w:cs="Georgia" w:eastAsia="Georgia" w:hAnsi="Georgia"/>
          <w:b w:val="false"/>
          <w:bCs w:val="false"/>
          <w:i w:val="false"/>
          <w:iCs w:val="false"/>
          <w:color w:val="000000"/>
          <w:sz w:val="20"/>
          <w:szCs w:val="20"/>
        </w:rPr>
        <w:t xml:space="preserve">A la terminación del contrato, EL ARRENDADOR decidirá, a su exclusiva y discrecional voluntad, si conserva la obra o elemento incorporado o si exige su remoción, sin necesidad de justificar su decisión y aun cuando hubiere autorizado previamente su instalación. La autorización otorgada para instalar una obra no implica aceptación de conservarla ni obligación de recibirla al momento de la restitución.</w:t>
      </w:r>
    </w:p>
    <w:p>
      <w:pPr>
        <w:keepNext w:val="false"/>
        <w:spacing w:after="90" w:before="90" w:line="252"/>
        <w:ind w:left="560"/>
        <w:jc w:val="both"/>
      </w:pPr>
      <w:r>
        <w:rPr>
          <w:rFonts w:ascii="Georgia" w:cs="Georgia" w:eastAsia="Georgia" w:hAnsi="Georgia"/>
          <w:b w:val="false"/>
          <w:bCs w:val="false"/>
          <w:i w:val="false"/>
          <w:iCs w:val="false"/>
          <w:color w:val="000000"/>
          <w:sz w:val="20"/>
          <w:szCs w:val="20"/>
        </w:rPr>
        <w:t xml:space="preserve">Si EL ARRENDADOR opta por la remoción, EL ARRENDATARIO deberá ejecutarla a su costa y devolver el inmueble a su estado anterior, incluyendo el retiro del elemento, la reparación de anclajes, perforaciones, redes, enchapes, pisos, muros, techos y acabados afectados, y el resane y pintura de las áreas intervenidas.</w:t>
      </w:r>
    </w:p>
    <w:p>
      <w:pPr>
        <w:keepNext w:val="false"/>
        <w:spacing w:after="90" w:before="90" w:line="252"/>
        <w:ind w:left="560"/>
        <w:jc w:val="both"/>
      </w:pPr>
      <w:r>
        <w:rPr>
          <w:rFonts w:ascii="Georgia" w:cs="Georgia" w:eastAsia="Georgia" w:hAnsi="Georgia"/>
          <w:b w:val="false"/>
          <w:bCs w:val="false"/>
          <w:i w:val="false"/>
          <w:iCs w:val="false"/>
          <w:color w:val="000000"/>
          <w:sz w:val="20"/>
          <w:szCs w:val="20"/>
        </w:rPr>
        <w:t xml:space="preserve">Si EL ARRENDATARIO abandona la obra o elemento en el inmueble, no ejecuta la remoción, o la ejecuta de manera incompleta o defectuosa, EL ARRENDADOR podrá adelantarla directamente o por medio de terceros, y la totalidad de los costos de desmonte, retiro, disposición, transporte, reparación y acabados será a cargo exclusivo de EL ARRENDATARIO, quien se obliga a reembolsarlos contra la presentación de los soportes correspondientes. Dichas sumas podrán ser exigidas por la vía ejecutiva con el mérito ejecutivo del presente contrato, sin que EL ARRENDATARIO pueda alegar enriquecimiento sin causa, derecho de retención, compensación ni mejora a su favor. Lo dispuesto en este parágrafo aplica con independencia de que la obra hubiere sido autorizada, de que aumente o disminuya el valor del inmueble, y de que EL ARRENDATARIO manifieste interés o desinterés en conservarla o retirarla.</w:t>
      </w:r>
    </w:p>
    <w:p>
      <w:pPr>
        <w:keepNext/>
        <w:spacing w:after="100" w:before="200" w:line="252"/>
        <w:jc w:val="both"/>
      </w:pPr>
      <w:r>
        <w:rPr>
          <w:rFonts w:ascii="Georgia" w:cs="Georgia" w:eastAsia="Georgia" w:hAnsi="Georgia"/>
          <w:b/>
          <w:bCs/>
          <w:i w:val="false"/>
          <w:iCs w:val="false"/>
          <w:color w:val="000000"/>
          <w:sz w:val="20"/>
          <w:szCs w:val="20"/>
        </w:rPr>
        <w:t xml:space="preserve">DÉCIMA SEGUNDA: ACCESO E INSPECCIÓN DEL INMUEBLE</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EL ARRENDATARIO y EL COARRENDATARIO se obligan a permitir el acceso al inmueble de EL ARRENDADOR, directamente o por medio de sus dependientes, delegados, personal técnico, contratistas, proveedores o peritos, para los siguientes fines: verificar el estado de uso y conservación del inmueble y el cumplimiento de las obligaciones pactadas; diagnosticar daños; ejecutar las reparaciones necesarias a cargo de EL ARRENDADOR; y atender requerimientos de la copropiedad o de las empresas de servicios públicos.</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PRIMERO — AVISO PREVIO: </w:t>
      </w:r>
      <w:r>
        <w:rPr>
          <w:rFonts w:ascii="Georgia" w:cs="Georgia" w:eastAsia="Georgia" w:hAnsi="Georgia"/>
          <w:b w:val="false"/>
          <w:bCs w:val="false"/>
          <w:i w:val="false"/>
          <w:iCs w:val="false"/>
          <w:color w:val="000000"/>
          <w:sz w:val="20"/>
          <w:szCs w:val="20"/>
        </w:rPr>
        <w:t xml:space="preserve">El acceso se coordinará con un aviso previo no inferior a dos (2) días hábiles y se efectuará en días y horarios hábiles. Cuando se trate de urgencias que comprometan la habitabilidad del inmueble, la seguridad de sus ocupantes, la integridad del bien o la de unidades vecinas, el acceso deberá permitirse de manera inmediata.</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SEGUNDO — NEGATIVA U OBSTRUCCIÓN: </w:t>
      </w:r>
      <w:r>
        <w:rPr>
          <w:rFonts w:ascii="Georgia" w:cs="Georgia" w:eastAsia="Georgia" w:hAnsi="Georgia"/>
          <w:b w:val="false"/>
          <w:bCs w:val="false"/>
          <w:i w:val="false"/>
          <w:iCs w:val="false"/>
          <w:color w:val="000000"/>
          <w:sz w:val="20"/>
          <w:szCs w:val="20"/>
        </w:rPr>
        <w:t xml:space="preserve">La negativa injustificada, la obstrucción o la reiterada imposibilidad de acceso imputable a EL ARRENDATARIO producirán los siguientes efectos: suspenderán los plazos de que dispone EL ARRENDADOR para ejecutar las reparaciones a su cargo, mientras persista la situación; harán responsable a EL ARRENDATARIO del agravamiento del daño y de los perjuicios que se causen al inmueble, a la copropiedad o a terceros por la falta de intervención oportuna; y constituirán incumplimiento de las obligaciones del presente contrato. EL ARRENDATARIO no podrá invocar la falta de ejecución de una reparación necesaria cuando esta no se hubiere podido realizar por su negativa u obstrucción al acceso.</w:t>
      </w:r>
    </w:p>
    <w:p>
      <w:pPr>
        <w:keepNext/>
        <w:pBdr>
          <w:bottom w:val="single" w:color="BFBFBF" w:sz="6"/>
        </w:pBdr>
        <w:spacing w:after="150" w:before="300"/>
      </w:pPr>
      <w:r>
        <w:rPr>
          <w:rFonts w:ascii="Georgia" w:cs="Georgia" w:eastAsia="Georgia" w:hAnsi="Georgia"/>
          <w:b/>
          <w:bCs/>
          <w:i w:val="false"/>
          <w:iCs w:val="false"/>
          <w:color w:val="000000"/>
          <w:sz w:val="22"/>
          <w:szCs w:val="22"/>
        </w:rPr>
        <w:t xml:space="preserve">VI.  OBLIGACIONES DE LAS PARTES</w:t>
      </w:r>
    </w:p>
    <w:p>
      <w:pPr>
        <w:keepNext/>
        <w:spacing w:after="100" w:before="200" w:line="252"/>
        <w:jc w:val="both"/>
      </w:pPr>
      <w:r>
        <w:rPr>
          <w:rFonts w:ascii="Georgia" w:cs="Georgia" w:eastAsia="Georgia" w:hAnsi="Georgia"/>
          <w:b/>
          <w:bCs/>
          <w:i w:val="false"/>
          <w:iCs w:val="false"/>
          <w:color w:val="000000"/>
          <w:sz w:val="20"/>
          <w:szCs w:val="20"/>
        </w:rPr>
        <w:t xml:space="preserve">DÉCIMA TERCERA: OBLIGACIONES DE EL ARRENDADOR</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Con la firma del presente contrato, y sin perjuicio de las obligaciones previstas en la ley, EL ARRENDADOR asume los siguientes compromisos:</w:t>
      </w:r>
    </w:p>
    <w:p>
      <w:pPr>
        <w:keepNext w:val="false"/>
        <w:spacing w:after="60" w:before="60" w:line="252"/>
        <w:ind w:left="340"/>
        <w:jc w:val="both"/>
      </w:pPr>
      <w:r>
        <w:rPr>
          <w:rFonts w:ascii="Georgia" w:cs="Georgia" w:eastAsia="Georgia" w:hAnsi="Georgia"/>
          <w:b/>
          <w:bCs/>
          <w:i w:val="false"/>
          <w:iCs w:val="false"/>
          <w:color w:val="000000"/>
          <w:sz w:val="20"/>
          <w:szCs w:val="20"/>
        </w:rPr>
        <w:t xml:space="preserve">1. </w:t>
      </w:r>
      <w:r>
        <w:rPr>
          <w:rFonts w:ascii="Georgia" w:cs="Georgia" w:eastAsia="Georgia" w:hAnsi="Georgia"/>
          <w:b w:val="false"/>
          <w:bCs w:val="false"/>
          <w:i w:val="false"/>
          <w:iCs w:val="false"/>
          <w:color w:val="000000"/>
          <w:sz w:val="20"/>
          <w:szCs w:val="20"/>
        </w:rPr>
        <w:t xml:space="preserve">Hacer entrega del inmueble en la fecha acordada, en condiciones adecuadas de uso, seguridad y salubridad, junto con los servicios públicos y demás elementos convenidos. La entrega se entenderá cumplida con la suscripción del acta de entrega e inventario.</w:t>
      </w:r>
    </w:p>
    <w:p>
      <w:pPr>
        <w:keepNext w:val="false"/>
        <w:spacing w:after="60" w:before="60" w:line="252"/>
        <w:ind w:left="340"/>
        <w:jc w:val="both"/>
      </w:pPr>
      <w:r>
        <w:rPr>
          <w:rFonts w:ascii="Georgia" w:cs="Georgia" w:eastAsia="Georgia" w:hAnsi="Georgia"/>
          <w:b/>
          <w:bCs/>
          <w:i w:val="false"/>
          <w:iCs w:val="false"/>
          <w:color w:val="000000"/>
          <w:sz w:val="20"/>
          <w:szCs w:val="20"/>
        </w:rPr>
        <w:t xml:space="preserve">2. </w:t>
      </w:r>
      <w:r>
        <w:rPr>
          <w:rFonts w:ascii="Georgia" w:cs="Georgia" w:eastAsia="Georgia" w:hAnsi="Georgia"/>
          <w:b w:val="false"/>
          <w:bCs w:val="false"/>
          <w:i w:val="false"/>
          <w:iCs w:val="false"/>
          <w:color w:val="000000"/>
          <w:sz w:val="20"/>
          <w:szCs w:val="20"/>
        </w:rPr>
        <w:t xml:space="preserve">Garantizar a EL ARRENDATARIO el uso y disfrute pacífico del inmueble arrendado durante toda la vigencia del contrato, saneando oportunamente cualquier situación que afecte, restrinja o impida dicho goce.</w:t>
      </w:r>
    </w:p>
    <w:p>
      <w:pPr>
        <w:keepNext w:val="false"/>
        <w:spacing w:after="60" w:before="60" w:line="252"/>
        <w:ind w:left="340"/>
        <w:jc w:val="both"/>
      </w:pPr>
      <w:r>
        <w:rPr>
          <w:rFonts w:ascii="Georgia" w:cs="Georgia" w:eastAsia="Georgia" w:hAnsi="Georgia"/>
          <w:b/>
          <w:bCs/>
          <w:i w:val="false"/>
          <w:iCs w:val="false"/>
          <w:color w:val="000000"/>
          <w:sz w:val="20"/>
          <w:szCs w:val="20"/>
        </w:rPr>
        <w:t xml:space="preserve">3. </w:t>
      </w:r>
      <w:r>
        <w:rPr>
          <w:rFonts w:ascii="Georgia" w:cs="Georgia" w:eastAsia="Georgia" w:hAnsi="Georgia"/>
          <w:b w:val="false"/>
          <w:bCs w:val="false"/>
          <w:i w:val="false"/>
          <w:iCs w:val="false"/>
          <w:color w:val="000000"/>
          <w:sz w:val="20"/>
          <w:szCs w:val="20"/>
        </w:rPr>
        <w:t xml:space="preserve">Conservar en adecuado estado de funcionamiento los servicios públicos, usos conexos y adicionales que hagan parte del inmueble, asegurando su aptitud para el destino pactado.</w:t>
      </w:r>
    </w:p>
    <w:p>
      <w:pPr>
        <w:keepNext w:val="false"/>
        <w:spacing w:after="60" w:before="60" w:line="252"/>
        <w:ind w:left="340"/>
        <w:jc w:val="both"/>
      </w:pPr>
      <w:r>
        <w:rPr>
          <w:rFonts w:ascii="Georgia" w:cs="Georgia" w:eastAsia="Georgia" w:hAnsi="Georgia"/>
          <w:b/>
          <w:bCs/>
          <w:i w:val="false"/>
          <w:iCs w:val="false"/>
          <w:color w:val="000000"/>
          <w:sz w:val="20"/>
          <w:szCs w:val="20"/>
        </w:rPr>
        <w:t xml:space="preserve">4. </w:t>
      </w:r>
      <w:r>
        <w:rPr>
          <w:rFonts w:ascii="Georgia" w:cs="Georgia" w:eastAsia="Georgia" w:hAnsi="Georgia"/>
          <w:b w:val="false"/>
          <w:bCs w:val="false"/>
          <w:i w:val="false"/>
          <w:iCs w:val="false"/>
          <w:color w:val="000000"/>
          <w:sz w:val="20"/>
          <w:szCs w:val="20"/>
        </w:rPr>
        <w:t xml:space="preserve">Realizar las reparaciones necesarias a su cargo en los términos y plazos de la Cláusula Décima Primera.</w:t>
      </w:r>
    </w:p>
    <w:p>
      <w:pPr>
        <w:keepNext w:val="false"/>
        <w:spacing w:after="60" w:before="60" w:line="252"/>
        <w:ind w:left="340"/>
        <w:jc w:val="both"/>
      </w:pPr>
      <w:r>
        <w:rPr>
          <w:rFonts w:ascii="Georgia" w:cs="Georgia" w:eastAsia="Georgia" w:hAnsi="Georgia"/>
          <w:b/>
          <w:bCs/>
          <w:i w:val="false"/>
          <w:iCs w:val="false"/>
          <w:color w:val="000000"/>
          <w:sz w:val="20"/>
          <w:szCs w:val="20"/>
        </w:rPr>
        <w:t xml:space="preserve">5. </w:t>
      </w:r>
      <w:r>
        <w:rPr>
          <w:rFonts w:ascii="Georgia" w:cs="Georgia" w:eastAsia="Georgia" w:hAnsi="Georgia"/>
          <w:b w:val="false"/>
          <w:bCs w:val="false"/>
          <w:i w:val="false"/>
          <w:iCs w:val="false"/>
          <w:color w:val="000000"/>
          <w:sz w:val="20"/>
          <w:szCs w:val="20"/>
        </w:rPr>
        <w:t xml:space="preserve">Pronunciarse sobre las solicitudes de mejoras, adecuaciones o modificaciones que EL ARRENDATARIO requiera para el uso previsto del inmueble, en los términos de la Cláusula Décima Primera.</w:t>
      </w:r>
    </w:p>
    <w:p>
      <w:pPr>
        <w:keepNext w:val="false"/>
        <w:spacing w:after="60" w:before="60" w:line="252"/>
        <w:ind w:left="340"/>
        <w:jc w:val="both"/>
      </w:pPr>
      <w:r>
        <w:rPr>
          <w:rFonts w:ascii="Georgia" w:cs="Georgia" w:eastAsia="Georgia" w:hAnsi="Georgia"/>
          <w:b/>
          <w:bCs/>
          <w:i w:val="false"/>
          <w:iCs w:val="false"/>
          <w:color w:val="000000"/>
          <w:sz w:val="20"/>
          <w:szCs w:val="20"/>
        </w:rPr>
        <w:t xml:space="preserve">6. </w:t>
      </w:r>
      <w:r>
        <w:rPr>
          <w:rFonts w:ascii="Georgia" w:cs="Georgia" w:eastAsia="Georgia" w:hAnsi="Georgia"/>
          <w:b w:val="false"/>
          <w:bCs w:val="false"/>
          <w:i w:val="false"/>
          <w:iCs w:val="false"/>
          <w:color w:val="000000"/>
          <w:sz w:val="20"/>
          <w:szCs w:val="20"/>
        </w:rPr>
        <w:t xml:space="preserve">Cumplir con todas las demás obligaciones que se deriven de la naturaleza del contrato de arrendamiento y de la legislación aplicable.</w:t>
      </w:r>
    </w:p>
    <w:p>
      <w:pPr>
        <w:keepNext/>
        <w:spacing w:after="100" w:before="200" w:line="252"/>
        <w:jc w:val="both"/>
      </w:pPr>
      <w:r>
        <w:rPr>
          <w:rFonts w:ascii="Georgia" w:cs="Georgia" w:eastAsia="Georgia" w:hAnsi="Georgia"/>
          <w:b/>
          <w:bCs/>
          <w:i w:val="false"/>
          <w:iCs w:val="false"/>
          <w:color w:val="000000"/>
          <w:sz w:val="20"/>
          <w:szCs w:val="20"/>
        </w:rPr>
        <w:t xml:space="preserve">DÉCIMA CUARTA: OBLIGACIONES DE EL ARRENDATARIO</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Sin perjuicio de las obligaciones establecidas en la ley, EL ARRENDATARIO se compromete a cumplir las siguientes obligaciones:</w:t>
      </w:r>
    </w:p>
    <w:p>
      <w:pPr>
        <w:keepNext w:val="false"/>
        <w:spacing w:after="60" w:before="60" w:line="252"/>
        <w:ind w:left="340"/>
        <w:jc w:val="both"/>
      </w:pPr>
      <w:r>
        <w:rPr>
          <w:rFonts w:ascii="Georgia" w:cs="Georgia" w:eastAsia="Georgia" w:hAnsi="Georgia"/>
          <w:b/>
          <w:bCs/>
          <w:i w:val="false"/>
          <w:iCs w:val="false"/>
          <w:color w:val="000000"/>
          <w:sz w:val="20"/>
          <w:szCs w:val="20"/>
        </w:rPr>
        <w:t xml:space="preserve">1. </w:t>
      </w:r>
      <w:r>
        <w:rPr>
          <w:rFonts w:ascii="Georgia" w:cs="Georgia" w:eastAsia="Georgia" w:hAnsi="Georgia"/>
          <w:b w:val="false"/>
          <w:bCs w:val="false"/>
          <w:i w:val="false"/>
          <w:iCs w:val="false"/>
          <w:color w:val="000000"/>
          <w:sz w:val="20"/>
          <w:szCs w:val="20"/>
        </w:rPr>
        <w:t xml:space="preserve">Pagar oportunamente el canon de arrendamiento en la forma, el lugar y la fecha pactados en la Cláusula Tercera, sin que la existencia de reclamaciones de cualquier naturaleza lo autorice a retener, descontar o disminuir su valor.</w:t>
      </w:r>
    </w:p>
    <w:p>
      <w:pPr>
        <w:keepNext w:val="false"/>
        <w:spacing w:after="60" w:before="60" w:line="252"/>
        <w:ind w:left="340"/>
        <w:jc w:val="both"/>
      </w:pPr>
      <w:r>
        <w:rPr>
          <w:rFonts w:ascii="Georgia" w:cs="Georgia" w:eastAsia="Georgia" w:hAnsi="Georgia"/>
          <w:b/>
          <w:bCs/>
          <w:i w:val="false"/>
          <w:iCs w:val="false"/>
          <w:color w:val="000000"/>
          <w:sz w:val="20"/>
          <w:szCs w:val="20"/>
        </w:rPr>
        <w:t xml:space="preserve">2. </w:t>
      </w:r>
      <w:r>
        <w:rPr>
          <w:rFonts w:ascii="Georgia" w:cs="Georgia" w:eastAsia="Georgia" w:hAnsi="Georgia"/>
          <w:b w:val="false"/>
          <w:bCs w:val="false"/>
          <w:i w:val="false"/>
          <w:iCs w:val="false"/>
          <w:color w:val="000000"/>
          <w:sz w:val="20"/>
          <w:szCs w:val="20"/>
        </w:rPr>
        <w:t xml:space="preserve">Pagar oportunamente la tarifa mensual de la fianza, junto con el canon, cuando la modalidad aplicable sea Trasladada, en los términos de la Cláusula Cuarta.</w:t>
      </w:r>
    </w:p>
    <w:p>
      <w:pPr>
        <w:keepNext w:val="false"/>
        <w:spacing w:after="60" w:before="60" w:line="252"/>
        <w:ind w:left="340"/>
        <w:jc w:val="both"/>
      </w:pPr>
      <w:r>
        <w:rPr>
          <w:rFonts w:ascii="Georgia" w:cs="Georgia" w:eastAsia="Georgia" w:hAnsi="Georgia"/>
          <w:b/>
          <w:bCs/>
          <w:i w:val="false"/>
          <w:iCs w:val="false"/>
          <w:color w:val="000000"/>
          <w:sz w:val="20"/>
          <w:szCs w:val="20"/>
        </w:rPr>
        <w:t xml:space="preserve">3. </w:t>
      </w:r>
      <w:r>
        <w:rPr>
          <w:rFonts w:ascii="Georgia" w:cs="Georgia" w:eastAsia="Georgia" w:hAnsi="Georgia"/>
          <w:b w:val="false"/>
          <w:bCs w:val="false"/>
          <w:i w:val="false"/>
          <w:iCs w:val="false"/>
          <w:color w:val="000000"/>
          <w:sz w:val="20"/>
          <w:szCs w:val="20"/>
        </w:rPr>
        <w:t xml:space="preserve">Pagar oportunamente los servicios públicos domiciliarios y la cuota de administración que estén a su cargo conforme al presente contrato, y entregar a EL ARRENDADOR los comprobantes de pago en los términos pactados.</w:t>
      </w:r>
    </w:p>
    <w:p>
      <w:pPr>
        <w:keepNext w:val="false"/>
        <w:spacing w:after="60" w:before="60" w:line="252"/>
        <w:ind w:left="340"/>
        <w:jc w:val="both"/>
      </w:pPr>
      <w:r>
        <w:rPr>
          <w:rFonts w:ascii="Georgia" w:cs="Georgia" w:eastAsia="Georgia" w:hAnsi="Georgia"/>
          <w:b/>
          <w:bCs/>
          <w:i w:val="false"/>
          <w:iCs w:val="false"/>
          <w:color w:val="000000"/>
          <w:sz w:val="20"/>
          <w:szCs w:val="20"/>
        </w:rPr>
        <w:t xml:space="preserve">4. </w:t>
      </w:r>
      <w:r>
        <w:rPr>
          <w:rFonts w:ascii="Georgia" w:cs="Georgia" w:eastAsia="Georgia" w:hAnsi="Georgia"/>
          <w:b w:val="false"/>
          <w:bCs w:val="false"/>
          <w:i w:val="false"/>
          <w:iCs w:val="false"/>
          <w:color w:val="000000"/>
          <w:sz w:val="20"/>
          <w:szCs w:val="20"/>
        </w:rPr>
        <w:t xml:space="preserve">Usar el inmueble exclusivamente para la destinación pactada, absteniéndose de darle cualquier otro uso, y de realizar en él actividades que contravengan la ley, perturben la tranquilidad de los vecinos o pongan en riesgo el inmueble o sus ocupantes.</w:t>
      </w:r>
    </w:p>
    <w:p>
      <w:pPr>
        <w:keepNext w:val="false"/>
        <w:spacing w:after="60" w:before="60" w:line="252"/>
        <w:ind w:left="340"/>
        <w:jc w:val="both"/>
      </w:pPr>
      <w:r>
        <w:rPr>
          <w:rFonts w:ascii="Georgia" w:cs="Georgia" w:eastAsia="Georgia" w:hAnsi="Georgia"/>
          <w:b/>
          <w:bCs/>
          <w:i w:val="false"/>
          <w:iCs w:val="false"/>
          <w:color w:val="000000"/>
          <w:sz w:val="20"/>
          <w:szCs w:val="20"/>
        </w:rPr>
        <w:t xml:space="preserve">5. </w:t>
      </w:r>
      <w:r>
        <w:rPr>
          <w:rFonts w:ascii="Georgia" w:cs="Georgia" w:eastAsia="Georgia" w:hAnsi="Georgia"/>
          <w:b w:val="false"/>
          <w:bCs w:val="false"/>
          <w:i w:val="false"/>
          <w:iCs w:val="false"/>
          <w:color w:val="000000"/>
          <w:sz w:val="20"/>
          <w:szCs w:val="20"/>
        </w:rPr>
        <w:t xml:space="preserve">Mantener el inmueble en las condiciones en que le fue entregado, respondiendo por su adecuada conservación, aseo y cuidado, salvo el deterioro normal derivado de un uso correcto y conforme a su destinación.</w:t>
      </w:r>
    </w:p>
    <w:p>
      <w:pPr>
        <w:keepNext w:val="false"/>
        <w:spacing w:after="60" w:before="60" w:line="252"/>
        <w:ind w:left="340"/>
        <w:jc w:val="both"/>
      </w:pPr>
      <w:r>
        <w:rPr>
          <w:rFonts w:ascii="Georgia" w:cs="Georgia" w:eastAsia="Georgia" w:hAnsi="Georgia"/>
          <w:b/>
          <w:bCs/>
          <w:i w:val="false"/>
          <w:iCs w:val="false"/>
          <w:color w:val="000000"/>
          <w:sz w:val="20"/>
          <w:szCs w:val="20"/>
        </w:rPr>
        <w:t xml:space="preserve">6. </w:t>
      </w:r>
      <w:r>
        <w:rPr>
          <w:rFonts w:ascii="Georgia" w:cs="Georgia" w:eastAsia="Georgia" w:hAnsi="Georgia"/>
          <w:b w:val="false"/>
          <w:bCs w:val="false"/>
          <w:i w:val="false"/>
          <w:iCs w:val="false"/>
          <w:color w:val="000000"/>
          <w:sz w:val="20"/>
          <w:szCs w:val="20"/>
        </w:rPr>
        <w:t xml:space="preserve">Ejecutar y asumir el costo de las reparaciones locativas y de los daños por culpa que le correspondan conforme a la Cláusula Décima Primera.</w:t>
      </w:r>
    </w:p>
    <w:p>
      <w:pPr>
        <w:keepNext w:val="false"/>
        <w:spacing w:after="60" w:before="60" w:line="252"/>
        <w:ind w:left="340"/>
        <w:jc w:val="both"/>
      </w:pPr>
      <w:r>
        <w:rPr>
          <w:rFonts w:ascii="Georgia" w:cs="Georgia" w:eastAsia="Georgia" w:hAnsi="Georgia"/>
          <w:b/>
          <w:bCs/>
          <w:i w:val="false"/>
          <w:iCs w:val="false"/>
          <w:color w:val="000000"/>
          <w:sz w:val="20"/>
          <w:szCs w:val="20"/>
        </w:rPr>
        <w:t xml:space="preserve">7. </w:t>
      </w:r>
      <w:r>
        <w:rPr>
          <w:rFonts w:ascii="Georgia" w:cs="Georgia" w:eastAsia="Georgia" w:hAnsi="Georgia"/>
          <w:b w:val="false"/>
          <w:bCs w:val="false"/>
          <w:i w:val="false"/>
          <w:iCs w:val="false"/>
          <w:color w:val="000000"/>
          <w:sz w:val="20"/>
          <w:szCs w:val="20"/>
        </w:rPr>
        <w:t xml:space="preserve">Informar a EL ARRENDADOR, tan pronto los advierta y por los medios de contacto registrados en este contrato, sobre cualquier daño, deterioro, filtración, falla en las redes o hecho que afecte el inmueble y requiera reparación. El incumplimiento de este deber hará responsable a EL ARRENDATARIO del agravamiento del daño que pudo evitarse con el aviso oportuno.</w:t>
      </w:r>
    </w:p>
    <w:p>
      <w:pPr>
        <w:keepNext w:val="false"/>
        <w:spacing w:after="60" w:before="60" w:line="252"/>
        <w:ind w:left="340"/>
        <w:jc w:val="both"/>
      </w:pPr>
      <w:r>
        <w:rPr>
          <w:rFonts w:ascii="Georgia" w:cs="Georgia" w:eastAsia="Georgia" w:hAnsi="Georgia"/>
          <w:b/>
          <w:bCs/>
          <w:i w:val="false"/>
          <w:iCs w:val="false"/>
          <w:color w:val="000000"/>
          <w:sz w:val="20"/>
          <w:szCs w:val="20"/>
        </w:rPr>
        <w:t xml:space="preserve">8. </w:t>
      </w:r>
      <w:r>
        <w:rPr>
          <w:rFonts w:ascii="Georgia" w:cs="Georgia" w:eastAsia="Georgia" w:hAnsi="Georgia"/>
          <w:b w:val="false"/>
          <w:bCs w:val="false"/>
          <w:i w:val="false"/>
          <w:iCs w:val="false"/>
          <w:color w:val="000000"/>
          <w:sz w:val="20"/>
          <w:szCs w:val="20"/>
        </w:rPr>
        <w:t xml:space="preserve">Abstenerse de realizar mejoras, adecuaciones, modificaciones o cambios en el inmueble sin autorización previa, expresa y escrita de EL ARRENDADOR, en los términos de la Cláusula Décima Primera.</w:t>
      </w:r>
    </w:p>
    <w:p>
      <w:pPr>
        <w:keepNext w:val="false"/>
        <w:spacing w:after="60" w:before="60" w:line="252"/>
        <w:ind w:left="340"/>
        <w:jc w:val="both"/>
      </w:pPr>
      <w:r>
        <w:rPr>
          <w:rFonts w:ascii="Georgia" w:cs="Georgia" w:eastAsia="Georgia" w:hAnsi="Georgia"/>
          <w:b/>
          <w:bCs/>
          <w:i w:val="false"/>
          <w:iCs w:val="false"/>
          <w:color w:val="000000"/>
          <w:sz w:val="20"/>
          <w:szCs w:val="20"/>
        </w:rPr>
        <w:t xml:space="preserve">9. </w:t>
      </w:r>
      <w:r>
        <w:rPr>
          <w:rFonts w:ascii="Georgia" w:cs="Georgia" w:eastAsia="Georgia" w:hAnsi="Georgia"/>
          <w:b w:val="false"/>
          <w:bCs w:val="false"/>
          <w:i w:val="false"/>
          <w:iCs w:val="false"/>
          <w:color w:val="000000"/>
          <w:sz w:val="20"/>
          <w:szCs w:val="20"/>
        </w:rPr>
        <w:t xml:space="preserve">Permitir el acceso al inmueble en los términos de la Cláusula Décima Segunda.</w:t>
      </w:r>
    </w:p>
    <w:p>
      <w:pPr>
        <w:keepNext w:val="false"/>
        <w:spacing w:after="60" w:before="60" w:line="252"/>
        <w:ind w:left="340"/>
        <w:jc w:val="both"/>
      </w:pPr>
      <w:r>
        <w:rPr>
          <w:rFonts w:ascii="Georgia" w:cs="Georgia" w:eastAsia="Georgia" w:hAnsi="Georgia"/>
          <w:b/>
          <w:bCs/>
          <w:i w:val="false"/>
          <w:iCs w:val="false"/>
          <w:color w:val="000000"/>
          <w:sz w:val="20"/>
          <w:szCs w:val="20"/>
        </w:rPr>
        <w:t xml:space="preserve">10. </w:t>
      </w:r>
      <w:r>
        <w:rPr>
          <w:rFonts w:ascii="Georgia" w:cs="Georgia" w:eastAsia="Georgia" w:hAnsi="Georgia"/>
          <w:b w:val="false"/>
          <w:bCs w:val="false"/>
          <w:i w:val="false"/>
          <w:iCs w:val="false"/>
          <w:color w:val="000000"/>
          <w:sz w:val="20"/>
          <w:szCs w:val="20"/>
        </w:rPr>
        <w:t xml:space="preserve">Asumir responsabilidad por los actos propios y por aquellos realizados por sus familiares, dependientes, ocupantes, visitantes o cualquier persona que haga uso del inmueble bajo su autorización, así como por los daños que estos causen al inmueble, a las zonas comunes o a unidades vecinas.</w:t>
      </w:r>
    </w:p>
    <w:p>
      <w:pPr>
        <w:keepNext w:val="false"/>
        <w:spacing w:after="60" w:before="60" w:line="252"/>
        <w:ind w:left="340"/>
        <w:jc w:val="both"/>
      </w:pPr>
      <w:r>
        <w:rPr>
          <w:rFonts w:ascii="Georgia" w:cs="Georgia" w:eastAsia="Georgia" w:hAnsi="Georgia"/>
          <w:b/>
          <w:bCs/>
          <w:i w:val="false"/>
          <w:iCs w:val="false"/>
          <w:color w:val="000000"/>
          <w:sz w:val="20"/>
          <w:szCs w:val="20"/>
        </w:rPr>
        <w:t xml:space="preserve">11. </w:t>
      </w:r>
      <w:r>
        <w:rPr>
          <w:rFonts w:ascii="Georgia" w:cs="Georgia" w:eastAsia="Georgia" w:hAnsi="Georgia"/>
          <w:b w:val="false"/>
          <w:bCs w:val="false"/>
          <w:i w:val="false"/>
          <w:iCs w:val="false"/>
          <w:color w:val="000000"/>
          <w:sz w:val="20"/>
          <w:szCs w:val="20"/>
        </w:rPr>
        <w:t xml:space="preserve">Acatar el reglamento de propiedad horizontal cuando sea aplicable, así como las disposiciones del Código Nacional de Seguridad y Convivencia Ciudadana y demás normas pertinentes, y responder por las multas o sanciones que le sean impuestas por su incumplimiento.</w:t>
      </w:r>
    </w:p>
    <w:p>
      <w:pPr>
        <w:keepNext w:val="false"/>
        <w:spacing w:after="60" w:before="60" w:line="252"/>
        <w:ind w:left="340"/>
        <w:jc w:val="both"/>
      </w:pPr>
      <w:r>
        <w:rPr>
          <w:rFonts w:ascii="Georgia" w:cs="Georgia" w:eastAsia="Georgia" w:hAnsi="Georgia"/>
          <w:b/>
          <w:bCs/>
          <w:i w:val="false"/>
          <w:iCs w:val="false"/>
          <w:color w:val="000000"/>
          <w:sz w:val="20"/>
          <w:szCs w:val="20"/>
        </w:rPr>
        <w:t xml:space="preserve">12. </w:t>
      </w:r>
      <w:r>
        <w:rPr>
          <w:rFonts w:ascii="Georgia" w:cs="Georgia" w:eastAsia="Georgia" w:hAnsi="Georgia"/>
          <w:b w:val="false"/>
          <w:bCs w:val="false"/>
          <w:i w:val="false"/>
          <w:iCs w:val="false"/>
          <w:color w:val="000000"/>
          <w:sz w:val="20"/>
          <w:szCs w:val="20"/>
        </w:rPr>
        <w:t xml:space="preserve">Mantener actualizados sus datos de contacto en los términos de la Cláusula Trigésima, e informar cualquier variación relevante en el número de ocupantes del inmueble.</w:t>
      </w:r>
    </w:p>
    <w:p>
      <w:pPr>
        <w:keepNext w:val="false"/>
        <w:spacing w:after="60" w:before="60" w:line="252"/>
        <w:ind w:left="340"/>
        <w:jc w:val="both"/>
      </w:pPr>
      <w:r>
        <w:rPr>
          <w:rFonts w:ascii="Georgia" w:cs="Georgia" w:eastAsia="Georgia" w:hAnsi="Georgia"/>
          <w:b/>
          <w:bCs/>
          <w:i w:val="false"/>
          <w:iCs w:val="false"/>
          <w:color w:val="000000"/>
          <w:sz w:val="20"/>
          <w:szCs w:val="20"/>
        </w:rPr>
        <w:t xml:space="preserve">13. </w:t>
      </w:r>
      <w:r>
        <w:rPr>
          <w:rFonts w:ascii="Georgia" w:cs="Georgia" w:eastAsia="Georgia" w:hAnsi="Georgia"/>
          <w:b w:val="false"/>
          <w:bCs w:val="false"/>
          <w:i w:val="false"/>
          <w:iCs w:val="false"/>
          <w:color w:val="000000"/>
          <w:sz w:val="20"/>
          <w:szCs w:val="20"/>
        </w:rPr>
        <w:t xml:space="preserve">Restituir el inmueble a la terminación del contrato, por cualquier causa, en las condiciones pactadas en la Cláusula Vigésima Cuarta, y entregar la totalidad de las llaves, controles, tarjetas y dispositivos de acceso que le fueron suministrados.</w:t>
      </w:r>
    </w:p>
    <w:p>
      <w:pPr>
        <w:keepNext/>
        <w:spacing w:after="100" w:before="200" w:line="252"/>
        <w:jc w:val="both"/>
      </w:pPr>
      <w:r>
        <w:rPr>
          <w:rFonts w:ascii="Georgia" w:cs="Georgia" w:eastAsia="Georgia" w:hAnsi="Georgia"/>
          <w:b/>
          <w:bCs/>
          <w:i w:val="false"/>
          <w:iCs w:val="false"/>
          <w:color w:val="000000"/>
          <w:sz w:val="20"/>
          <w:szCs w:val="20"/>
        </w:rPr>
        <w:t xml:space="preserve">DÉCIMA QUINTA: COARRENDATARIO. SOLIDARIDAD Y OBLIGACIONES</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Con el fin de garantizar el cumplimiento de todas las obligaciones a cargo de EL ARRENDATARIO, comparece como COARRENDATARIO xxxxxxxxxxxxxxxxxxx, mayor de edad, identificado(a) con cédula de ciudadanía N° xxxxxxxxxxxxxxxx, quien declara que se obliga de manera solidaria e indivisible frente a EL ARRENDADOR y frente a COFIANZA S.A.S. por todas las obligaciones derivadas del presente contrato, durante su vigencia, sus prórrogas y por todo el tiempo en que el inmueble permanezca en poder de EL ARRENDATARIO o de cualquier ocupante autorizado por él, hasta la restitución material del inmueble y el pago total de las obligaciones pendientes.</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Dicha responsabilidad comprende, sin limitarse a, el pago de cánones de arrendamiento, la tarifa mensual de la fianza cuando esté a cargo de EL ARRENDATARIO, cuotas de administración, servicios públicos, indemnizaciones, daños al inmueble, intereses moratorios, gastos y gestiones de cobro, honorarios profesionales derivados de cobro extrajudicial o judicial, costas procesales que se impongan en procesos de restitución, así como las cláusulas penales pactadas.</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CALIDAD EN QUE SE OBLIGA: </w:t>
      </w:r>
      <w:r>
        <w:rPr>
          <w:rFonts w:ascii="Georgia" w:cs="Georgia" w:eastAsia="Georgia" w:hAnsi="Georgia"/>
          <w:b w:val="false"/>
          <w:bCs w:val="false"/>
          <w:i w:val="false"/>
          <w:iCs w:val="false"/>
          <w:color w:val="000000"/>
          <w:sz w:val="20"/>
          <w:szCs w:val="20"/>
        </w:rPr>
        <w:t xml:space="preserve">EL COARRENDATARIO se obliga en calidad de deudor solidario directo de las obligaciones derivadas del presente contrato, y no como fiador ni como garante subsidiario. En consecuencia, su obligación es principal y no accesoria, y no adquiere por ello la calidad de arrendatario ni derecho alguno de uso, goce, tenencia u ocupación sobre el inmueble, condición que corresponde exclusivamente a EL ARRENDATARIO.</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EXIGIBILIDAD Y RENUNCIAS: </w:t>
      </w:r>
      <w:r>
        <w:rPr>
          <w:rFonts w:ascii="Georgia" w:cs="Georgia" w:eastAsia="Georgia" w:hAnsi="Georgia"/>
          <w:b w:val="false"/>
          <w:bCs w:val="false"/>
          <w:i w:val="false"/>
          <w:iCs w:val="false"/>
          <w:color w:val="000000"/>
          <w:sz w:val="20"/>
          <w:szCs w:val="20"/>
        </w:rPr>
        <w:t xml:space="preserve">Las obligaciones solidarias aquí asumidas podrán ser exigidas por EL ARRENDADOR o por COFIANZA S.A.S., según corresponda, a cualquiera de los obligados indistintamente y por el total, por la vía extrajudicial o ejecutiva. EL COARRENDATARIO renuncia expresamente al beneficio de excusión, de modo que no podrá exigir que primero se persiga a EL ARRENDATARIO ni que se agoten sus bienes; renuncia igualmente a los requerimientos previos, judiciales o privados, y a la constitución en mora.</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CONTINUIDAD DE LA OBLIGACIÓN: </w:t>
      </w:r>
      <w:r>
        <w:rPr>
          <w:rFonts w:ascii="Georgia" w:cs="Georgia" w:eastAsia="Georgia" w:hAnsi="Georgia"/>
          <w:b w:val="false"/>
          <w:bCs w:val="false"/>
          <w:i w:val="false"/>
          <w:iCs w:val="false"/>
          <w:color w:val="000000"/>
          <w:sz w:val="20"/>
          <w:szCs w:val="20"/>
        </w:rPr>
        <w:t xml:space="preserve">La obligación de EL COARRENDATARIO no se extingue ni se modifica por la prórroga del contrato, por el incremento del canon de arrendamiento conforme a lo pactado, por la variación de las condiciones de pago, por la tolerancia en la aceptación de pagos tardíos o parciales, ni por acuerdos celebrados entre EL ARRENDADOR y EL ARRENDATARIO. Solo se extingue con el cumplimiento total de las obligaciones garantizadas o mediante liberación expresa y escrita otorgada por EL ARRENDADOR y, cuando la fianza esté vigente, por COFIANZA S.A.S.</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FACULTAD DE ENTREGA EN CASO DE ABANDONO: </w:t>
      </w:r>
      <w:r>
        <w:rPr>
          <w:rFonts w:ascii="Georgia" w:cs="Georgia" w:eastAsia="Georgia" w:hAnsi="Georgia"/>
          <w:b w:val="false"/>
          <w:bCs w:val="false"/>
          <w:i w:val="false"/>
          <w:iCs w:val="false"/>
          <w:color w:val="000000"/>
          <w:sz w:val="20"/>
          <w:szCs w:val="20"/>
        </w:rPr>
        <w:t xml:space="preserve">En caso de abandono del inmueble por parte de EL ARRENDATARIO, EL COARRENDATARIO queda facultado, por su propia condición de deudor solidario y en protección de su propio interés, para efectuar válidamente la entrega del inmueble a EL ARRENDADOR o a quien este designe, por vía judicial o extrajudicial, sin que se requiera autorización, poder ni intervención de EL ARRENDATARIO. La entrega así efectuada produce plenos efectos y detiene la causación de los cánones a partir de la fecha de recibo, sin perjuicio de las obligaciones ya causadas.</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PRIMERO — FIRMA COMO CONDICIÓN DE LA FIANZA: </w:t>
      </w:r>
      <w:r>
        <w:rPr>
          <w:rFonts w:ascii="Georgia" w:cs="Georgia" w:eastAsia="Georgia" w:hAnsi="Georgia"/>
          <w:b w:val="false"/>
          <w:bCs w:val="false"/>
          <w:i w:val="false"/>
          <w:iCs w:val="false"/>
          <w:color w:val="000000"/>
          <w:sz w:val="20"/>
          <w:szCs w:val="20"/>
        </w:rPr>
        <w:t xml:space="preserve">Cuando la evaluación de riesgo de COFIANZA S.A.S. hubiere exigido la vinculación de un coarrendatario, la fianza no se activa si este no suscribe el presente contrato. No existe activación parcial ni provisional de la fianza. Mientras la firma esté incompleta no existe cobertura alguna y COFIANZA S.A.S. no responde por el inmueble, siendo de la exclusiva responsabilidad de EL ARRENDADOR la decisión de entregar o no el inmueble en tal circunstancia.</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SEGUNDO — CONSTANCIA: </w:t>
      </w:r>
      <w:r>
        <w:rPr>
          <w:rFonts w:ascii="Georgia" w:cs="Georgia" w:eastAsia="Georgia" w:hAnsi="Georgia"/>
          <w:b w:val="false"/>
          <w:bCs w:val="false"/>
          <w:i w:val="false"/>
          <w:iCs w:val="false"/>
          <w:color w:val="000000"/>
          <w:sz w:val="20"/>
          <w:szCs w:val="20"/>
        </w:rPr>
        <w:t xml:space="preserve">EL COARRENDATARIO manifiesta haber recibido copia del presente contrato debidamente suscrito por las partes, haber leído y comprendido el alcance de la obligación solidaria que asume, y haber tenido la oportunidad de consultarlo previamente.</w:t>
      </w:r>
    </w:p>
    <w:p>
      <w:pPr>
        <w:keepNext/>
        <w:spacing w:after="100" w:before="200" w:line="252"/>
        <w:jc w:val="both"/>
      </w:pPr>
      <w:r>
        <w:rPr>
          <w:rFonts w:ascii="Georgia" w:cs="Georgia" w:eastAsia="Georgia" w:hAnsi="Georgia"/>
          <w:b/>
          <w:bCs/>
          <w:i w:val="false"/>
          <w:iCs w:val="false"/>
          <w:color w:val="000000"/>
          <w:sz w:val="20"/>
          <w:szCs w:val="20"/>
        </w:rPr>
        <w:t xml:space="preserve">DÉCIMA SEXTA: OCUPANTES Y TENENCIA RESPONSABLE DE ANIMALES DE COMPAÑÍA</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El inmueble será ocupado por EL ARRENDATARIO y las personas que con él convivan. EL ARRENDATARIO informará a EL ARRENDADOR cualquier variación relevante en el número de ocupantes, para efectos de registro y de las obligaciones propias del Régimen de Propiedad Horizontal, cuando aplique.</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LAS PARTES reconocen que la tenencia de animales de compañía se encuentra amparada por el derecho al libre desarrollo de la personalidad y a la intimidad familiar, conforme a la jurisprudencia constitucional y al artículo 117 de la Ley 1801 de 2016, razón por la cual el presente contrato no la prohíbe ni la condiciona. EL ARRENDATARIO se obliga a ejercer una tenencia responsable, en los términos de la Ley 1774 de 2016, la Ley 746 de 2002, la Ley 1801 de 2016 y el reglamento de propiedad horizontal cuando el inmueble esté sometido a dicho régimen, comprometiéndose a: (i) informar a EL ARRENDADOR la especie y número de animales que conviven en el inmueble, únicamente para efectos de registro y coordinación con la administración; (ii) mantener las condiciones de higiene, salubridad y sanidad del inmueble; (iii) evitar ruidos, olores o comportamientos que perturben la tranquilidad de vecinos u ocupantes; (iv) cumplir las normas sobre ejemplares potencialmente peligrosos, incluidas traílla, bozal y permisos cuando corresponda; y (v) asumir íntegramente el costo de los daños, deterioros, plagas, multas o sanciones que se deriven de la tenencia, así como de la desinfección, fumigación y reparaciones necesarias para restituir el inmueble en las condiciones pactadas.</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w:t>
      </w:r>
      <w:r>
        <w:rPr>
          <w:rFonts w:ascii="Georgia" w:cs="Georgia" w:eastAsia="Georgia" w:hAnsi="Georgia"/>
          <w:b w:val="false"/>
          <w:bCs w:val="false"/>
          <w:i w:val="false"/>
          <w:iCs w:val="false"/>
          <w:color w:val="000000"/>
          <w:sz w:val="20"/>
          <w:szCs w:val="20"/>
        </w:rPr>
        <w:t xml:space="preserve">La tenencia de animales de compañía, por sí sola, no constituye causal de terminación del presente contrato. No obstante, el incumplimiento reiterado y debidamente documentado de las obligaciones de tenencia responsable aquí pactadas, o la afectación grave de la convivencia o del inmueble, se regirá por las causales de terminación previstas en la ley y en este contrato, sin perjuicio del deber de reparación integral a cargo de EL ARRENDATARIO.</w:t>
      </w:r>
    </w:p>
    <w:p>
      <w:pPr>
        <w:keepNext/>
        <w:spacing w:after="100" w:before="200" w:line="252"/>
        <w:jc w:val="both"/>
      </w:pPr>
      <w:r>
        <w:rPr>
          <w:rFonts w:ascii="Georgia" w:cs="Georgia" w:eastAsia="Georgia" w:hAnsi="Georgia"/>
          <w:b/>
          <w:bCs/>
          <w:i w:val="false"/>
          <w:iCs w:val="false"/>
          <w:color w:val="000000"/>
          <w:sz w:val="20"/>
          <w:szCs w:val="20"/>
        </w:rPr>
        <w:t xml:space="preserve">DÉCIMA SÉPTIMA: EXENCIÓN DE RESPONSABILIDAD Y SEGURO DE CONTENIDOS</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Ninguna de las partes será responsable por pérdidas, robos o daños derivados de caso fortuito, fuerza mayor o hechos atribuibles a terceros ajenos a ellas. EL ARRENDATARIO solo responderá por los perjuicios ocasionados al inmueble, a las zonas comunes, o a los bienes, enseres o dotaciones de vecinos o de terceros, cuando dichos daños sean consecuencia directa de su culpa, negligencia o descuido, o de las personas por las cuales deba responder, tales como sus familiares, dependientes, ocupantes autorizados, huéspedes o visitantes. Así mismo, ninguna de las partes será responsable por el deterioro de muebles, enseres u otros bienes cuando este no sea imputable directamente a su voluntad.</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EL ARRENDADOR no responde por la pérdida, hurto, daño o deterioro de los bienes muebles, enseres, equipos, vehículos o valores de propiedad de EL ARRENDATARIO, de sus ocupantes o de terceros, que se encuentren dentro del inmueble o en sus zonas comunes, cualquiera sea la causa. Se recomienda a EL ARRENDATARIO contratar, por su cuenta y riesgo, una póliza que ampare sus contenidos y su responsabilidad civil extracontractual frente a terceros y frente al inmueble. EL ARRENDATARIO será responsable de los daños que por su culpa, la de sus ocupantes o visitantes se causen al inmueble, a las zonas comunes o a unidades vecinas, incluidos los derivados de fugas, inundaciones, incendios, sobrecargas eléctricas o mal uso de las instalaciones.</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PRIMERO — RESPONSABILIDAD LEGAL DE EL ARRENDADOR: </w:t>
      </w:r>
      <w:r>
        <w:rPr>
          <w:rFonts w:ascii="Georgia" w:cs="Georgia" w:eastAsia="Georgia" w:hAnsi="Georgia"/>
          <w:b w:val="false"/>
          <w:bCs w:val="false"/>
          <w:i w:val="false"/>
          <w:iCs w:val="false"/>
          <w:color w:val="000000"/>
          <w:sz w:val="20"/>
          <w:szCs w:val="20"/>
        </w:rPr>
        <w:t xml:space="preserve">Lo dispuesto en esta cláusula se entiende sin perjuicio de la responsabilidad que por ley corresponde a EL ARRENDADOR de garantizar a EL ARRENDATARIO el goce útil y pacífico del inmueble y de responder por los vicios o defectos que impidan o limiten sustancialmente dicho goce, aun cuando fueren ocultos o desconocidos al momento de la celebración del contrato, conforme al Código Civil y a la Ley 820 de 2003. EL ARRENDATARIO deberá informar a EL ARRENDADOR sobre la existencia de tales vicios tan pronto los advierta, a fin de permitir su corrección oportuna.</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SEGUNDO — OCUPANTES NO AUTORIZADOS: </w:t>
      </w:r>
      <w:r>
        <w:rPr>
          <w:rFonts w:ascii="Georgia" w:cs="Georgia" w:eastAsia="Georgia" w:hAnsi="Georgia"/>
          <w:b w:val="false"/>
          <w:bCs w:val="false"/>
          <w:i w:val="false"/>
          <w:iCs w:val="false"/>
          <w:color w:val="000000"/>
          <w:sz w:val="20"/>
          <w:szCs w:val="20"/>
        </w:rPr>
        <w:t xml:space="preserve">En el evento de que, contraviniendo lo dispuesto en la Cláusula Segunda, el inmueble fuere ocupado total o parcialmente por cesionarios, subarrendatarios o cualquier tercero no autorizado, EL ARRENDATARIO responderá íntegramente por los daños y perjuicios que estos causen, sin que la falta de autorización lo exonere ni atenúe su responsabilidad, y sin que la ocupación de tales personas genere a su favor derecho, vínculo contractual ni relación alguna con EL ARRENDADOR ni con COFIANZA S.A.S.</w:t>
      </w:r>
    </w:p>
    <w:p>
      <w:pPr>
        <w:keepNext/>
        <w:pBdr>
          <w:bottom w:val="single" w:color="BFBFBF" w:sz="6"/>
        </w:pBdr>
        <w:spacing w:after="150" w:before="300"/>
      </w:pPr>
      <w:r>
        <w:rPr>
          <w:rFonts w:ascii="Georgia" w:cs="Georgia" w:eastAsia="Georgia" w:hAnsi="Georgia"/>
          <w:b/>
          <w:bCs/>
          <w:i w:val="false"/>
          <w:iCs w:val="false"/>
          <w:color w:val="000000"/>
          <w:sz w:val="22"/>
          <w:szCs w:val="22"/>
        </w:rPr>
        <w:t xml:space="preserve">VII.  INCUMPLIMIENTO, MORA Y COBRO</w:t>
      </w:r>
    </w:p>
    <w:p>
      <w:pPr>
        <w:keepNext w:val="false"/>
        <w:spacing w:after="90" w:before="200" w:line="252"/>
        <w:jc w:val="both"/>
      </w:pPr>
      <w:r>
        <w:rPr>
          <w:rFonts w:ascii="Georgia" w:cs="Georgia" w:eastAsia="Georgia" w:hAnsi="Georgia"/>
          <w:b/>
          <w:bCs/>
          <w:i w:val="false"/>
          <w:iCs w:val="false"/>
          <w:color w:val="000000"/>
          <w:sz w:val="20"/>
          <w:szCs w:val="20"/>
        </w:rPr>
        <w:t xml:space="preserve">DÉCIMA OCTAVA: CLÁUSULA PENAL. </w:t>
      </w:r>
      <w:r>
        <w:rPr>
          <w:rFonts w:ascii="Georgia" w:cs="Georgia" w:eastAsia="Georgia" w:hAnsi="Georgia"/>
          <w:b w:val="false"/>
          <w:bCs w:val="false"/>
          <w:i w:val="false"/>
          <w:iCs w:val="false"/>
          <w:color w:val="000000"/>
          <w:sz w:val="20"/>
          <w:szCs w:val="20"/>
        </w:rPr>
        <w:t xml:space="preserve">El incumplimiento por parte de EL ARRENDATARIO de cualquiera de las cláusulas de este contrato, y aún el simple retardo en el pago de una o más mensualidades, lo constituirá en deudor de EL ARRENDADOR por una suma equivalente a tres (3) cánones de arrendamiento del valor que esté vigente en el momento en que tal incumplimiento se presente, a título de pena. Se entenderá, en todo caso, que el pago de la pena no extingue la obligación principal y que EL ARRENDADOR podrá pedir a la vez el pago de la pena y la indemnización de perjuicios, si es el caso. Este contrato será prueba sumaria suficiente para el cobro de esta pena.</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PRIMERO — RENUNCIA A REQUERIMIENTOS: </w:t>
      </w:r>
      <w:r>
        <w:rPr>
          <w:rFonts w:ascii="Georgia" w:cs="Georgia" w:eastAsia="Georgia" w:hAnsi="Georgia"/>
          <w:b w:val="false"/>
          <w:bCs w:val="false"/>
          <w:i w:val="false"/>
          <w:iCs w:val="false"/>
          <w:color w:val="000000"/>
          <w:sz w:val="20"/>
          <w:szCs w:val="20"/>
        </w:rPr>
        <w:t xml:space="preserve">EL ARRENDATARIO y EL COARRENDATARIO manifiestan, libres de todo apremio, que renuncian a los requerimientos previos y a la constitución en mora de que tratan los artículos 1594 y 1595 del Código Civil, así como a cualquier otro requerimiento que establezca norma alguna de carácter procesal o sustancial.</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SEGUNDO — RESTITUCIÓN POR INCUMPLIMIENTO: </w:t>
      </w:r>
      <w:r>
        <w:rPr>
          <w:rFonts w:ascii="Georgia" w:cs="Georgia" w:eastAsia="Georgia" w:hAnsi="Georgia"/>
          <w:b w:val="false"/>
          <w:bCs w:val="false"/>
          <w:i w:val="false"/>
          <w:iCs w:val="false"/>
          <w:color w:val="000000"/>
          <w:sz w:val="20"/>
          <w:szCs w:val="20"/>
        </w:rPr>
        <w:t xml:space="preserve">El incumplimiento, total o parcial, de cualquiera de las obligaciones asumidas por EL ARRENDATARIO, así como el simple atraso en el pago del canon mensual, constituirá causal suficiente para que EL ARRENDADOR solicite la restitución del inmueble a EL ARRENDATARIO y a EL COARRENDATARIO, sin que sea necesario requerimiento judicial o extrajudicial alguno, conforme a lo previsto en los artículos 2007 y 2034 del Código Civil y 384 del Código General del Proceso, a los cuales EL ARRENDATARIO renuncia expresamente.</w:t>
      </w:r>
    </w:p>
    <w:p>
      <w:pPr>
        <w:keepNext w:val="false"/>
        <w:spacing w:after="90" w:before="200" w:line="252"/>
        <w:jc w:val="both"/>
      </w:pPr>
      <w:r>
        <w:rPr>
          <w:rFonts w:ascii="Georgia" w:cs="Georgia" w:eastAsia="Georgia" w:hAnsi="Georgia"/>
          <w:b/>
          <w:bCs/>
          <w:i w:val="false"/>
          <w:iCs w:val="false"/>
          <w:color w:val="000000"/>
          <w:sz w:val="20"/>
          <w:szCs w:val="20"/>
        </w:rPr>
        <w:t xml:space="preserve">DÉCIMA NOVENA: COBRO EXTRAJUDICIAL Y ARTICULACIÓN DE LOS CARGOS POR MORA. </w:t>
      </w:r>
      <w:r>
        <w:rPr>
          <w:rFonts w:ascii="Georgia" w:cs="Georgia" w:eastAsia="Georgia" w:hAnsi="Georgia"/>
          <w:b w:val="false"/>
          <w:bCs w:val="false"/>
          <w:i w:val="false"/>
          <w:iCs w:val="false"/>
          <w:color w:val="000000"/>
          <w:sz w:val="20"/>
          <w:szCs w:val="20"/>
        </w:rPr>
        <w:t xml:space="preserve">En caso de incumplimiento en el pago oportuno de los cánones de arrendamiento, servicios públicos, cuotas de administración, celaduría y/o vigilancia, o de cualquier otra obligación económica derivada del presente contrato, que dé lugar a la realización de gestiones de cobro extrajudicial, EL ARRENDATARIO y EL COARRENDATARIO asumirán y deberán pagar los costos y gastos ocasionados por dichas gestiones, incluidos los honorarios de la entidad o persona encargada del cobro.</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 NO ACUMULACIÓN: </w:t>
      </w:r>
      <w:r>
        <w:rPr>
          <w:rFonts w:ascii="Georgia" w:cs="Georgia" w:eastAsia="Georgia" w:hAnsi="Georgia"/>
          <w:b w:val="false"/>
          <w:bCs w:val="false"/>
          <w:i w:val="false"/>
          <w:iCs w:val="false"/>
          <w:color w:val="000000"/>
          <w:sz w:val="20"/>
          <w:szCs w:val="20"/>
        </w:rPr>
        <w:t xml:space="preserve">Los intereses moratorios, los gastos de cobranza extrajudicial o judicial y la cláusula penal previstos en el presente contrato responden a conceptos distintos y no se acumulan respecto de un mismo hecho. Los intereses moratorios remuneran el retardo; los gastos de cobranza corresponden a erogaciones efectivamente causadas y debidamente soportadas; y la cláusula penal constituye la estimación anticipada de perjuicios por el incumplimiento. En ningún caso la suma de los cargos exigidos podrá exceder los límites legales, y de existir exceso este se imputará al capital de la obligación.</w:t>
      </w:r>
    </w:p>
    <w:p>
      <w:pPr>
        <w:keepNext w:val="false"/>
        <w:spacing w:after="90" w:before="200" w:line="252"/>
        <w:jc w:val="both"/>
      </w:pPr>
      <w:r>
        <w:rPr>
          <w:rFonts w:ascii="Georgia" w:cs="Georgia" w:eastAsia="Georgia" w:hAnsi="Georgia"/>
          <w:b/>
          <w:bCs/>
          <w:i w:val="false"/>
          <w:iCs w:val="false"/>
          <w:color w:val="000000"/>
          <w:sz w:val="20"/>
          <w:szCs w:val="20"/>
        </w:rPr>
        <w:t xml:space="preserve">VIGÉSIMA: PROHIBICIÓN DE COMPENSACIÓN Y RETENCIÓN DEL CANON. </w:t>
      </w:r>
      <w:r>
        <w:rPr>
          <w:rFonts w:ascii="Georgia" w:cs="Georgia" w:eastAsia="Georgia" w:hAnsi="Georgia"/>
          <w:b w:val="false"/>
          <w:bCs w:val="false"/>
          <w:i w:val="false"/>
          <w:iCs w:val="false"/>
          <w:color w:val="000000"/>
          <w:sz w:val="20"/>
          <w:szCs w:val="20"/>
        </w:rPr>
        <w:t xml:space="preserve">EL ARRENDATARIO y EL COARRENDATARIO no podrán, en ningún caso, retener, descontar, compensar ni disminuir total o parcialmente el canon de arrendamiento, las cuotas de administración, los servicios públicos ni cualquier otra obligación a su cargo, invocando reparaciones ejecutadas, mejoras realizadas, sumas que consideren adeudadas por EL ARRENDADOR, defectos del inmueble, reclamaciones pendientes o cualquier otra causa. Toda reclamación de EL ARRENDATARIO deberá tramitarse por separado y por escrito, sin que su existencia, trámite o discusión suspenda, difiera o extinga la obligación de pagar íntegramente y en la fecha pactada las sumas a su cargo. El pago incompleto por aplicación de cualquier descuento no autorizado por escrito por EL ARRENDADOR se entenderá como pago parcial y configurará mora, con todas las consecuencias previstas en este contrato.</w:t>
      </w:r>
    </w:p>
    <w:p>
      <w:pPr>
        <w:keepNext w:val="false"/>
        <w:spacing w:after="90" w:before="200" w:line="252"/>
        <w:jc w:val="both"/>
      </w:pPr>
      <w:r>
        <w:rPr>
          <w:rFonts w:ascii="Georgia" w:cs="Georgia" w:eastAsia="Georgia" w:hAnsi="Georgia"/>
          <w:b/>
          <w:bCs/>
          <w:i w:val="false"/>
          <w:iCs w:val="false"/>
          <w:color w:val="000000"/>
          <w:sz w:val="20"/>
          <w:szCs w:val="20"/>
        </w:rPr>
        <w:t xml:space="preserve">VIGÉSIMA PRIMERA: MÉRITO EJECUTIVO. </w:t>
      </w:r>
      <w:r>
        <w:rPr>
          <w:rFonts w:ascii="Georgia" w:cs="Georgia" w:eastAsia="Georgia" w:hAnsi="Georgia"/>
          <w:b w:val="false"/>
          <w:bCs w:val="false"/>
          <w:i w:val="false"/>
          <w:iCs w:val="false"/>
          <w:color w:val="000000"/>
          <w:sz w:val="20"/>
          <w:szCs w:val="20"/>
        </w:rPr>
        <w:t xml:space="preserve">El presente contrato constituye título con mérito ejecutivo para LAS PARTES y para COFIANZA S.A.S., en los términos previstos en el Código General del Proceso y demás normas concordantes, para exigir el cumplimiento de las obligaciones aquí contenidas en caso de incumplimiento, sin necesidad de requerimiento previo, judicial o extrajudicial. Cuando la obligación requiera liquidación o verificación posterior, el contrato conformará título ejecutivo complejo junto con las facturas, recibos y soportes correspondientes.</w:t>
      </w:r>
    </w:p>
    <w:p>
      <w:pPr>
        <w:keepNext/>
        <w:pBdr>
          <w:bottom w:val="single" w:color="BFBFBF" w:sz="6"/>
        </w:pBdr>
        <w:spacing w:after="150" w:before="300"/>
      </w:pPr>
      <w:r>
        <w:rPr>
          <w:rFonts w:ascii="Georgia" w:cs="Georgia" w:eastAsia="Georgia" w:hAnsi="Georgia"/>
          <w:b/>
          <w:bCs/>
          <w:i w:val="false"/>
          <w:iCs w:val="false"/>
          <w:color w:val="000000"/>
          <w:sz w:val="22"/>
          <w:szCs w:val="22"/>
        </w:rPr>
        <w:t xml:space="preserve">VIII.  TERMINACIÓN, RESTITUCIÓN Y ABANDONO</w:t>
      </w:r>
    </w:p>
    <w:p>
      <w:pPr>
        <w:keepNext/>
        <w:spacing w:after="100" w:before="200" w:line="252"/>
        <w:jc w:val="both"/>
      </w:pPr>
      <w:r>
        <w:rPr>
          <w:rFonts w:ascii="Georgia" w:cs="Georgia" w:eastAsia="Georgia" w:hAnsi="Georgia"/>
          <w:b/>
          <w:bCs/>
          <w:i w:val="false"/>
          <w:iCs w:val="false"/>
          <w:color w:val="000000"/>
          <w:sz w:val="20"/>
          <w:szCs w:val="20"/>
        </w:rPr>
        <w:t xml:space="preserve">VIGÉSIMA SEGUNDA: CAUSALES DE TERMINACIÓN</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LAS PARTES acuerdan que el presente contrato podrá darse por terminado en los eventos previstos en el Capítulo VII de la Ley 820 de 2003 y, en especial, por las siguientes causales:</w:t>
      </w:r>
    </w:p>
    <w:p>
      <w:pPr>
        <w:keepNext w:val="false"/>
        <w:spacing w:after="60" w:before="60" w:line="252"/>
        <w:ind w:left="340"/>
        <w:jc w:val="both"/>
      </w:pPr>
      <w:r>
        <w:rPr>
          <w:rFonts w:ascii="Georgia" w:cs="Georgia" w:eastAsia="Georgia" w:hAnsi="Georgia"/>
          <w:b/>
          <w:bCs/>
          <w:i w:val="false"/>
          <w:iCs w:val="false"/>
          <w:color w:val="000000"/>
          <w:sz w:val="20"/>
          <w:szCs w:val="20"/>
        </w:rPr>
        <w:t xml:space="preserve">a) </w:t>
      </w:r>
      <w:r>
        <w:rPr>
          <w:rFonts w:ascii="Georgia" w:cs="Georgia" w:eastAsia="Georgia" w:hAnsi="Georgia"/>
          <w:b w:val="false"/>
          <w:bCs w:val="false"/>
          <w:i w:val="false"/>
          <w:iCs w:val="false"/>
          <w:color w:val="000000"/>
          <w:sz w:val="20"/>
          <w:szCs w:val="20"/>
        </w:rPr>
        <w:t xml:space="preserve">El no pago oportuno, pago parcial o fraccionado del canon de arrendamiento.</w:t>
      </w:r>
    </w:p>
    <w:p>
      <w:pPr>
        <w:keepNext w:val="false"/>
        <w:spacing w:after="60" w:before="60" w:line="252"/>
        <w:ind w:left="340"/>
        <w:jc w:val="both"/>
      </w:pPr>
      <w:r>
        <w:rPr>
          <w:rFonts w:ascii="Georgia" w:cs="Georgia" w:eastAsia="Georgia" w:hAnsi="Georgia"/>
          <w:b/>
          <w:bCs/>
          <w:i w:val="false"/>
          <w:iCs w:val="false"/>
          <w:color w:val="000000"/>
          <w:sz w:val="20"/>
          <w:szCs w:val="20"/>
        </w:rPr>
        <w:t xml:space="preserve">b) </w:t>
      </w:r>
      <w:r>
        <w:rPr>
          <w:rFonts w:ascii="Georgia" w:cs="Georgia" w:eastAsia="Georgia" w:hAnsi="Georgia"/>
          <w:b w:val="false"/>
          <w:bCs w:val="false"/>
          <w:i w:val="false"/>
          <w:iCs w:val="false"/>
          <w:color w:val="000000"/>
          <w:sz w:val="20"/>
          <w:szCs w:val="20"/>
        </w:rPr>
        <w:t xml:space="preserve">La mora en el pago de los servicios públicos cuando esta genere suspensión, desconexión o pérdida del servicio.</w:t>
      </w:r>
    </w:p>
    <w:p>
      <w:pPr>
        <w:keepNext w:val="false"/>
        <w:spacing w:after="60" w:before="60" w:line="252"/>
        <w:ind w:left="340"/>
        <w:jc w:val="both"/>
      </w:pPr>
      <w:r>
        <w:rPr>
          <w:rFonts w:ascii="Georgia" w:cs="Georgia" w:eastAsia="Georgia" w:hAnsi="Georgia"/>
          <w:b/>
          <w:bCs/>
          <w:i w:val="false"/>
          <w:iCs w:val="false"/>
          <w:color w:val="000000"/>
          <w:sz w:val="20"/>
          <w:szCs w:val="20"/>
        </w:rPr>
        <w:t xml:space="preserve">c) </w:t>
      </w:r>
      <w:r>
        <w:rPr>
          <w:rFonts w:ascii="Georgia" w:cs="Georgia" w:eastAsia="Georgia" w:hAnsi="Georgia"/>
          <w:b w:val="false"/>
          <w:bCs w:val="false"/>
          <w:i w:val="false"/>
          <w:iCs w:val="false"/>
          <w:color w:val="000000"/>
          <w:sz w:val="20"/>
          <w:szCs w:val="20"/>
        </w:rPr>
        <w:t xml:space="preserve">El incumplimiento de cualquiera de las obligaciones contractuales o de las normas del reglamento de propiedad horizontal o reglamento interno aplicable. En este evento, EL ARRENDATARIO contará con un plazo de quince (15) días hábiles, contados a partir del requerimiento escrito, para subsanar el incumplimiento; vencido dicho término sin corrección, el contrato podrá darse por terminado.</w:t>
      </w:r>
    </w:p>
    <w:p>
      <w:pPr>
        <w:keepNext w:val="false"/>
        <w:spacing w:after="60" w:before="60" w:line="252"/>
        <w:ind w:left="340"/>
        <w:jc w:val="both"/>
      </w:pPr>
      <w:r>
        <w:rPr>
          <w:rFonts w:ascii="Georgia" w:cs="Georgia" w:eastAsia="Georgia" w:hAnsi="Georgia"/>
          <w:b/>
          <w:bCs/>
          <w:i w:val="false"/>
          <w:iCs w:val="false"/>
          <w:color w:val="000000"/>
          <w:sz w:val="20"/>
          <w:szCs w:val="20"/>
        </w:rPr>
        <w:t xml:space="preserve">d) </w:t>
      </w:r>
      <w:r>
        <w:rPr>
          <w:rFonts w:ascii="Georgia" w:cs="Georgia" w:eastAsia="Georgia" w:hAnsi="Georgia"/>
          <w:b w:val="false"/>
          <w:bCs w:val="false"/>
          <w:i w:val="false"/>
          <w:iCs w:val="false"/>
          <w:color w:val="000000"/>
          <w:sz w:val="20"/>
          <w:szCs w:val="20"/>
        </w:rPr>
        <w:t xml:space="preserve">La cesión del contrato, el subarriendo o el cambio de destinación del inmueble sin autorización previa, expresa y escrita de EL ARRENDADOR.</w:t>
      </w:r>
    </w:p>
    <w:p>
      <w:pPr>
        <w:keepNext w:val="false"/>
        <w:spacing w:after="60" w:before="60" w:line="252"/>
        <w:ind w:left="340"/>
        <w:jc w:val="both"/>
      </w:pPr>
      <w:r>
        <w:rPr>
          <w:rFonts w:ascii="Georgia" w:cs="Georgia" w:eastAsia="Georgia" w:hAnsi="Georgia"/>
          <w:b/>
          <w:bCs/>
          <w:i w:val="false"/>
          <w:iCs w:val="false"/>
          <w:color w:val="000000"/>
          <w:sz w:val="20"/>
          <w:szCs w:val="20"/>
        </w:rPr>
        <w:t xml:space="preserve">e) </w:t>
      </w:r>
      <w:r>
        <w:rPr>
          <w:rFonts w:ascii="Georgia" w:cs="Georgia" w:eastAsia="Georgia" w:hAnsi="Georgia"/>
          <w:b w:val="false"/>
          <w:bCs w:val="false"/>
          <w:i w:val="false"/>
          <w:iCs w:val="false"/>
          <w:color w:val="000000"/>
          <w:sz w:val="20"/>
          <w:szCs w:val="20"/>
        </w:rPr>
        <w:t xml:space="preserve">La afectación reiterada de la tranquilidad de los vecinos, el uso del inmueble para actividades ilícitas o contrarias a las buenas costumbres, o aquellas que representen riesgo para la seguridad o salubridad.</w:t>
      </w:r>
    </w:p>
    <w:p>
      <w:pPr>
        <w:keepNext w:val="false"/>
        <w:spacing w:after="60" w:before="60" w:line="252"/>
        <w:ind w:left="340"/>
        <w:jc w:val="both"/>
      </w:pPr>
      <w:r>
        <w:rPr>
          <w:rFonts w:ascii="Georgia" w:cs="Georgia" w:eastAsia="Georgia" w:hAnsi="Georgia"/>
          <w:b/>
          <w:bCs/>
          <w:i w:val="false"/>
          <w:iCs w:val="false"/>
          <w:color w:val="000000"/>
          <w:sz w:val="20"/>
          <w:szCs w:val="20"/>
        </w:rPr>
        <w:t xml:space="preserve">f) </w:t>
      </w:r>
      <w:r>
        <w:rPr>
          <w:rFonts w:ascii="Georgia" w:cs="Georgia" w:eastAsia="Georgia" w:hAnsi="Georgia"/>
          <w:b w:val="false"/>
          <w:bCs w:val="false"/>
          <w:i w:val="false"/>
          <w:iCs w:val="false"/>
          <w:color w:val="000000"/>
          <w:sz w:val="20"/>
          <w:szCs w:val="20"/>
        </w:rPr>
        <w:t xml:space="preserve">La ocurrencia de fuerza mayor o caso fortuito debidamente comprobados que imposibiliten la ejecución del objeto contractual.</w:t>
      </w:r>
    </w:p>
    <w:p>
      <w:pPr>
        <w:keepNext w:val="false"/>
        <w:spacing w:after="60" w:before="60" w:line="252"/>
        <w:ind w:left="340"/>
        <w:jc w:val="both"/>
      </w:pPr>
      <w:r>
        <w:rPr>
          <w:rFonts w:ascii="Georgia" w:cs="Georgia" w:eastAsia="Georgia" w:hAnsi="Georgia"/>
          <w:b/>
          <w:bCs/>
          <w:i w:val="false"/>
          <w:iCs w:val="false"/>
          <w:color w:val="000000"/>
          <w:sz w:val="20"/>
          <w:szCs w:val="20"/>
        </w:rPr>
        <w:t xml:space="preserve">g) </w:t>
      </w:r>
      <w:r>
        <w:rPr>
          <w:rFonts w:ascii="Georgia" w:cs="Georgia" w:eastAsia="Georgia" w:hAnsi="Georgia"/>
          <w:b w:val="false"/>
          <w:bCs w:val="false"/>
          <w:i w:val="false"/>
          <w:iCs w:val="false"/>
          <w:color w:val="000000"/>
          <w:sz w:val="20"/>
          <w:szCs w:val="20"/>
        </w:rPr>
        <w:t xml:space="preserve">La destrucción total del inmueble, su demolición, o la necesidad de desocupación para ejecutar obras de reparación mayor o nueva construcción.</w:t>
      </w:r>
    </w:p>
    <w:p>
      <w:pPr>
        <w:keepNext w:val="false"/>
        <w:spacing w:after="60" w:before="60" w:line="252"/>
        <w:ind w:left="340"/>
        <w:jc w:val="both"/>
      </w:pPr>
      <w:r>
        <w:rPr>
          <w:rFonts w:ascii="Georgia" w:cs="Georgia" w:eastAsia="Georgia" w:hAnsi="Georgia"/>
          <w:b/>
          <w:bCs/>
          <w:i w:val="false"/>
          <w:iCs w:val="false"/>
          <w:color w:val="000000"/>
          <w:sz w:val="20"/>
          <w:szCs w:val="20"/>
        </w:rPr>
        <w:t xml:space="preserve">h) </w:t>
      </w:r>
      <w:r>
        <w:rPr>
          <w:rFonts w:ascii="Georgia" w:cs="Georgia" w:eastAsia="Georgia" w:hAnsi="Georgia"/>
          <w:b w:val="false"/>
          <w:bCs w:val="false"/>
          <w:i w:val="false"/>
          <w:iCs w:val="false"/>
          <w:color w:val="000000"/>
          <w:sz w:val="20"/>
          <w:szCs w:val="20"/>
        </w:rPr>
        <w:t xml:space="preserve">La destrucción total o parcial del inmueble por parte de EL ARRENDATARIO, o la ejecución de mejoras, modificaciones o ampliaciones sin autorización de EL ARRENDADOR.</w:t>
      </w:r>
    </w:p>
    <w:p>
      <w:pPr>
        <w:keepNext w:val="false"/>
        <w:spacing w:after="60" w:before="60" w:line="252"/>
        <w:ind w:left="340"/>
        <w:jc w:val="both"/>
      </w:pPr>
      <w:r>
        <w:rPr>
          <w:rFonts w:ascii="Georgia" w:cs="Georgia" w:eastAsia="Georgia" w:hAnsi="Georgia"/>
          <w:b/>
          <w:bCs/>
          <w:i w:val="false"/>
          <w:iCs w:val="false"/>
          <w:color w:val="000000"/>
          <w:sz w:val="20"/>
          <w:szCs w:val="20"/>
        </w:rPr>
        <w:t xml:space="preserve">i) </w:t>
      </w:r>
      <w:r>
        <w:rPr>
          <w:rFonts w:ascii="Georgia" w:cs="Georgia" w:eastAsia="Georgia" w:hAnsi="Georgia"/>
          <w:b w:val="false"/>
          <w:bCs w:val="false"/>
          <w:i w:val="false"/>
          <w:iCs w:val="false"/>
          <w:color w:val="000000"/>
          <w:sz w:val="20"/>
          <w:szCs w:val="20"/>
        </w:rPr>
        <w:t xml:space="preserve">Cuando cualquiera de LAS PARTES sea vinculada, investigada o condenada por autoridades competentes en procesos relacionados con delitos de narcotráfico, terrorismo, secuestro, lavado de activos, financiación del terrorismo o delitos conexos.</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 TERMINACIÓN POR MUTUO ACUERDO: </w:t>
      </w:r>
      <w:r>
        <w:rPr>
          <w:rFonts w:ascii="Georgia" w:cs="Georgia" w:eastAsia="Georgia" w:hAnsi="Georgia"/>
          <w:b w:val="false"/>
          <w:bCs w:val="false"/>
          <w:i w:val="false"/>
          <w:iCs w:val="false"/>
          <w:color w:val="000000"/>
          <w:sz w:val="20"/>
          <w:szCs w:val="20"/>
        </w:rPr>
        <w:t xml:space="preserve">El contrato podrá darse por terminado en cualquier momento por acuerdo escrito entre LAS PARTES, previa liquidación de la totalidad de las obligaciones pendientes, incluidas las que existan a favor de COFIANZA S.A.S. La terminación producirá los efectos sobre la fianza previstos en el Parágrafo Sexto de la Cláusula Cuarta.</w:t>
      </w:r>
    </w:p>
    <w:p>
      <w:pPr>
        <w:keepNext w:val="false"/>
        <w:spacing w:after="90" w:before="200" w:line="252"/>
        <w:jc w:val="both"/>
      </w:pPr>
      <w:r>
        <w:rPr>
          <w:rFonts w:ascii="Georgia" w:cs="Georgia" w:eastAsia="Georgia" w:hAnsi="Georgia"/>
          <w:b/>
          <w:bCs/>
          <w:i w:val="false"/>
          <w:iCs w:val="false"/>
          <w:color w:val="000000"/>
          <w:sz w:val="20"/>
          <w:szCs w:val="20"/>
        </w:rPr>
        <w:t xml:space="preserve">VIGÉSIMA TERCERA: PREAVISOS Y TERMINACIÓN UNILATERAL. </w:t>
      </w:r>
      <w:r>
        <w:rPr>
          <w:rFonts w:ascii="Georgia" w:cs="Georgia" w:eastAsia="Georgia" w:hAnsi="Georgia"/>
          <w:b w:val="false"/>
          <w:bCs w:val="false"/>
          <w:i w:val="false"/>
          <w:iCs w:val="false"/>
          <w:color w:val="000000"/>
          <w:sz w:val="20"/>
          <w:szCs w:val="20"/>
        </w:rPr>
        <w:t xml:space="preserve">EL ARRENDATARIO podrá dar por terminado unilateralmente el contrato a la fecha de vencimiento del término inicial o de sus prórrogas, siempre y cuando dé previo aviso escrito a EL ARRENDADOR a través del servicio postal autorizado, correo electrónico o carta escaneada y firmada vía WhatsApp, con una antelación no menor de tres (3) meses a la referida fecha de vencimiento. La terminación unilateral por parte de EL ARRENDATARIO en cualquier otro momento solo se aceptará previo el pago de una indemnización equivalente al precio de tres (3) meses de arrendamiento que esté vigente en el momento de entrega del inmueble.</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PRIMERO — PREAVISO DE EL ARRENDADOR: </w:t>
      </w:r>
      <w:r>
        <w:rPr>
          <w:rFonts w:ascii="Georgia" w:cs="Georgia" w:eastAsia="Georgia" w:hAnsi="Georgia"/>
          <w:b w:val="false"/>
          <w:bCs w:val="false"/>
          <w:i w:val="false"/>
          <w:iCs w:val="false"/>
          <w:color w:val="000000"/>
          <w:sz w:val="20"/>
          <w:szCs w:val="20"/>
        </w:rPr>
        <w:t xml:space="preserve">EL ARRENDADOR podrá manifestar a EL ARRENDATARIO su decisión de no prorrogar el contrato a la fecha de vencimiento del término inicial o de sus prórrogas, o de darlo por terminado cuando exista causal para ello, mediante comunicación escrita remitida por el servicio postal autorizado, correo electrónico o mensaje de WhatsApp a los datos de contacto registrados en el presente contrato, respetando en todo caso los términos de preaviso y las condiciones señaladas en la Ley 820 de 2003. El incumplimiento reiterado en el pago oportuno del canon constituye causal para dicha manifestación, sin perjuicio de las demás causales legales y contractuales.</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SEGUNDO — PAZ Y SALVO: </w:t>
      </w:r>
      <w:r>
        <w:rPr>
          <w:rFonts w:ascii="Georgia" w:cs="Georgia" w:eastAsia="Georgia" w:hAnsi="Georgia"/>
          <w:b w:val="false"/>
          <w:bCs w:val="false"/>
          <w:i w:val="false"/>
          <w:iCs w:val="false"/>
          <w:color w:val="000000"/>
          <w:sz w:val="20"/>
          <w:szCs w:val="20"/>
        </w:rPr>
        <w:t xml:space="preserve">Cualquiera de LAS PARTES podrá terminar unilateralmente el contrato conforme a la Ley 820 de 2003, respetando el preaviso y la indemnización legal correspondiente. En todo caso, EL ARRENDATARIO deberá encontrarse a paz y salvo por todo concepto hasta la restitución efectiva del inmueble.</w:t>
      </w:r>
    </w:p>
    <w:p>
      <w:pPr>
        <w:keepNext/>
        <w:spacing w:after="100" w:before="200" w:line="252"/>
        <w:jc w:val="both"/>
      </w:pPr>
      <w:r>
        <w:rPr>
          <w:rFonts w:ascii="Georgia" w:cs="Georgia" w:eastAsia="Georgia" w:hAnsi="Georgia"/>
          <w:b/>
          <w:bCs/>
          <w:i w:val="false"/>
          <w:iCs w:val="false"/>
          <w:color w:val="000000"/>
          <w:sz w:val="20"/>
          <w:szCs w:val="20"/>
        </w:rPr>
        <w:t xml:space="preserve">VIGÉSIMA CUARTA: RESTITUCIÓN DEL INMUEBLE</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A la terminación del presente contrato, EL ARRENDATARIO y EL COARRENDATARIO deberán restituir el inmueble en la fecha legal y contractualmente correspondiente, en las mismas condiciones generales en que fue recibido, de acuerdo con el acta de entrega e inventario y demás documentos que hagan parte del contrato, teniendo en cuenta el desgaste natural derivado del uso adecuado y del transcurso del tiempo, salvo las mejoras o modificaciones previamente autorizadas por escrito por EL ARRENDADOR.</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Como condición contractual para la restitución, el inmueble deberá ser entregado totalmente pintado, limpio y en adecuadas condiciones de presentación y conservación, utilizando colores y acabados iguales o similares a los existentes al momento de su entrega inicial, salvo autorización previa y escrita de EL ARRENDADOR. La obligación de pintura total estará a cargo de EL ARRENDATARIO y EL COARRENDATARIO al momento de la restitución, sin perjuicio de las demás obligaciones que les correspondan por daños o deterioros que les sean imputables.</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La restitución se formalizará mediante la correspondiente diligencia y acta de entrega, en la cual se verificará el estado del inmueble, la pintura, el inventario, llaves, controles y demás elementos suministrados. Para efectuar dicha diligencia, EL ARRENDATARIO deberá solicitar y programar la cita con una antelación mínima de ocho (8) días calendario, con el fin de permitir a EL ARRENDADOR organizar oportunamente el recibimiento y disponer del personal necesario.</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Al momento de la restitución, el inmueble deberá encontrarse a paz y salvo por concepto de cánones de arrendamiento, cuotas de administración, sanciones a cargo de EL ARRENDATARIO, servicios públicos y demás obligaciones económicas derivadas del contrato.</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PRIMERO — RESTITUCIÓN NO SATISFACTORIA: </w:t>
      </w:r>
      <w:r>
        <w:rPr>
          <w:rFonts w:ascii="Georgia" w:cs="Georgia" w:eastAsia="Georgia" w:hAnsi="Georgia"/>
          <w:b w:val="false"/>
          <w:bCs w:val="false"/>
          <w:i w:val="false"/>
          <w:iCs w:val="false"/>
          <w:color w:val="000000"/>
          <w:sz w:val="20"/>
          <w:szCs w:val="20"/>
        </w:rPr>
        <w:t xml:space="preserve">Si al momento de la diligencia se presentan faltantes de inventario, daños imputables a EL ARRENDATARIO o a EL COARRENDATARIO, falta de aseo, incumplimiento de la obligación de pintura total, saldos pendientes de servicios públicos o cualquier otra circunstancia que les sea imputable y que impida la restitución satisfactoria, deberán subsanarla y coordinar una nueva diligencia de entrega. Cuando la falta de restitución efectiva sea imputable a EL ARRENDATARIO o a EL COARRENDATARIO, estos continuarán obligados al pago del canon y demás conceptos que legal o contractualmente se causen hasta la efectiva restitución del inmueble, sin que ello constituya prórroga o renovación del contrato. La misma regla aplicará cuando, habiéndose programado una diligencia, no asistan injustificadamente, la cancelen o soliciten su reprogramación por una causa que les sea imputable.</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SEGUNDO — FALTANTES Y DETERIOROS: </w:t>
      </w:r>
      <w:r>
        <w:rPr>
          <w:rFonts w:ascii="Georgia" w:cs="Georgia" w:eastAsia="Georgia" w:hAnsi="Georgia"/>
          <w:b w:val="false"/>
          <w:bCs w:val="false"/>
          <w:i w:val="false"/>
          <w:iCs w:val="false"/>
          <w:color w:val="000000"/>
          <w:sz w:val="20"/>
          <w:szCs w:val="20"/>
        </w:rPr>
        <w:t xml:space="preserve">EL ARRENDATARIO y EL COARRENDATARIO deberán asumir el valor de los faltantes de inventario, daños o deterioros que les sean imputables y excedan el desgaste natural. Para su determinación se tendrá en cuenta el costo razonable de reparación, reposición o restitución, de acuerdo con el estado, antigüedad y características del elemento afectado.</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TERCERO — ALCANCE DE LA RECEPCIÓN: </w:t>
      </w:r>
      <w:r>
        <w:rPr>
          <w:rFonts w:ascii="Georgia" w:cs="Georgia" w:eastAsia="Georgia" w:hAnsi="Georgia"/>
          <w:b w:val="false"/>
          <w:bCs w:val="false"/>
          <w:i w:val="false"/>
          <w:iCs w:val="false"/>
          <w:color w:val="000000"/>
          <w:sz w:val="20"/>
          <w:szCs w:val="20"/>
        </w:rPr>
        <w:t xml:space="preserve">La recepción de las llaves o del inmueble no implicará, por sí sola, paz y salvo respecto de obligaciones cuya determinación o liquidación requiera verificaciones posteriores, tales como servicios públicos, daños, faltantes de inventario, costos de reparación u otros conceptos a cargo de EL ARRENDATARIO. Lo anterior se entiende sin perjuicio de los derechos, obligaciones y mecanismos de terminación y restitución previstos en la Ley 820 de 2003 y demás normas aplicables.</w:t>
      </w:r>
    </w:p>
    <w:p>
      <w:pPr>
        <w:keepNext/>
        <w:spacing w:after="100" w:before="200" w:line="252"/>
        <w:jc w:val="both"/>
      </w:pPr>
      <w:r>
        <w:rPr>
          <w:rFonts w:ascii="Georgia" w:cs="Georgia" w:eastAsia="Georgia" w:hAnsi="Georgia"/>
          <w:b/>
          <w:bCs/>
          <w:i w:val="false"/>
          <w:iCs w:val="false"/>
          <w:color w:val="000000"/>
          <w:sz w:val="20"/>
          <w:szCs w:val="20"/>
        </w:rPr>
        <w:t xml:space="preserve">VIGÉSIMA QUINTA: ABANDONO DEL INMUEBLE</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Para los efectos de este contrato se entenderá que el inmueble se encuentra abandonado cuando concurran las siguientes circunstancias: que permanezca desocupado y sin uso por un período continuo superior a treinta (30) días; que EL ARRENDATARIO se encuentre en mora en el pago del canon o de los servicios públicos a su cargo; y que no haya atendido las comunicaciones remitidas por EL ARRENDADOR a los datos de contacto registrados en este contrato. La concurrencia de estas circunstancias deberá constar por escrito.</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ENTREGA VOLUNTARIA: </w:t>
      </w:r>
      <w:r>
        <w:rPr>
          <w:rFonts w:ascii="Georgia" w:cs="Georgia" w:eastAsia="Georgia" w:hAnsi="Georgia"/>
          <w:b w:val="false"/>
          <w:bCs w:val="false"/>
          <w:i w:val="false"/>
          <w:iCs w:val="false"/>
          <w:color w:val="000000"/>
          <w:sz w:val="20"/>
          <w:szCs w:val="20"/>
        </w:rPr>
        <w:t xml:space="preserve">En caso de abandono, EL ARRENDATARIO, EL COARRENDATARIO o quien tenga la tenencia material del inmueble podrán efectuar válidamente su entrega a EL ARRENDADOR, quien estará obligado a recibirla y a suscribir el acta correspondiente. EL COARRENDATARIO queda facultado para ello por su propia condición de deudor solidario, sin necesidad de autorización de EL ARRENDATARIO.</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ACCESO PARA CONSERVACIÓN DEL INMUEBLE: </w:t>
      </w:r>
      <w:r>
        <w:rPr>
          <w:rFonts w:ascii="Georgia" w:cs="Georgia" w:eastAsia="Georgia" w:hAnsi="Georgia"/>
          <w:b w:val="false"/>
          <w:bCs w:val="false"/>
          <w:i w:val="false"/>
          <w:iCs w:val="false"/>
          <w:color w:val="000000"/>
          <w:sz w:val="20"/>
          <w:szCs w:val="20"/>
        </w:rPr>
        <w:t xml:space="preserve">EL ARRENDATARIO autoriza a EL ARRENDADOR para ingresar al inmueble, con acompañamiento de dos (2) testigos, con la finalidad exclusiva de verificar su estado, evitar su deterioro, suspender fugas o riesgos y adoptar las medidas indispensables de conservación y seguridad, cuando exista riesgo evidente que amenace la integridad del inmueble, la de unidades vecinas o la seguridad del sector. De la diligencia se dejará constancia escrita con registro fotográfico, y EL ARRENDADOR podrá solicitar el acompañamiento de la autoridad de policía. Esta autorización se limita a los actos de conservación descritos y no constituye autorización para recuperar la tenencia del inmueble, para disponer de él ni para arrendarlo nuevamente.</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RECUPERACIÓN DE LA TENENCIA: </w:t>
      </w:r>
      <w:r>
        <w:rPr>
          <w:rFonts w:ascii="Georgia" w:cs="Georgia" w:eastAsia="Georgia" w:hAnsi="Georgia"/>
          <w:b w:val="false"/>
          <w:bCs w:val="false"/>
          <w:i w:val="false"/>
          <w:iCs w:val="false"/>
          <w:color w:val="000000"/>
          <w:sz w:val="20"/>
          <w:szCs w:val="20"/>
        </w:rPr>
        <w:t xml:space="preserve">A falta de entrega voluntaria, la recuperación de la tenencia se adelantará por la vía judicial prevista en el artículo 384 del Código General del Proceso, con las medidas cautelares y provisionales que allí se contemplan. COFIANZA S.A.S. queda facultada para iniciar y adelantar dicho proceso conforme al Parágrafo Quinto de la Cláusula Cuarta.</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OBLIGACIONES ECONÓMICAS: </w:t>
      </w:r>
      <w:r>
        <w:rPr>
          <w:rFonts w:ascii="Georgia" w:cs="Georgia" w:eastAsia="Georgia" w:hAnsi="Georgia"/>
          <w:b w:val="false"/>
          <w:bCs w:val="false"/>
          <w:i w:val="false"/>
          <w:iCs w:val="false"/>
          <w:color w:val="000000"/>
          <w:sz w:val="20"/>
          <w:szCs w:val="20"/>
        </w:rPr>
        <w:t xml:space="preserve">Los cánones de arrendamiento, servicios públicos y cuotas de administración continuarán a cargo de EL ARRENDATARIO hasta la fecha en que EL ARRENDADOR recupere efectivamente la tenencia del inmueble, sea por entrega voluntaria o por decisión judicial, conforme a la fecha que conste en el acta o en la providencia respectiva.</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BIENES MUEBLES: </w:t>
      </w:r>
      <w:r>
        <w:rPr>
          <w:rFonts w:ascii="Georgia" w:cs="Georgia" w:eastAsia="Georgia" w:hAnsi="Georgia"/>
          <w:b w:val="false"/>
          <w:bCs w:val="false"/>
          <w:i w:val="false"/>
          <w:iCs w:val="false"/>
          <w:color w:val="000000"/>
          <w:sz w:val="20"/>
          <w:szCs w:val="20"/>
        </w:rPr>
        <w:t xml:space="preserve">Si al momento de la entrega o de la recuperación se encuentran bienes muebles o enseres en el inmueble, EL ARRENDADOR elaborará inventario detallado con registro fotográfico en presencia de los dos testigos, los conservará bajo su custodia y notificará a EL ARRENDATARIO y a EL COARRENDATARIO, por los medios de contacto registrados, para que los reclamen dentro de los treinta (30) días calendario siguientes al envío de la notificación.</w:t>
      </w:r>
    </w:p>
    <w:p>
      <w:pPr>
        <w:keepNext w:val="false"/>
        <w:spacing w:after="90" w:before="90" w:line="252"/>
        <w:ind w:left="340"/>
        <w:jc w:val="both"/>
      </w:pPr>
      <w:r>
        <w:rPr>
          <w:rFonts w:ascii="Georgia" w:cs="Georgia" w:eastAsia="Georgia" w:hAnsi="Georgia"/>
          <w:b w:val="false"/>
          <w:bCs w:val="false"/>
          <w:i w:val="false"/>
          <w:iCs w:val="false"/>
          <w:color w:val="000000"/>
          <w:sz w:val="20"/>
          <w:szCs w:val="20"/>
        </w:rPr>
        <w:t xml:space="preserve">La totalidad de los costos que se causen por la custodia, el retiro, el transporte, el bodegaje, el almacenamiento, el seguro y la conservación de dichos bienes, así como los de su disposición final, estarán a cargo de EL ARRENDATARIO y de EL COARRENDATARIO, quienes responderán por ellos de manera solidaria. Tales costos deberán estar debidamente soportados, se causarán desde la fecha del inventario y hasta la fecha en que los bienes sean efectivamente retirados o se disponga de ellos. La entrega de los bienes a quien los reclame podrá condicionarse al pago previo de dichos costos, sin perjuicio del derecho de EL ARRENDADOR y de COFIANZA S.A.S. a cobrarlos por la vía ejecutiva con el mérito ejecutivo del presente contrato.</w:t>
      </w:r>
    </w:p>
    <w:p>
      <w:pPr>
        <w:keepNext w:val="false"/>
        <w:spacing w:after="90" w:before="90" w:line="252"/>
        <w:ind w:left="340"/>
        <w:jc w:val="both"/>
      </w:pPr>
      <w:r>
        <w:rPr>
          <w:rFonts w:ascii="Georgia" w:cs="Georgia" w:eastAsia="Georgia" w:hAnsi="Georgia"/>
          <w:b w:val="false"/>
          <w:bCs w:val="false"/>
          <w:i w:val="false"/>
          <w:iCs w:val="false"/>
          <w:color w:val="000000"/>
          <w:sz w:val="20"/>
          <w:szCs w:val="20"/>
        </w:rPr>
        <w:t xml:space="preserve">Vencido el plazo de treinta (30) días sin que los bienes sean reclamados, se entenderán abandonados por su titular y EL ARRENDADOR podrá disponer de ellos, sin que ello extinga la obligación de pagar los costos causados hasta esa fecha. Esta facultad no comprende bienes que EL ARRENDADOR sepa o deba saber que pertenecen a terceros, ni documentos personales, los cuales deberán conservarse y ponerse a disposición de su titular.</w:t>
      </w:r>
    </w:p>
    <w:p>
      <w:pPr>
        <w:keepNext w:val="false"/>
        <w:spacing w:after="90" w:before="200" w:line="252"/>
        <w:jc w:val="both"/>
      </w:pPr>
      <w:r>
        <w:rPr>
          <w:rFonts w:ascii="Georgia" w:cs="Georgia" w:eastAsia="Georgia" w:hAnsi="Georgia"/>
          <w:b/>
          <w:bCs/>
          <w:i w:val="false"/>
          <w:iCs w:val="false"/>
          <w:color w:val="000000"/>
          <w:sz w:val="20"/>
          <w:szCs w:val="20"/>
        </w:rPr>
        <w:t xml:space="preserve">VIGÉSIMA SEXTA: CESIÓN DEL CONTRATO. </w:t>
      </w:r>
      <w:r>
        <w:rPr>
          <w:rFonts w:ascii="Georgia" w:cs="Georgia" w:eastAsia="Georgia" w:hAnsi="Georgia"/>
          <w:b w:val="false"/>
          <w:bCs w:val="false"/>
          <w:i w:val="false"/>
          <w:iCs w:val="false"/>
          <w:color w:val="000000"/>
          <w:sz w:val="20"/>
          <w:szCs w:val="20"/>
        </w:rPr>
        <w:t xml:space="preserve">Estipulan expresamente los contratantes que este contrato no formará parte integral de ningún establecimiento de comercio y que, por lo tanto, la enajenación del que eventualmente se establezca en el inmueble no transfiere ningún derecho de arrendamiento al adquirente, sino que constituye causal de terminación del contrato, toda vez que EL ARRENDATARIO se obliga expresamente a no ceder, a no subarrendar el inmueble ni transferir su tenencia.</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La ocupación del inmueble por personas distintas a las expresamente autorizadas en el presente contrato se entenderá como una cesión no consentida del arrendamiento, realizada sin la autorización previa, expresa y escrita de EL ARRENDADOR. En tal evento, EL ARRENDADOR quedará facultado para dar por terminado el contrato y adelantar la restitución del inmueble por los mecanismos legales correspondientes.</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PRIMERO — CESIÓN POR EL ARRENDADOR: </w:t>
      </w:r>
      <w:r>
        <w:rPr>
          <w:rFonts w:ascii="Georgia" w:cs="Georgia" w:eastAsia="Georgia" w:hAnsi="Georgia"/>
          <w:b w:val="false"/>
          <w:bCs w:val="false"/>
          <w:i w:val="false"/>
          <w:iCs w:val="false"/>
          <w:color w:val="000000"/>
          <w:sz w:val="20"/>
          <w:szCs w:val="20"/>
        </w:rPr>
        <w:t xml:space="preserve">EL ARRENDATARIO y EL COARRENDATARIO aceptan de manera expresa, desde la suscripción del presente contrato, cualquier cesión que EL ARRENDADOR realice sobre el mismo. Así mismo, manifiestan su conformidad para que, en caso de incumplimiento y para efectos de la gestión de cobro y de la notificación prevista en el artículo 1960 del Código Civil, dicha notificación se entienda válidamente realizada con el envío de la respectiva nota de cesión, acompañada de copia simple del contrato, mediante correo electrónico, carta escaneada o mensaje remitido vía WhatsApp al número telefónico o a la dirección registrada en este contrato.</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SEGUNDO — EFECTO DE LA CESIÓN SOBRE LA FIANZA: </w:t>
      </w:r>
      <w:r>
        <w:rPr>
          <w:rFonts w:ascii="Georgia" w:cs="Georgia" w:eastAsia="Georgia" w:hAnsi="Georgia"/>
          <w:b w:val="false"/>
          <w:bCs w:val="false"/>
          <w:i w:val="false"/>
          <w:iCs w:val="false"/>
          <w:color w:val="000000"/>
          <w:sz w:val="20"/>
          <w:szCs w:val="20"/>
        </w:rPr>
        <w:t xml:space="preserve">La cesión que realice EL ARRENDADOR no extiende la fianza de COFIANZA S.A.S. al cesionario y produce su extinción a partir de la fecha de la cesión, en los términos y con las excepciones previstas en el Parágrafo Sexto de la Cláusula Cuarta.</w:t>
      </w:r>
    </w:p>
    <w:p>
      <w:pPr>
        <w:keepNext/>
        <w:pBdr>
          <w:bottom w:val="single" w:color="BFBFBF" w:sz="6"/>
        </w:pBdr>
        <w:spacing w:after="150" w:before="300"/>
      </w:pPr>
      <w:r>
        <w:rPr>
          <w:rFonts w:ascii="Georgia" w:cs="Georgia" w:eastAsia="Georgia" w:hAnsi="Georgia"/>
          <w:b/>
          <w:bCs/>
          <w:i w:val="false"/>
          <w:iCs w:val="false"/>
          <w:color w:val="000000"/>
          <w:sz w:val="22"/>
          <w:szCs w:val="22"/>
        </w:rPr>
        <w:t xml:space="preserve">IX.  AUTORIZACIONES Y TRATAMIENTO DE DATOS PERSONALES</w:t>
      </w:r>
    </w:p>
    <w:p>
      <w:pPr>
        <w:keepNext/>
        <w:spacing w:after="100" w:before="200" w:line="252"/>
        <w:jc w:val="both"/>
      </w:pPr>
      <w:r>
        <w:rPr>
          <w:rFonts w:ascii="Georgia" w:cs="Georgia" w:eastAsia="Georgia" w:hAnsi="Georgia"/>
          <w:b/>
          <w:bCs/>
          <w:i w:val="false"/>
          <w:iCs w:val="false"/>
          <w:color w:val="000000"/>
          <w:sz w:val="20"/>
          <w:szCs w:val="20"/>
        </w:rPr>
        <w:t xml:space="preserve">VIGÉSIMA SÉPTIMA: AUTORIZACIÓN DE TRATAMIENTO DE DATOS Y REPORTE A CENTRALES DE INFORMACIÓN</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EL ARRENDATARIO y EL COARRENDATARIO autorizan de manera previa, expresa, informada e inequívoca a EL ARRENDADOR y a COFIANZA S.A.S., NIT 902.038.122-7, en su calidad de fiador, o a sus delegados, para recolectar, almacenar, usar, circular, actualizar, transmitir, transferir, suprimir y en general tratar sus datos personales, con el fin de dar cumplimiento al presente contrato de arrendamiento y a la fianza que lo garantiza, realizar gestiones de cobro, enviar notificaciones e información relacionada con los servicios, conforme a la Ley 1581 de 2012, el Decreto 1377 de 2013 y las políticas de tratamiento de datos personales vigentes.</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Así mismo, autorizan a EL ARRENDADOR, a COFIANZA S.A.S. o a quien represente sus derechos, ostente actualmente o en el futuro la calidad de acreedor, cesionario o afianzador del contrato, para consultar, solicitar, suministrar, reportar, procesar, circular y divulgar la información relacionada con su comportamiento crediticio, financiero, comercial y de servicios, incluyendo su hábito de pago, ante DATACRÉDITO EXPERIAN, TRANSUNION y cualquier otro operador de información legalmente habilitado con el que EL ARRENDADOR o COFIANZA S.A.S. mantengan convenio vigente, así como ante las bases de datos administradas por EL ARRENDADOR y por COFIANZA S.A.S., conforme a la Ley 1266 de 2008 y demás normas concordantes.</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PRIMERO — ALCANCE Y CONSULTAS: </w:t>
      </w:r>
      <w:r>
        <w:rPr>
          <w:rFonts w:ascii="Georgia" w:cs="Georgia" w:eastAsia="Georgia" w:hAnsi="Georgia"/>
          <w:b w:val="false"/>
          <w:bCs w:val="false"/>
          <w:i w:val="false"/>
          <w:iCs w:val="false"/>
          <w:color w:val="000000"/>
          <w:sz w:val="20"/>
          <w:szCs w:val="20"/>
        </w:rPr>
        <w:t xml:space="preserve">La autorización incluye la consulta de información ante entidades públicas o privadas, nacionales o extranjeras, con fines de análisis, validación, gestión y administración del riesgo crediticio, prevención del fraude, del lavado de activos y de la financiación del terrorismo, así como para la elaboración de indicadores o puntajes crediticios. Igualmente, autorizan ser contactados por medios físicos, telefónicos o electrónicos —correo, mensajes de texto, chat u otros— para notificaciones, gestiones contractuales, comerciales, de cobro y para el aviso previo de reporte a centrales de información, sin que pueda alegarse falta de notificación por este medio.</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SEGUNDO — DECLARACIONES DE LOS TITULARES: </w:t>
      </w:r>
      <w:r>
        <w:rPr>
          <w:rFonts w:ascii="Georgia" w:cs="Georgia" w:eastAsia="Georgia" w:hAnsi="Georgia"/>
          <w:b w:val="false"/>
          <w:bCs w:val="false"/>
          <w:i w:val="false"/>
          <w:iCs w:val="false"/>
          <w:color w:val="000000"/>
          <w:sz w:val="20"/>
          <w:szCs w:val="20"/>
        </w:rPr>
        <w:t xml:space="preserve">EL ARRENDATARIO y EL COARRENDATARIO declaran conocer que el alcance de esta autorización implica que el cumplimiento o incumplimiento de sus obligaciones será registrado con el propósito de suministrar información suficiente y veraz al mercado sobre el estado de sus obligaciones. Exoneran de toda responsabilidad a EL ARRENDADOR, a COFIANZA S.A.S. y a los operadores de información por la inclusión, reporte o actualización de los datos suministrados, siempre que dicha actuación se realice conforme a la ley. Se les informa que es facultativo suministrar datos sensibles o de menores de edad, y que podrán ejercer en cualquier momento los derechos de conocer, actualizar, rectificar y suprimir su información ante los canales de atención dispuestos para tal efecto.</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TERCERO — CESIÓN: </w:t>
      </w:r>
      <w:r>
        <w:rPr>
          <w:rFonts w:ascii="Georgia" w:cs="Georgia" w:eastAsia="Georgia" w:hAnsi="Georgia"/>
          <w:b w:val="false"/>
          <w:bCs w:val="false"/>
          <w:i w:val="false"/>
          <w:iCs w:val="false"/>
          <w:color w:val="000000"/>
          <w:sz w:val="20"/>
          <w:szCs w:val="20"/>
        </w:rPr>
        <w:t xml:space="preserve">En caso de que EL ARRENDADOR ceda, transfiera o venda total o parcialmente las obligaciones derivadas del presente contrato, los efectos de esta autorización se extenderán automáticamente al cesionario o adquirente, en los mismos términos aquí previstos.</w:t>
      </w:r>
    </w:p>
    <w:p>
      <w:pPr>
        <w:keepNext/>
        <w:pBdr>
          <w:bottom w:val="single" w:color="BFBFBF" w:sz="6"/>
        </w:pBdr>
        <w:spacing w:after="150" w:before="300"/>
      </w:pPr>
      <w:r>
        <w:rPr>
          <w:rFonts w:ascii="Georgia" w:cs="Georgia" w:eastAsia="Georgia" w:hAnsi="Georgia"/>
          <w:b/>
          <w:bCs/>
          <w:i w:val="false"/>
          <w:iCs w:val="false"/>
          <w:color w:val="000000"/>
          <w:sz w:val="22"/>
          <w:szCs w:val="22"/>
        </w:rPr>
        <w:t xml:space="preserve">X.  DISPOSICIONES FINALES</w:t>
      </w:r>
    </w:p>
    <w:p>
      <w:pPr>
        <w:keepNext/>
        <w:spacing w:after="100" w:before="200" w:line="252"/>
        <w:jc w:val="both"/>
      </w:pPr>
      <w:r>
        <w:rPr>
          <w:rFonts w:ascii="Georgia" w:cs="Georgia" w:eastAsia="Georgia" w:hAnsi="Georgia"/>
          <w:b/>
          <w:bCs/>
          <w:i w:val="false"/>
          <w:iCs w:val="false"/>
          <w:color w:val="000000"/>
          <w:sz w:val="20"/>
          <w:szCs w:val="20"/>
        </w:rPr>
        <w:t xml:space="preserve">VIGÉSIMA OCTAVA: NOTIFICACIONES, DOMICILIO CONTRACTUAL Y ACTUALIZACIÓN DE DATOS</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LAS PARTES acuerdan que todas las comunicaciones, avisos y notificaciones que deban realizarse con ocasión del presente contrato podrán efectuarse por medios físicos o electrónicos, incluyendo correo electrónico, mensajes de datos y plataformas de terceros que permitan acreditar: (i) la fecha y hora de envío, (ii) el contenido de la comunicación y (iii) la identificación del remitente y del destinatario. Las notificaciones electrónicas se entenderán válidamente realizadas en la fecha y hora que conste en el sistema utilizado para su envío, para todos los efectos legales, independientemente de que el destinatario acceda o no a la comunicación, siempre que la falta de acceso no sea imputable al remitente.</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Para todos los efectos legales, LAS PARTES fijan las siguientes direcciones físicas y electrónicas de notificación:</w:t>
      </w:r>
    </w:p>
    <w:p>
      <w:pPr>
        <w:keepNext w:val="false"/>
        <w:spacing w:after="0" w:before="0" w:line="252"/>
        <w:jc w:val="both"/>
      </w:pPr>
      <w:r>
        <w:rPr>
          <w:rFonts w:ascii="Georgia" w:cs="Georgia" w:eastAsia="Georgia" w:hAnsi="Georgia"/>
          <w:b w:val="false"/>
          <w:bCs w:val="false"/>
          <w:i w:val="false"/>
          <w:iCs w:val="false"/>
          <w:color w:val="000000"/>
          <w:sz w:val="20"/>
          <w:szCs w:val="20"/>
        </w:rPr>
        <w:t xml:space="preserve"/>
      </w:r>
    </w:p>
    <w:p>
      <w:pPr>
        <w:keepNext w:val="false"/>
        <w:spacing w:after="40" w:before="40" w:line="252"/>
        <w:jc w:val="both"/>
      </w:pPr>
      <w:r>
        <w:rPr>
          <w:rFonts w:ascii="Georgia" w:cs="Georgia" w:eastAsia="Georgia" w:hAnsi="Georgia"/>
          <w:b w:val="false"/>
          <w:bCs w:val="false"/>
          <w:i w:val="false"/>
          <w:iCs w:val="false"/>
          <w:color w:val="000000"/>
          <w:sz w:val="20"/>
          <w:szCs w:val="20"/>
        </w:rPr>
        <w:t xml:space="preserve">ARRENDADOR</w:t>
      </w:r>
    </w:p>
    <w:p>
      <w:pPr>
        <w:keepNext w:val="false"/>
        <w:spacing w:after="40" w:before="40" w:line="252"/>
        <w:jc w:val="both"/>
      </w:pPr>
      <w:r>
        <w:rPr>
          <w:rFonts w:ascii="Georgia" w:cs="Georgia" w:eastAsia="Georgia" w:hAnsi="Georgia"/>
          <w:b w:val="false"/>
          <w:bCs w:val="false"/>
          <w:i w:val="false"/>
          <w:iCs w:val="false"/>
          <w:color w:val="000000"/>
          <w:sz w:val="20"/>
          <w:szCs w:val="20"/>
        </w:rPr>
        <w:t xml:space="preserve">Dirección: _________________________________________     Municipio: _______________________</w:t>
      </w:r>
    </w:p>
    <w:p>
      <w:pPr>
        <w:keepNext w:val="false"/>
        <w:spacing w:after="40" w:before="40" w:line="252"/>
        <w:jc w:val="both"/>
      </w:pPr>
      <w:r>
        <w:rPr>
          <w:rFonts w:ascii="Georgia" w:cs="Georgia" w:eastAsia="Georgia" w:hAnsi="Georgia"/>
          <w:b w:val="false"/>
          <w:bCs w:val="false"/>
          <w:i w:val="false"/>
          <w:iCs w:val="false"/>
          <w:color w:val="000000"/>
          <w:sz w:val="20"/>
          <w:szCs w:val="20"/>
        </w:rPr>
        <w:t xml:space="preserve">Correo electrónico: _________________________________     Celular: _______________________</w:t>
      </w:r>
    </w:p>
    <w:p>
      <w:pPr>
        <w:keepNext w:val="false"/>
        <w:spacing w:after="0" w:before="0" w:line="252"/>
        <w:jc w:val="both"/>
      </w:pPr>
      <w:r>
        <w:rPr>
          <w:rFonts w:ascii="Georgia" w:cs="Georgia" w:eastAsia="Georgia" w:hAnsi="Georgia"/>
          <w:b w:val="false"/>
          <w:bCs w:val="false"/>
          <w:i w:val="false"/>
          <w:iCs w:val="false"/>
          <w:color w:val="000000"/>
          <w:sz w:val="20"/>
          <w:szCs w:val="20"/>
        </w:rPr>
        <w:t xml:space="preserve"/>
      </w:r>
    </w:p>
    <w:p>
      <w:pPr>
        <w:keepNext w:val="false"/>
        <w:spacing w:after="40" w:before="40" w:line="252"/>
        <w:jc w:val="both"/>
      </w:pPr>
      <w:r>
        <w:rPr>
          <w:rFonts w:ascii="Georgia" w:cs="Georgia" w:eastAsia="Georgia" w:hAnsi="Georgia"/>
          <w:b w:val="false"/>
          <w:bCs w:val="false"/>
          <w:i w:val="false"/>
          <w:iCs w:val="false"/>
          <w:color w:val="000000"/>
          <w:sz w:val="20"/>
          <w:szCs w:val="20"/>
        </w:rPr>
        <w:t xml:space="preserve">ARRENDATARIO</w:t>
      </w:r>
    </w:p>
    <w:p>
      <w:pPr>
        <w:keepNext w:val="false"/>
        <w:spacing w:after="40" w:before="40" w:line="252"/>
        <w:jc w:val="both"/>
      </w:pPr>
      <w:r>
        <w:rPr>
          <w:rFonts w:ascii="Georgia" w:cs="Georgia" w:eastAsia="Georgia" w:hAnsi="Georgia"/>
          <w:b w:val="false"/>
          <w:bCs w:val="false"/>
          <w:i w:val="false"/>
          <w:iCs w:val="false"/>
          <w:color w:val="000000"/>
          <w:sz w:val="20"/>
          <w:szCs w:val="20"/>
        </w:rPr>
        <w:t xml:space="preserve">Dirección: XXXXXXXXXXXXXXXXXXXXXXXXX     Municipio: XXXXXXXXXXXXXXXXXXXXXXXXXX</w:t>
      </w:r>
    </w:p>
    <w:p>
      <w:pPr>
        <w:keepNext w:val="false"/>
        <w:spacing w:after="40" w:before="40" w:line="252"/>
        <w:jc w:val="both"/>
      </w:pPr>
      <w:r>
        <w:rPr>
          <w:rFonts w:ascii="Georgia" w:cs="Georgia" w:eastAsia="Georgia" w:hAnsi="Georgia"/>
          <w:b w:val="false"/>
          <w:bCs w:val="false"/>
          <w:i w:val="false"/>
          <w:iCs w:val="false"/>
          <w:color w:val="000000"/>
          <w:sz w:val="20"/>
          <w:szCs w:val="20"/>
        </w:rPr>
        <w:t xml:space="preserve">Correo electrónico: XXXXXXXXXXXXXXXXXXXXXXX     Celular: XXXXXXXXXXXXXXXXXXXX</w:t>
      </w:r>
    </w:p>
    <w:p>
      <w:pPr>
        <w:keepNext w:val="false"/>
        <w:spacing w:after="0" w:before="0" w:line="252"/>
        <w:jc w:val="both"/>
      </w:pPr>
      <w:r>
        <w:rPr>
          <w:rFonts w:ascii="Georgia" w:cs="Georgia" w:eastAsia="Georgia" w:hAnsi="Georgia"/>
          <w:b w:val="false"/>
          <w:bCs w:val="false"/>
          <w:i w:val="false"/>
          <w:iCs w:val="false"/>
          <w:color w:val="000000"/>
          <w:sz w:val="20"/>
          <w:szCs w:val="20"/>
        </w:rPr>
        <w:t xml:space="preserve"/>
      </w:r>
    </w:p>
    <w:p>
      <w:pPr>
        <w:keepNext w:val="false"/>
        <w:spacing w:after="40" w:before="40" w:line="252"/>
        <w:jc w:val="both"/>
      </w:pPr>
      <w:r>
        <w:rPr>
          <w:rFonts w:ascii="Georgia" w:cs="Georgia" w:eastAsia="Georgia" w:hAnsi="Georgia"/>
          <w:b w:val="false"/>
          <w:bCs w:val="false"/>
          <w:i w:val="false"/>
          <w:iCs w:val="false"/>
          <w:color w:val="000000"/>
          <w:sz w:val="20"/>
          <w:szCs w:val="20"/>
        </w:rPr>
        <w:t xml:space="preserve">COARRENDATARIO</w:t>
      </w:r>
    </w:p>
    <w:p>
      <w:pPr>
        <w:keepNext w:val="false"/>
        <w:spacing w:after="40" w:before="40" w:line="252"/>
        <w:jc w:val="both"/>
      </w:pPr>
      <w:r>
        <w:rPr>
          <w:rFonts w:ascii="Georgia" w:cs="Georgia" w:eastAsia="Georgia" w:hAnsi="Georgia"/>
          <w:b w:val="false"/>
          <w:bCs w:val="false"/>
          <w:i w:val="false"/>
          <w:iCs w:val="false"/>
          <w:color w:val="000000"/>
          <w:sz w:val="20"/>
          <w:szCs w:val="20"/>
        </w:rPr>
        <w:t xml:space="preserve">Dirección: XXXXXXXXXXXXXXXXXXXXXXX     Municipio: XXXXXXXXXXXXXXXXXXX</w:t>
      </w:r>
    </w:p>
    <w:p>
      <w:pPr>
        <w:keepNext w:val="false"/>
        <w:spacing w:after="40" w:before="40" w:line="252"/>
        <w:jc w:val="both"/>
      </w:pPr>
      <w:r>
        <w:rPr>
          <w:rFonts w:ascii="Georgia" w:cs="Georgia" w:eastAsia="Georgia" w:hAnsi="Georgia"/>
          <w:b w:val="false"/>
          <w:bCs w:val="false"/>
          <w:i w:val="false"/>
          <w:iCs w:val="false"/>
          <w:color w:val="000000"/>
          <w:sz w:val="20"/>
          <w:szCs w:val="20"/>
        </w:rPr>
        <w:t xml:space="preserve">Correo electrónico: XXXXXXXXXXXXXXXXXXXXX     Celular: XXXXXXXXXXXXXXXXXX</w:t>
      </w:r>
    </w:p>
    <w:p>
      <w:pPr>
        <w:keepNext w:val="false"/>
        <w:spacing w:after="0" w:before="0" w:line="252"/>
        <w:jc w:val="both"/>
      </w:pPr>
      <w:r>
        <w:rPr>
          <w:rFonts w:ascii="Georgia" w:cs="Georgia" w:eastAsia="Georgia" w:hAnsi="Georgia"/>
          <w:b w:val="false"/>
          <w:bCs w:val="false"/>
          <w:i w:val="false"/>
          <w:iCs w:val="false"/>
          <w:color w:val="000000"/>
          <w:sz w:val="20"/>
          <w:szCs w:val="20"/>
        </w:rPr>
        <w:t xml:space="preserve"/>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PRIMERO — ACTUALIZACIÓN DE DATOS Y EFICACIA DE LAS NOTIFICACIONES: </w:t>
      </w:r>
      <w:r>
        <w:rPr>
          <w:rFonts w:ascii="Georgia" w:cs="Georgia" w:eastAsia="Georgia" w:hAnsi="Georgia"/>
          <w:b w:val="false"/>
          <w:bCs w:val="false"/>
          <w:i w:val="false"/>
          <w:iCs w:val="false"/>
          <w:color w:val="000000"/>
          <w:sz w:val="20"/>
          <w:szCs w:val="20"/>
        </w:rPr>
        <w:t xml:space="preserve">EL ARRENDATARIO y EL COARRENDATARIO se obligan a mantener actualizados los datos de notificación registrados en este contrato —dirección física, correo electrónico y número de celular— e informar cualquier cambio a EL ARRENDADOR por escrito dentro de los cinco (5) días siguientes. Mientras no se informe el cambio, todas las comunicaciones, avisos, requerimientos y notificaciones remitidos a los datos aquí registrados se entenderán válida y eficazmente realizados para todos los efectos legales y contractuales, sin que puedan alegar no haberlos recibido, desconocimiento o falta de notificación. La imposibilidad de contacto por datos desactualizados no suspende ni excusa el cumplimiento de ninguna obligación.</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SEGUNDO — DOMICILIO CONTRACTUAL: </w:t>
      </w:r>
      <w:r>
        <w:rPr>
          <w:rFonts w:ascii="Georgia" w:cs="Georgia" w:eastAsia="Georgia" w:hAnsi="Georgia"/>
          <w:b w:val="false"/>
          <w:bCs w:val="false"/>
          <w:i w:val="false"/>
          <w:iCs w:val="false"/>
          <w:color w:val="000000"/>
          <w:sz w:val="20"/>
          <w:szCs w:val="20"/>
        </w:rPr>
        <w:t xml:space="preserve">Para todos los efectos judiciales y extrajudiciales, LAS PARTES declaran como domicilio contractual el municipio en el cual se encuentra ubicado el inmueble arrendado.</w:t>
      </w:r>
    </w:p>
    <w:p>
      <w:pPr>
        <w:keepNext w:val="false"/>
        <w:spacing w:after="90" w:before="200" w:line="252"/>
        <w:jc w:val="both"/>
      </w:pPr>
      <w:r>
        <w:rPr>
          <w:rFonts w:ascii="Georgia" w:cs="Georgia" w:eastAsia="Georgia" w:hAnsi="Georgia"/>
          <w:b/>
          <w:bCs/>
          <w:i w:val="false"/>
          <w:iCs w:val="false"/>
          <w:color w:val="000000"/>
          <w:sz w:val="20"/>
          <w:szCs w:val="20"/>
        </w:rPr>
        <w:t xml:space="preserve">VIGÉSIMA NOVENA: COMPRA DEL INMUEBLE ARRENDADO. </w:t>
      </w:r>
      <w:r>
        <w:rPr>
          <w:rFonts w:ascii="Georgia" w:cs="Georgia" w:eastAsia="Georgia" w:hAnsi="Georgia"/>
          <w:b w:val="false"/>
          <w:bCs w:val="false"/>
          <w:i w:val="false"/>
          <w:iCs w:val="false"/>
          <w:color w:val="000000"/>
          <w:sz w:val="20"/>
          <w:szCs w:val="20"/>
        </w:rPr>
        <w:t xml:space="preserve">En el evento en que EL ARRENDATARIO manifieste su intención de adquirir en propiedad el inmueble objeto del presente contrato, se obliga a adelantar todas las gestiones correspondientes a través de EL ARRENDADOR, a quien reconoce desde ahora como intermediario de la eventual compraventa.</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w:t>
      </w:r>
      <w:r>
        <w:rPr>
          <w:rFonts w:ascii="Georgia" w:cs="Georgia" w:eastAsia="Georgia" w:hAnsi="Georgia"/>
          <w:b w:val="false"/>
          <w:bCs w:val="false"/>
          <w:i w:val="false"/>
          <w:iCs w:val="false"/>
          <w:color w:val="000000"/>
          <w:sz w:val="20"/>
          <w:szCs w:val="20"/>
        </w:rPr>
        <w:t xml:space="preserve">En caso de que se presente una opción de venta del inmueble a favor de un tercero, EL ARRENDATARIO se obliga a permitir la exhibición del inmueble dentro de un plazo máximo de dos (2) días calendario contados a partir de la solicitud presentada por EL ARRENDADOR, fijando de común acuerdo la fecha y hora de la visita, la cual deberá realizarse preferiblemente en horario diurno.</w:t>
      </w:r>
    </w:p>
    <w:p>
      <w:pPr>
        <w:keepNext/>
        <w:spacing w:after="100" w:before="200" w:line="252"/>
        <w:jc w:val="both"/>
      </w:pPr>
      <w:r>
        <w:rPr>
          <w:rFonts w:ascii="Georgia" w:cs="Georgia" w:eastAsia="Georgia" w:hAnsi="Georgia"/>
          <w:b/>
          <w:bCs/>
          <w:i w:val="false"/>
          <w:iCs w:val="false"/>
          <w:color w:val="000000"/>
          <w:sz w:val="20"/>
          <w:szCs w:val="20"/>
        </w:rPr>
        <w:t xml:space="preserve">TRIGÉSIMA: ORIGEN DE INGRESOS Y CUMPLIMIENTO NORMATIVO</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LAS PARTES declaran, bajo la gravedad del juramento, que los recursos y fondos utilizados para el cumplimiento de las obligaciones derivadas del presente contrato provienen exclusivamente de actividades lícitas, que no se encuentran registradas en listas restrictivas o de prevención de lavado de activos y financiación del terrorismo, nacionales o internacionales, y que no hacen parte de las categorías de lavado de activos relacionadas con la conversión o el movimiento de recursos.</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Así mismo, LAS PARTES manifiestan que sus actuaciones se ajustan a la ley, a la ética y a los principios de buena fe, y se obligan a mantener indemne a su contraparte frente a cualquier perjuicio que se derive de la inexactitud o falsedad de las declaraciones aquí contenidas, respondiendo igualmente frente a terceros que puedan resultar afectados.</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Igualmente, LAS PARTES declaran que no se encuentran incluidas en listas de terroristas, criminales o sanciones emitidas por autoridades nacionales o extranjeras, incluyendo, sin limitarse a: (i) la lista de Nacionales Especialmente Designados (SDN/SDT) emitida por la Oficina de Control de Activos Extranjeros (OFAC); (ii) la lista de Terroristas Globales Especialmente Designados (SDGT) emitida por la OFAC; y (iii) la lista de Organizaciones Terroristas Extranjeras (FTO) emitida por el Departamento de Estado de los Estados Unidos.</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w:t>
      </w:r>
      <w:r>
        <w:rPr>
          <w:rFonts w:ascii="Georgia" w:cs="Georgia" w:eastAsia="Georgia" w:hAnsi="Georgia"/>
          <w:b w:val="false"/>
          <w:bCs w:val="false"/>
          <w:i w:val="false"/>
          <w:iCs w:val="false"/>
          <w:color w:val="000000"/>
          <w:sz w:val="20"/>
          <w:szCs w:val="20"/>
        </w:rPr>
        <w:t xml:space="preserve">El incumplimiento de cualquiera de las declaraciones contenidas en la presente cláusula, así como la inclusión posterior de cualquiera de LAS PARTES en las listas restrictivas aquí mencionadas, constituirá causal suficiente para la terminación inmediata del presente contrato, sin perjuicio de las acciones legales a que haya lugar.</w:t>
      </w:r>
    </w:p>
    <w:p>
      <w:pPr>
        <w:keepNext/>
        <w:spacing w:after="100" w:before="200" w:line="252"/>
        <w:jc w:val="both"/>
      </w:pPr>
      <w:r>
        <w:rPr>
          <w:rFonts w:ascii="Georgia" w:cs="Georgia" w:eastAsia="Georgia" w:hAnsi="Georgia"/>
          <w:b/>
          <w:bCs/>
          <w:i w:val="false"/>
          <w:iCs w:val="false"/>
          <w:color w:val="000000"/>
          <w:sz w:val="20"/>
          <w:szCs w:val="20"/>
        </w:rPr>
        <w:t xml:space="preserve">TRIGÉSIMA PRIMERA: ACEPTACIÓN IRREVOCABLE DE LAS CONDICIONES RELACIONADAS CON COFIANZA S.A.S.</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EL ARRENDADOR, EL ARRENDATARIO y EL COARRENDATARIO declaran que han leído, entendido y aceptado de manera libre, expresa e irrevocable la totalidad de las cláusulas del presente contrato y, en especial, las condiciones relacionadas con la fianza otorgada por COFIANZA S.A.S. contenidas en la Cláusula Cuarta y sus parágrafos, las cuales constituyen elemento esencial y determinante para la celebración del presente contrato.</w:t>
      </w:r>
    </w:p>
    <w:p>
      <w:pPr>
        <w:keepNext w:val="false"/>
        <w:spacing w:after="90" w:before="90" w:line="252"/>
        <w:jc w:val="both"/>
      </w:pPr>
      <w:r>
        <w:rPr>
          <w:rFonts w:ascii="Georgia" w:cs="Georgia" w:eastAsia="Georgia" w:hAnsi="Georgia"/>
          <w:b w:val="false"/>
          <w:bCs w:val="false"/>
          <w:i w:val="false"/>
          <w:iCs w:val="false"/>
          <w:color w:val="000000"/>
          <w:sz w:val="20"/>
          <w:szCs w:val="20"/>
        </w:rPr>
        <w:t xml:space="preserve">LAS PARTES renuncian expresamente a alegar, por vía judicial o extrajudicial, desconocimiento, error, falta de claridad, ausencia de consentimiento o cualquier otra circunstancia que pretenda desconocer, desvirtuar, modificar o dejar sin efecto, total o parcialmente, las condiciones relacionadas con la fianza.</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PRIMERO — PREVALENCIA Y NO MODIFICACIÓN UNILATERAL: </w:t>
      </w:r>
      <w:r>
        <w:rPr>
          <w:rFonts w:ascii="Georgia" w:cs="Georgia" w:eastAsia="Georgia" w:hAnsi="Georgia"/>
          <w:b w:val="false"/>
          <w:bCs w:val="false"/>
          <w:i w:val="false"/>
          <w:iCs w:val="false"/>
          <w:color w:val="000000"/>
          <w:sz w:val="20"/>
          <w:szCs w:val="20"/>
        </w:rPr>
        <w:t xml:space="preserve">Ninguna modificación, novación, condonación o dejación sin efecto de las condiciones relacionadas con la fianza producirá efecto alguno si no consta por escrito y cuenta con la aceptación expresa de COFIANZA S.A.S. EL ARRENDADOR y EL ARRENDATARIO no podrán, por acuerdo exclusivo entre ellos, modificar, novar o dejar sin efecto dichas condiciones.</w:t>
      </w:r>
    </w:p>
    <w:p>
      <w:pPr>
        <w:keepNext w:val="false"/>
        <w:spacing w:after="90" w:before="90" w:line="252"/>
        <w:ind w:left="340"/>
        <w:jc w:val="both"/>
      </w:pPr>
      <w:r>
        <w:rPr>
          <w:rFonts w:ascii="Georgia" w:cs="Georgia" w:eastAsia="Georgia" w:hAnsi="Georgia"/>
          <w:b/>
          <w:bCs/>
          <w:i w:val="false"/>
          <w:iCs w:val="false"/>
          <w:color w:val="000000"/>
          <w:sz w:val="20"/>
          <w:szCs w:val="20"/>
        </w:rPr>
        <w:t xml:space="preserve">PARÁGRAFO SEGUNDO — INDIVISIBILIDAD: </w:t>
      </w:r>
      <w:r>
        <w:rPr>
          <w:rFonts w:ascii="Georgia" w:cs="Georgia" w:eastAsia="Georgia" w:hAnsi="Georgia"/>
          <w:b w:val="false"/>
          <w:bCs w:val="false"/>
          <w:i w:val="false"/>
          <w:iCs w:val="false"/>
          <w:color w:val="000000"/>
          <w:sz w:val="20"/>
          <w:szCs w:val="20"/>
        </w:rPr>
        <w:t xml:space="preserve">El presente contrato constituye un todo indivisible en lo relacionado con las condiciones de la fianza. La nulidad, ineficacia o inoponibilidad de alguna de sus cláusulas no eximirá a EL ARRENDATARIO de sus obligaciones frente a COFIANZA S.A.S., ni a EL ARRENDADOR de las obligaciones de colaboración, notificación y subrogación pactadas en la Cláusula Cuarta.</w:t>
      </w:r>
    </w:p>
    <w:p>
      <w:pPr>
        <w:keepNext w:val="false"/>
        <w:spacing w:after="90" w:before="200" w:line="252"/>
        <w:jc w:val="both"/>
      </w:pPr>
      <w:r>
        <w:rPr>
          <w:rFonts w:ascii="Georgia" w:cs="Georgia" w:eastAsia="Georgia" w:hAnsi="Georgia"/>
          <w:b/>
          <w:bCs/>
          <w:i w:val="false"/>
          <w:iCs w:val="false"/>
          <w:color w:val="000000"/>
          <w:sz w:val="20"/>
          <w:szCs w:val="20"/>
        </w:rPr>
        <w:t xml:space="preserve">TRIGÉSIMA SEGUNDA: CONSTANCIA SOBRE EL RESUMEN PRELIMINAR. </w:t>
      </w:r>
      <w:r>
        <w:rPr>
          <w:rFonts w:ascii="Georgia" w:cs="Georgia" w:eastAsia="Georgia" w:hAnsi="Georgia"/>
          <w:b w:val="false"/>
          <w:bCs w:val="false"/>
          <w:i w:val="false"/>
          <w:iCs w:val="false"/>
          <w:color w:val="000000"/>
          <w:sz w:val="20"/>
          <w:szCs w:val="20"/>
        </w:rPr>
        <w:t xml:space="preserve">EL ARRENDATARIO y EL COARRENDATARIO declaran que recibieron y leyeron el apartado PRELIMINAR de este contrato, denominado RESUMEN — LO QUE ESTÁ FIRMANDO, antes de suscribirlo; que entendieron su contenido; y que tuvieron la oportunidad de preguntar y aclarar lo que no les resultó claro. Declaran igualmente que entienden que dicho resumen tiene carácter explicativo y que, en caso de diferencia entre lo allí expresado y lo dispuesto en las cláusulas del presente contrato, prevalecen las cláusulas.</w:t>
      </w:r>
    </w:p>
    <w:p>
      <w:pPr>
        <w:keepNext w:val="false"/>
        <w:spacing w:after="90" w:before="200" w:line="252"/>
        <w:jc w:val="both"/>
      </w:pPr>
      <w:r>
        <w:rPr>
          <w:rFonts w:ascii="Georgia" w:cs="Georgia" w:eastAsia="Georgia" w:hAnsi="Georgia"/>
          <w:b/>
          <w:bCs/>
          <w:i w:val="false"/>
          <w:iCs w:val="false"/>
          <w:color w:val="000000"/>
          <w:sz w:val="20"/>
          <w:szCs w:val="20"/>
        </w:rPr>
        <w:t xml:space="preserve">TRIGÉSIMA TERCERA: TOTALIDAD DEL ACUERDO Y CLÁUSULAS ADICIONALES. </w:t>
      </w:r>
      <w:r>
        <w:rPr>
          <w:rFonts w:ascii="Georgia" w:cs="Georgia" w:eastAsia="Georgia" w:hAnsi="Georgia"/>
          <w:b w:val="false"/>
          <w:bCs w:val="false"/>
          <w:i w:val="false"/>
          <w:iCs w:val="false"/>
          <w:color w:val="000000"/>
          <w:sz w:val="20"/>
          <w:szCs w:val="20"/>
        </w:rPr>
        <w:t xml:space="preserve">LAS PARTES manifiestan que el presente contrato constituye un acuerdo completo y total acerca de su objeto, y reemplaza y deja sin efecto cualquier otro acuerdo verbal o documento referido al inmueble objeto de este contrato. Lo anterior se entiende sin perjuicio del convenio vigente suscrito entre EL ARRENDADOR y COFIANZA S.A.S., el cual conserva plena vigencia y aplicación y no resulta afectado, modificado ni reemplazado por el presente contrato.</w:t>
      </w:r>
    </w:p>
    <w:p>
      <w:pPr>
        <w:keepNext w:val="false"/>
        <w:spacing w:after="90" w:before="200" w:line="252"/>
        <w:ind w:left="340"/>
        <w:jc w:val="both"/>
      </w:pPr>
      <w:r>
        <w:rPr>
          <w:rFonts w:ascii="Georgia" w:hAnsi="Georgia"/>
          <w:b/>
          <w:sz w:val="20"/>
        </w:rPr>
        <w:t xml:space="preserve">PARÁGRAFO PRIMERO — FIRMA ELECTRÓNICA: </w:t>
      </w:r>
      <w:r>
        <w:rPr>
          <w:rFonts w:ascii="Georgia" w:hAnsi="Georgia"/>
          <w:b w:val="0"/>
          <w:sz w:val="20"/>
        </w:rPr>
        <w:t>LAS PARTES acuerdan que el presente contrato, sus anexos y el apartado preliminar podrán suscribirse mediante firma electrónica, la cual tendrá plena validez y fuerza probatoria conforme a la Ley 527 de 1999, el Decreto 2364 de 2012, la Ley 2213 de 2022 y el artículo 244 del Código General del Proceso. LAS PARTES renuncian expresamente a objetar su validez, autenticidad o integridad por el solo hecho de haber sido suscrito por medios electrónicos, así como a desconocer los mecanismos de verificación de identidad empleados por el proveedor de firma electrónica. El contrato suscrito de esta forma se entiende otorgado en un único ejemplar electrónico, del cual cada una de LAS PARTES recibirá copia con plena validez.</w:t>
      </w:r>
    </w:p>
    <w:p>
      <w:pPr>
        <w:keepNext w:val="false"/>
        <w:spacing w:after="90" w:before="90" w:line="252"/>
        <w:ind w:left="340"/>
        <w:jc w:val="both"/>
      </w:pPr>
      <w:r>
        <w:rPr>
          <w:rFonts w:ascii="Georgia" w:hAnsi="Georgia"/>
          <w:b/>
          <w:sz w:val="20"/>
        </w:rPr>
        <w:t xml:space="preserve">PARÁGRAFO SEGUNDO — CLÁUSULAS ADICIONALES DEL ARRENDADOR. AUTORÍA, PREVALENCIA E INDEMNIDAD: </w:t>
      </w:r>
      <w:r>
        <w:rPr>
          <w:rFonts w:ascii="Georgia" w:hAnsi="Georgia"/>
          <w:b w:val="0"/>
          <w:sz w:val="20"/>
        </w:rPr>
        <w:t>Las cláusulas adicionales que se incorporen al final del presente contrato son de autoría, iniciativa y responsabilidad exclusiva de EL ARRENDADOR. COFIANZA S.A.S. no las redacta, no las revisa, no las aprueba y no las avala, y su inclusión no implica pronunciamiento alguno de su parte sobre su legalidad, validez o conveniencia. En caso de conflicto o incompatibilidad entre una cláusula adicional y las condiciones relacionadas con la fianza otorgada por COFIANZA S.A.S., prevalecen estas últimas, y la cláusula adicional se entenderá no escrita en aquello que las contradiga. Si alguna cláusula adicional resulta contraria a la ley o al presente contrato, o si por causa de ella se produce una reclamación, un proceso judicial o administrativo, una decisión desfavorable, una condena, costas, sanciones o cualquier otra consecuencia económica, EL ARRENDADOR asumirá de manera íntegra y exclusiva dichas consecuencias y costos, y mantendrá indemne a COFIANZA S.A.S., obligándose a reembolsarle cualquier suma que esta deba pagar por tal causa.</w:t>
      </w:r>
    </w:p>
    <w:p>
      <w:pPr>
        <w:keepNext w:val="false"/>
        <w:spacing w:after="0" w:before="0" w:line="252"/>
        <w:jc w:val="both"/>
      </w:pPr>
      <w:r>
        <w:rPr>
          <w:rFonts w:ascii="Georgia" w:cs="Georgia" w:eastAsia="Georgia" w:hAnsi="Georgia"/>
          <w:b w:val="false"/>
          <w:bCs w:val="false"/>
          <w:i w:val="false"/>
          <w:iCs w:val="false"/>
          <w:color w:val="000000"/>
          <w:sz w:val="20"/>
          <w:szCs w:val="20"/>
        </w:rPr>
        <w:t xml:space="preserve"/>
      </w:r>
    </w:p>
    <w:p>
      <w:pPr>
        <w:keepNext w:val="false"/>
        <w:spacing w:after="100" w:before="300" w:line="252"/>
        <w:jc w:val="center"/>
      </w:pPr>
      <w:r>
        <w:rPr>
          <w:rFonts w:ascii="Georgia" w:cs="Georgia" w:eastAsia="Georgia" w:hAnsi="Georgia"/>
          <w:b/>
          <w:bCs/>
          <w:i w:val="false"/>
          <w:iCs w:val="false"/>
          <w:color w:val="000000"/>
          <w:sz w:val="20"/>
          <w:szCs w:val="20"/>
        </w:rPr>
        <w:t xml:space="preserve">CLÁUSULAS ADICIONALES DEL ARRENDADOR</w:t>
      </w:r>
    </w:p>
    <w:p>
      <w:pPr>
        <w:keepNext w:val="false"/>
        <w:spacing w:after="200" w:before="0" w:line="252"/>
        <w:jc w:val="center"/>
      </w:pPr>
      <w:r>
        <w:rPr>
          <w:rFonts w:ascii="Georgia" w:cs="Georgia" w:eastAsia="Georgia" w:hAnsi="Georgia"/>
          <w:b w:val="false"/>
          <w:bCs w:val="false"/>
          <w:i/>
          <w:iCs/>
          <w:color w:val="595959"/>
          <w:sz w:val="18"/>
          <w:szCs w:val="18"/>
        </w:rPr>
        <w:t xml:space="preserve">Este bloque se imprime únicamente si EL ARRENDADOR incorpora cláusulas adicionales. Las cláusulas se numeran de forma continua a partir de la TRIGÉSIMA CUARTA. Si no se incorporan, el bloque no se imprime.</w:t>
      </w:r>
    </w:p>
    <w:p>
      <w:pPr>
        <w:keepNext/>
        <w:pBdr>
          <w:bottom w:val="single" w:color="BFBFBF" w:sz="6"/>
        </w:pBdr>
        <w:spacing w:after="150" w:before="300"/>
      </w:pPr>
      <w:r>
        <w:rPr>
          <w:rFonts w:ascii="Georgia" w:cs="Georgia" w:eastAsia="Georgia" w:hAnsi="Georgia"/>
          <w:b/>
          <w:bCs/>
          <w:i w:val="false"/>
          <w:iCs w:val="false"/>
          <w:color w:val="000000"/>
          <w:sz w:val="22"/>
          <w:szCs w:val="22"/>
        </w:rPr>
        <w:t xml:space="preserve">XI.  PERFECCIONAMIENTO Y FIRMAS</w:t>
      </w:r>
    </w:p>
    <w:p>
      <w:pPr>
        <w:keepNext w:val="false"/>
        <w:spacing w:after="90" w:before="90" w:line="252"/>
        <w:jc w:val="both"/>
      </w:pPr>
      <w:r>
        <w:rPr>
          <w:rFonts w:ascii="Georgia" w:hAnsi="Georgia"/>
          <w:b w:val="0"/>
          <w:sz w:val="20"/>
        </w:rPr>
        <w:t>El presente contrato se perfecciona con la firma de LAS PARTES. Cuando se suscriba de manera física, se firma en dos (2) ejemplares del mismo tenor y a un solo efecto, uno para cada parte. Cuando se suscriba mediante firma electrónica, se otorga en un único ejemplar electrónico del cual cada parte recibirá copia, en los términos del Parágrafo Primero de la Cláusula Trigésima Tercera.</w:t>
      </w:r>
    </w:p>
    <w:p>
      <w:pPr>
        <w:keepNext w:val="false"/>
        <w:spacing w:after="0" w:before="0" w:line="252"/>
        <w:jc w:val="both"/>
      </w:pPr>
      <w:r>
        <w:rPr>
          <w:rFonts w:ascii="Georgia" w:cs="Georgia" w:eastAsia="Georgia" w:hAnsi="Georgia"/>
          <w:b w:val="false"/>
          <w:bCs w:val="false"/>
          <w:i w:val="false"/>
          <w:iCs w:val="false"/>
          <w:color w:val="000000"/>
          <w:sz w:val="20"/>
          <w:szCs w:val="20"/>
        </w:rPr>
        <w:t xml:space="preserve"/>
      </w:r>
    </w:p>
    <w:p>
      <w:pPr>
        <w:keepNext w:val="false"/>
        <w:spacing w:after="0" w:before="0" w:line="252"/>
        <w:jc w:val="both"/>
      </w:pPr>
      <w:r>
        <w:rPr>
          <w:rFonts w:ascii="Georgia" w:cs="Georgia" w:eastAsia="Georgia" w:hAnsi="Georgia"/>
          <w:b w:val="false"/>
          <w:bCs w:val="false"/>
          <w:i w:val="false"/>
          <w:iCs w:val="false"/>
          <w:color w:val="000000"/>
          <w:sz w:val="20"/>
          <w:szCs w:val="20"/>
        </w:rPr>
        <w:t xml:space="preserve"/>
      </w:r>
    </w:p>
    <w:p>
      <w:pPr>
        <w:keepNext w:val="false"/>
        <w:spacing w:after="0" w:before="0" w:line="252"/>
        <w:jc w:val="both"/>
      </w:pPr>
      <w:r>
        <w:rPr>
          <w:rFonts w:ascii="Georgia" w:cs="Georgia" w:eastAsia="Georgia" w:hAnsi="Georgia"/>
          <w:b w:val="false"/>
          <w:bCs w:val="false"/>
          <w:i w:val="false"/>
          <w:iCs w:val="false"/>
          <w:color w:val="000000"/>
          <w:sz w:val="20"/>
          <w:szCs w:val="20"/>
        </w:rPr>
        <w:t xml:space="preserve"/>
      </w:r>
    </w:p>
    <w:p>
      <w:pPr>
        <w:keepLines/>
        <w:spacing w:after="0" w:before="380" w:line="252"/>
      </w:pPr>
      <w:r>
        <w:rPr>
          <w:rFonts w:ascii="Georgia" w:cs="Georgia" w:eastAsia="Georgia" w:hAnsi="Georgia"/>
          <w:b w:val="false"/>
          <w:bCs w:val="false"/>
          <w:i w:val="false"/>
          <w:iCs w:val="false"/>
          <w:color w:val="000000"/>
          <w:sz w:val="20"/>
          <w:szCs w:val="20"/>
        </w:rPr>
        <w:t xml:space="preserve">_______________________________________</w:t>
      </w:r>
      <w:r>
        <w:br/>
      </w:r>
      <w:r>
        <w:rPr>
          <w:rFonts w:ascii="Georgia" w:cs="Georgia" w:eastAsia="Georgia" w:hAnsi="Georgia"/>
          <w:b/>
          <w:bCs/>
          <w:i w:val="false"/>
          <w:iCs w:val="false"/>
          <w:color w:val="000000"/>
          <w:sz w:val="20"/>
          <w:szCs w:val="20"/>
        </w:rPr>
        <w:t xml:space="preserve">EL ARRENDATARIO</w:t>
      </w:r>
      <w:r>
        <w:br/>
      </w:r>
      <w:r>
        <w:rPr>
          <w:rFonts w:ascii="Georgia" w:cs="Georgia" w:eastAsia="Georgia" w:hAnsi="Georgia"/>
          <w:b w:val="false"/>
          <w:bCs w:val="false"/>
          <w:i w:val="false"/>
          <w:iCs w:val="false"/>
          <w:color w:val="000000"/>
          <w:sz w:val="20"/>
          <w:szCs w:val="20"/>
        </w:rPr>
        <w:t xml:space="preserve">XXXXXXXXXXXXXXXXXXXX</w:t>
      </w:r>
      <w:r>
        <w:br/>
      </w:r>
      <w:r>
        <w:rPr>
          <w:rFonts w:ascii="Georgia" w:cs="Georgia" w:eastAsia="Georgia" w:hAnsi="Georgia"/>
          <w:b w:val="false"/>
          <w:bCs w:val="false"/>
          <w:i w:val="false"/>
          <w:iCs w:val="false"/>
          <w:color w:val="000000"/>
          <w:sz w:val="20"/>
          <w:szCs w:val="20"/>
        </w:rPr>
        <w:t xml:space="preserve">C.C. N° ______________________</w:t>
      </w:r>
    </w:p>
    <w:p>
      <w:pPr>
        <w:keepLines/>
        <w:spacing w:after="0" w:before="380" w:line="252"/>
      </w:pPr>
      <w:r>
        <w:rPr>
          <w:rFonts w:ascii="Georgia" w:cs="Georgia" w:eastAsia="Georgia" w:hAnsi="Georgia"/>
          <w:b w:val="false"/>
          <w:bCs w:val="false"/>
          <w:i w:val="false"/>
          <w:iCs w:val="false"/>
          <w:color w:val="000000"/>
          <w:sz w:val="20"/>
          <w:szCs w:val="20"/>
        </w:rPr>
        <w:t xml:space="preserve">_______________________________________</w:t>
      </w:r>
      <w:r>
        <w:br/>
      </w:r>
      <w:r>
        <w:rPr>
          <w:rFonts w:ascii="Georgia" w:cs="Georgia" w:eastAsia="Georgia" w:hAnsi="Georgia"/>
          <w:b/>
          <w:bCs/>
          <w:i w:val="false"/>
          <w:iCs w:val="false"/>
          <w:color w:val="000000"/>
          <w:sz w:val="20"/>
          <w:szCs w:val="20"/>
        </w:rPr>
        <w:t xml:space="preserve">EL COARRENDATARIO</w:t>
      </w:r>
      <w:r>
        <w:br/>
      </w:r>
      <w:r>
        <w:rPr>
          <w:rFonts w:ascii="Georgia" w:cs="Georgia" w:eastAsia="Georgia" w:hAnsi="Georgia"/>
          <w:b w:val="false"/>
          <w:bCs w:val="false"/>
          <w:i w:val="false"/>
          <w:iCs w:val="false"/>
          <w:color w:val="000000"/>
          <w:sz w:val="20"/>
          <w:szCs w:val="20"/>
        </w:rPr>
        <w:t xml:space="preserve">XXXXXXXXXXXXXXXXXXXX</w:t>
      </w:r>
      <w:r>
        <w:br/>
      </w:r>
      <w:r>
        <w:rPr>
          <w:rFonts w:ascii="Georgia" w:cs="Georgia" w:eastAsia="Georgia" w:hAnsi="Georgia"/>
          <w:b w:val="false"/>
          <w:bCs w:val="false"/>
          <w:i w:val="false"/>
          <w:iCs w:val="false"/>
          <w:color w:val="000000"/>
          <w:sz w:val="20"/>
          <w:szCs w:val="20"/>
        </w:rPr>
        <w:t xml:space="preserve">C.C. N° ______________________</w:t>
      </w:r>
    </w:p>
    <w:p>
      <w:pPr>
        <w:keepLines/>
        <w:spacing w:after="0" w:before="380" w:line="252"/>
      </w:pPr>
      <w:r>
        <w:rPr>
          <w:rFonts w:ascii="Georgia" w:cs="Georgia" w:eastAsia="Georgia" w:hAnsi="Georgia"/>
          <w:b w:val="false"/>
          <w:bCs w:val="false"/>
          <w:i w:val="false"/>
          <w:iCs w:val="false"/>
          <w:color w:val="000000"/>
          <w:sz w:val="20"/>
          <w:szCs w:val="20"/>
        </w:rPr>
        <w:t xml:space="preserve">_______________________________________</w:t>
      </w:r>
      <w:r>
        <w:br/>
      </w:r>
      <w:r>
        <w:rPr>
          <w:rFonts w:ascii="Georgia" w:cs="Georgia" w:eastAsia="Georgia" w:hAnsi="Georgia"/>
          <w:b/>
          <w:bCs/>
          <w:i w:val="false"/>
          <w:iCs w:val="false"/>
          <w:color w:val="000000"/>
          <w:sz w:val="20"/>
          <w:szCs w:val="20"/>
        </w:rPr>
        <w:t xml:space="preserve">EL ARRENDADOR</w:t>
      </w:r>
      <w:r>
        <w:br/>
      </w:r>
      <w:r>
        <w:rPr>
          <w:rFonts w:ascii="Georgia" w:cs="Georgia" w:eastAsia="Georgia" w:hAnsi="Georgia"/>
          <w:b w:val="false"/>
          <w:bCs w:val="false"/>
          <w:i w:val="false"/>
          <w:iCs w:val="false"/>
          <w:color w:val="000000"/>
          <w:sz w:val="20"/>
          <w:szCs w:val="20"/>
        </w:rPr>
        <w:t xml:space="preserve">_________________________________________</w:t>
      </w:r>
      <w:r>
        <w:br/>
      </w:r>
      <w:r>
        <w:rPr>
          <w:rFonts w:ascii="Georgia" w:cs="Georgia" w:eastAsia="Georgia" w:hAnsi="Georgia"/>
          <w:b w:val="false"/>
          <w:bCs w:val="false"/>
          <w:i w:val="false"/>
          <w:iCs w:val="false"/>
          <w:color w:val="000000"/>
          <w:sz w:val="20"/>
          <w:szCs w:val="20"/>
        </w:rPr>
        <w:t xml:space="preserve">Representante Legal</w:t>
      </w:r>
      <w:r>
        <w:br/>
      </w:r>
      <w:r>
        <w:rPr>
          <w:rFonts w:ascii="Georgia" w:cs="Georgia" w:eastAsia="Georgia" w:hAnsi="Georgia"/>
          <w:b w:val="false"/>
          <w:bCs w:val="false"/>
          <w:i w:val="false"/>
          <w:iCs w:val="false"/>
          <w:color w:val="000000"/>
          <w:sz w:val="20"/>
          <w:szCs w:val="20"/>
        </w:rPr>
        <w:t xml:space="preserve">NIT ______________________</w:t>
      </w:r>
    </w:p>
    <w:p>
      <w:pPr>
        <w:keepNext w:val="false"/>
        <w:spacing w:after="0" w:before="0" w:line="252"/>
        <w:jc w:val="both"/>
      </w:pPr>
      <w:r>
        <w:rPr>
          <w:rFonts w:ascii="Georgia" w:cs="Georgia" w:eastAsia="Georgia" w:hAnsi="Georgia"/>
          <w:b w:val="false"/>
          <w:bCs w:val="false"/>
          <w:i w:val="false"/>
          <w:iCs w:val="false"/>
          <w:color w:val="000000"/>
          <w:sz w:val="20"/>
          <w:szCs w:val="20"/>
        </w:rPr>
        <w:t xml:space="preserve"/>
      </w:r>
    </w:p>
    <w:p>
      <w:pPr>
        <w:keepNext w:val="false"/>
        <w:spacing w:after="0" w:before="0" w:line="252"/>
        <w:jc w:val="both"/>
      </w:pPr>
      <w:r>
        <w:rPr>
          <w:rFonts w:ascii="Georgia" w:cs="Georgia" w:eastAsia="Georgia" w:hAnsi="Georgia"/>
          <w:b w:val="false"/>
          <w:bCs w:val="false"/>
          <w:i w:val="false"/>
          <w:iCs w:val="false"/>
          <w:color w:val="000000"/>
          <w:sz w:val="20"/>
          <w:szCs w:val="20"/>
        </w:rPr>
        <w:t xml:space="preserve"/>
      </w:r>
    </w:p>
    <w:p>
      <w:pPr>
        <w:keepNext w:val="false"/>
        <w:spacing w:after="90" w:before="200" w:line="252"/>
        <w:jc w:val="both"/>
      </w:pPr>
      <w:r>
        <w:rPr>
          <w:rFonts w:ascii="Georgia" w:cs="Georgia" w:eastAsia="Georgia" w:hAnsi="Georgia"/>
          <w:b w:val="false"/>
          <w:bCs w:val="false"/>
          <w:i/>
          <w:iCs/>
          <w:color w:val="595959"/>
          <w:sz w:val="18"/>
          <w:szCs w:val="18"/>
        </w:rPr>
        <w:t xml:space="preserve">ANEXO 1 — Acta de entrega e inventario del inmueble, que forma parte integral de este contrato.</w:t>
      </w:r>
    </w:p>
    <w:sectPr>
      <w:headerReference w:type="default" r:id="rId7"/>
      <w:footerReference w:type="default" r:id="rId8"/>
      <w:pgSz w:w="12240" w:h="15840" w:orient="portrait"/>
      <w:pgMar w:top="1420" w:right="1360" w:bottom="1200" w:left="1360" w:header="54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pBdr>
      <w:tabs>
        <w:tab w:val="right" w:pos="8800"/>
      </w:tabs>
      <w:spacing w:after="0" w:before="120"/>
    </w:pPr>
    <w:r>
      <w:rPr>
        <w:rFonts w:ascii="Georgia" w:cs="Georgia" w:eastAsia="Georgia" w:hAnsi="Georgia"/>
        <w:b w:val="false"/>
        <w:bCs w:val="false"/>
        <w:i w:val="false"/>
        <w:iCs w:val="false"/>
        <w:color w:val="595959"/>
        <w:sz w:val="15"/>
        <w:szCs w:val="15"/>
      </w:rPr>
      <w:t xml:space="preserve">Contrato de arrendamiento de vivienda urbana  ·  N° ____________  ·  Iniciales: ________</w:t>
    </w:r>
    <w:r>
      <w:rPr>
        <w:rFonts w:ascii="Georgia" w:cs="Georgia" w:eastAsia="Georgia" w:hAnsi="Georgia"/>
        <w:b w:val="false"/>
        <w:bCs w:val="false"/>
        <w:i w:val="false"/>
        <w:iCs w:val="false"/>
        <w:color w:val="000000"/>
        <w:sz w:val="15"/>
        <w:szCs w:val="15"/>
      </w:rPr>
      <w:t xml:space="preserve">	</w:t>
    </w:r>
    <w:r>
      <w:rPr>
        <w:rFonts w:ascii="Georgia" w:cs="Georgia" w:eastAsia="Georgia" w:hAnsi="Georgia"/>
        <w:b w:val="false"/>
        <w:bCs w:val="false"/>
        <w:i w:val="false"/>
        <w:iCs w:val="false"/>
        <w:color w:val="595959"/>
        <w:sz w:val="15"/>
        <w:szCs w:val="15"/>
      </w:rPr>
      <w:t xml:space="preserve">Página </w:t>
    </w:r>
    <w:r>
      <w:rPr>
        <w:rFonts w:ascii="Georgia" w:cs="Georgia" w:eastAsia="Georgia" w:hAnsi="Georgia"/>
        <w:color w:val="595959"/>
        <w:sz w:val="15"/>
        <w:szCs w:val="15"/>
      </w:rPr>
      <w:fldChar w:fldCharType="begin"/>
      <w:instrText xml:space="preserve">PAGE</w:instrText>
      <w:fldChar w:fldCharType="separate"/>
      <w:fldChar w:fldCharType="end"/>
    </w:r>
    <w:r>
      <w:rPr>
        <w:rFonts w:ascii="Georgia" w:cs="Georgia" w:eastAsia="Georgia" w:hAnsi="Georgia"/>
        <w:b w:val="false"/>
        <w:bCs w:val="false"/>
        <w:i w:val="false"/>
        <w:iCs w:val="false"/>
        <w:color w:val="595959"/>
        <w:sz w:val="15"/>
        <w:szCs w:val="15"/>
      </w:rPr>
      <w:t xml:space="preserve"> de </w:t>
    </w:r>
    <w:r>
      <w:rPr>
        <w:rFonts w:ascii="Georgia" w:cs="Georgia" w:eastAsia="Georgia" w:hAnsi="Georgia"/>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single" w:color="BFBFBF" w:sz="6"/>
        <w:right w:val="none" w:color="FFFFFF" w:sz="0"/>
        <w:insideH w:val="none" w:color="FFFFFF" w:sz="0"/>
        <w:insideV w:val="none" w:color="FFFFFF" w:sz="0"/>
      </w:tblBorders>
    </w:tblPr>
    <w:tblGrid>
      <w:gridCol w:w="4400"/>
      <w:gridCol w:w="4400"/>
    </w:tblGrid>
    <w:tr>
      <w:tc>
        <w:tcPr>
          <w:tcW w:type="dxa" w:w="4400"/>
          <w:tcBorders>
            <w:top w:val="none" w:color="FFFFFF" w:sz="0"/>
            <w:left w:val="none" w:color="FFFFFF" w:sz="0"/>
            <w:bottom w:val="none" w:color="FFFFFF" w:sz="0"/>
            <w:right w:val="none" w:color="FFFFFF" w:sz="0"/>
          </w:tcBorders>
          <w:tcMar>
            <w:top w:type="dxa" w:w="60"/>
            <w:left w:type="dxa" w:w="0"/>
            <w:bottom w:type="dxa" w:w="120"/>
            <w:right w:type="dxa" w:w="0"/>
          </w:tcMar>
        </w:tcPr>
        <w:p>
          <w:pPr>
            <w:spacing w:after="0" w:before="0"/>
          </w:pPr>
          <w:r>
            <w:rPr>
              <w:rFonts w:ascii="Georgia" w:cs="Georgia" w:eastAsia="Georgia" w:hAnsi="Georgia"/>
              <w:b w:val="false"/>
              <w:bCs w:val="false"/>
              <w:i/>
              <w:iCs/>
              <w:color w:val="BFBFBF"/>
              <w:sz w:val="15"/>
              <w:szCs w:val="15"/>
            </w:rPr>
            <w:t xml:space="preserve">[ espacio para logo de la inmobiliaria ]</w:t>
          </w:r>
        </w:p>
      </w:tc>
      <w:tc>
        <w:tcPr>
          <w:tcW w:type="dxa" w:w="4400"/>
          <w:tcBorders>
            <w:top w:val="none" w:color="FFFFFF" w:sz="0"/>
            <w:left w:val="none" w:color="FFFFFF" w:sz="0"/>
            <w:bottom w:val="none" w:color="FFFFFF" w:sz="0"/>
            <w:right w:val="none" w:color="FFFFFF" w:sz="0"/>
          </w:tcBorders>
          <w:tcMar>
            <w:top w:type="dxa" w:w="60"/>
            <w:left w:type="dxa" w:w="0"/>
            <w:bottom w:type="dxa" w:w="120"/>
            <w:right w:type="dxa" w:w="0"/>
          </w:tcMar>
        </w:tcPr>
        <w:p>
          <w:pPr>
            <w:spacing w:after="0" w:before="0"/>
            <w:jc w:val="right"/>
          </w:pPr>
          <w:r>
            <w:rPr>
              <w:rFonts w:ascii="Georgia" w:cs="Georgia" w:eastAsia="Georgia" w:hAnsi="Georgia"/>
              <w:b w:val="false"/>
              <w:bCs w:val="false"/>
              <w:i/>
              <w:iCs/>
              <w:color w:val="BFBFBF"/>
              <w:sz w:val="15"/>
              <w:szCs w:val="15"/>
            </w:rPr>
            <w:t xml:space="preserve">[ espacio para logo de COFIANZA ]</w:t>
          </w:r>
        </w:p>
      </w:tc>
    </w:tr>
  </w:tbl>
  <w:p>
    <w:pPr>
      <w:spacing w:after="60" w:before="0"/>
    </w:pPr>
    <w:r>
      <w:rPr>
        <w:rFonts w:ascii="Georgia" w:cs="Georgia" w:eastAsia="Georgia" w:hAnsi="Georgia"/>
        <w:b w:val="false"/>
        <w:bCs w:val="false"/>
        <w:i w:val="false"/>
        <w:iCs w:val="false"/>
        <w:color w:val="000000"/>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2026-09-20T20:22:57.184Z</dcterms:created>
  <dcterms:modified xsi:type="dcterms:W3CDTF">2026-09-20T20:22:57.184Z</dcterms:modified>
</cp:coreProperties>
</file>

<file path=docProps/custom.xml><?xml version="1.0" encoding="utf-8"?>
<Properties xmlns="http://schemas.openxmlformats.org/officeDocument/2006/custom-properties" xmlns:vt="http://schemas.openxmlformats.org/officeDocument/2006/docPropsVTypes"/>
</file>