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26DA5" w14:textId="77777777" w:rsidR="000D628C" w:rsidRDefault="00000000">
      <w:pPr>
        <w:pStyle w:val="Title"/>
      </w:pPr>
      <w:r>
        <w:t>Juan Pablo Saco Pachas</w:t>
      </w:r>
    </w:p>
    <w:p w14:paraId="1CA50EA9" w14:textId="5337AD14" w:rsidR="000D628C" w:rsidRDefault="00000000">
      <w:r>
        <w:br/>
        <w:t>Brisbane, Australia</w:t>
      </w:r>
      <w:r>
        <w:br/>
        <w:t>0410 330 850</w:t>
      </w:r>
      <w:r>
        <w:br/>
        <w:t>juanpablosaco@gmail.com</w:t>
      </w:r>
    </w:p>
    <w:p w14:paraId="03303A52" w14:textId="77777777" w:rsidR="000D628C" w:rsidRDefault="00000000">
      <w:pPr>
        <w:pStyle w:val="Heading1"/>
      </w:pPr>
      <w:r>
        <w:t>Profile</w:t>
      </w:r>
    </w:p>
    <w:p w14:paraId="6C3A15DB" w14:textId="77777777" w:rsidR="000D628C" w:rsidRDefault="00000000">
      <w:r>
        <w:t>Environmental Management graduate with a background in Industrial Engineering, specialising in sustainable resource management and environmental performance in the mining sector.</w:t>
      </w:r>
      <w:r>
        <w:br/>
      </w:r>
      <w:r>
        <w:br/>
        <w:t>Experienced across commercial, operational, logistics, and project environments, with strong problem-solving, stakeholder engagement, and analytical capabilities. Proven ability to lead initiatives, optimise processes, and work effectively within multidisciplinary teams.</w:t>
      </w:r>
      <w:r>
        <w:br/>
      </w:r>
      <w:r>
        <w:br/>
        <w:t>Passionate about contributing to a low-carbon future and applying technical and consulting capabilities to deliver sustainable solutions. Brings a collaborative mindset, adaptability, and curiosity.</w:t>
      </w:r>
    </w:p>
    <w:p w14:paraId="0B656A00" w14:textId="77777777" w:rsidR="000D628C" w:rsidRDefault="00000000">
      <w:pPr>
        <w:pStyle w:val="Heading1"/>
      </w:pPr>
      <w:r>
        <w:t>Skills</w:t>
      </w:r>
    </w:p>
    <w:p w14:paraId="4CA03AB8" w14:textId="77777777" w:rsidR="000D628C" w:rsidRDefault="00000000">
      <w:r>
        <w:t>• Environmental Management &amp; Sustainability</w:t>
      </w:r>
    </w:p>
    <w:p w14:paraId="39F991F1" w14:textId="77777777" w:rsidR="000D628C" w:rsidRDefault="00000000">
      <w:r>
        <w:t>• Environmental Impact Assessment &amp; Risk Analysis</w:t>
      </w:r>
    </w:p>
    <w:p w14:paraId="36609003" w14:textId="77777777" w:rsidR="000D628C" w:rsidRDefault="00000000">
      <w:r>
        <w:t>• Supply Chain &amp; Logistics Management</w:t>
      </w:r>
    </w:p>
    <w:p w14:paraId="3181852E" w14:textId="77777777" w:rsidR="000D628C" w:rsidRDefault="00000000">
      <w:r>
        <w:t>• Stakeholder Engagement</w:t>
      </w:r>
    </w:p>
    <w:p w14:paraId="50DEF121" w14:textId="77777777" w:rsidR="000D628C" w:rsidRDefault="00000000">
      <w:r>
        <w:t>• Project Coordination</w:t>
      </w:r>
    </w:p>
    <w:p w14:paraId="13D55A67" w14:textId="77777777" w:rsidR="000D628C" w:rsidRDefault="00000000">
      <w:r>
        <w:t>• Process Improvement</w:t>
      </w:r>
    </w:p>
    <w:p w14:paraId="7AF9EBF8" w14:textId="77777777" w:rsidR="000D628C" w:rsidRDefault="00000000">
      <w:r>
        <w:t>• Data Analysis &amp; Decision Making</w:t>
      </w:r>
    </w:p>
    <w:p w14:paraId="60DE7F07" w14:textId="77777777" w:rsidR="000D628C" w:rsidRDefault="00000000">
      <w:r>
        <w:t>• SAP, Microsoft Office, SPSS, AutoCAD</w:t>
      </w:r>
    </w:p>
    <w:p w14:paraId="52BC2C26" w14:textId="77777777" w:rsidR="000D628C" w:rsidRDefault="00000000">
      <w:r>
        <w:t>• Multilingual Communication</w:t>
      </w:r>
    </w:p>
    <w:p w14:paraId="17F68A45" w14:textId="77777777" w:rsidR="000D628C" w:rsidRDefault="00000000">
      <w:pPr>
        <w:pStyle w:val="Heading1"/>
      </w:pPr>
      <w:r>
        <w:t>Languages</w:t>
      </w:r>
    </w:p>
    <w:p w14:paraId="68233216" w14:textId="1C07BC5D" w:rsidR="000D628C" w:rsidRDefault="00000000">
      <w:r>
        <w:t xml:space="preserve">• English </w:t>
      </w:r>
      <w:r>
        <w:br/>
        <w:t xml:space="preserve">• Spanish </w:t>
      </w:r>
    </w:p>
    <w:p w14:paraId="29455899" w14:textId="77777777" w:rsidR="000D628C" w:rsidRDefault="00000000">
      <w:pPr>
        <w:pStyle w:val="Heading1"/>
      </w:pPr>
      <w:r>
        <w:lastRenderedPageBreak/>
        <w:t>Education</w:t>
      </w:r>
    </w:p>
    <w:p w14:paraId="6464C0EB" w14:textId="77777777" w:rsidR="000D628C" w:rsidRDefault="00000000">
      <w:r>
        <w:t>Master of Environmental Management (Mining) – University of Queensland, 2023</w:t>
      </w:r>
      <w:r>
        <w:br/>
        <w:t>Bachelor of Industrial Engineering – University of Lima, 2008</w:t>
      </w:r>
    </w:p>
    <w:p w14:paraId="0849E153" w14:textId="77777777" w:rsidR="000D628C" w:rsidRDefault="00000000">
      <w:pPr>
        <w:pStyle w:val="Heading1"/>
      </w:pPr>
      <w:r>
        <w:t>Employment History</w:t>
      </w:r>
    </w:p>
    <w:p w14:paraId="1555DA7D" w14:textId="77777777" w:rsidR="000D628C" w:rsidRDefault="00000000">
      <w:r>
        <w:t>99 Bikes – Sales Consultant (2020–Present, Brisbane)</w:t>
      </w:r>
    </w:p>
    <w:p w14:paraId="19AB9CC4" w14:textId="77777777" w:rsidR="000D628C" w:rsidRDefault="00000000">
      <w:r>
        <w:t>• Deliver tailored customer solutions by identifying needs and applying structured problem-solving</w:t>
      </w:r>
      <w:r>
        <w:br/>
        <w:t>• Build strong relationships with diverse stakeholders, enhancing communication and trust</w:t>
      </w:r>
      <w:r>
        <w:br/>
        <w:t>• Consistently achieve sales targets and contribute to store performance</w:t>
      </w:r>
      <w:r>
        <w:br/>
        <w:t>• Support operational efficiency and merchandising organisation</w:t>
      </w:r>
      <w:r>
        <w:br/>
        <w:t>• Contribute to sustainability-focused retail initiatives</w:t>
      </w:r>
    </w:p>
    <w:p w14:paraId="67A9DD3F" w14:textId="77777777" w:rsidR="000D628C" w:rsidRDefault="00000000">
      <w:r>
        <w:t>Automotores Gildemeister – Brand Manager (2008–2017, Peru)</w:t>
      </w:r>
    </w:p>
    <w:p w14:paraId="7A99B61D" w14:textId="77777777" w:rsidR="000D628C" w:rsidRDefault="00000000">
      <w:r>
        <w:t>• Managed product portfolio and coordinated directly with manufacturers to ensure monthly supply</w:t>
      </w:r>
      <w:r>
        <w:br/>
        <w:t>• Developed annual business plans and sales strategies based on market analysis</w:t>
      </w:r>
      <w:r>
        <w:br/>
        <w:t>• Achieved sales targets through pricing, positioning, and demand planning</w:t>
      </w:r>
      <w:r>
        <w:br/>
        <w:t>• Led new product launches and configuration of vehicle models aligned with market needs</w:t>
      </w:r>
      <w:r>
        <w:br/>
        <w:t>• Delivered training programs to national dealer network improving sales capability</w:t>
      </w:r>
      <w:r>
        <w:br/>
        <w:t>• Managed cross-functional projects involving logistics, sales, and operations</w:t>
      </w:r>
    </w:p>
    <w:p w14:paraId="75EC7CE1" w14:textId="77777777" w:rsidR="000D628C" w:rsidRDefault="00000000">
      <w:r>
        <w:t>Automotores Gildemeister – Warrants Supervisor (2008–2011, Peru)</w:t>
      </w:r>
    </w:p>
    <w:p w14:paraId="0C7FB7CE" w14:textId="77777777" w:rsidR="000D628C" w:rsidRDefault="00000000">
      <w:r>
        <w:t>• Managed secured inventory (warrants) in coordination with financial institutions</w:t>
      </w:r>
      <w:r>
        <w:br/>
        <w:t>• Oversaw capital stock and debt exposure through guarantee structures</w:t>
      </w:r>
      <w:r>
        <w:br/>
        <w:t>• Coordinated logistics operations with customs and warehouse providers</w:t>
      </w:r>
      <w:r>
        <w:br/>
        <w:t>• Implemented process improvements in stock control and logistics efficiency</w:t>
      </w:r>
    </w:p>
    <w:p w14:paraId="1ABB1B40" w14:textId="77777777" w:rsidR="000D628C" w:rsidRDefault="00000000">
      <w:r>
        <w:t>Nestlé Perú – Supply Chain Trainee (2007)</w:t>
      </w:r>
    </w:p>
    <w:p w14:paraId="17112FAF" w14:textId="77777777" w:rsidR="000D628C" w:rsidRDefault="00000000">
      <w:r>
        <w:t>• Monitored imports alongside logistics operators ensuring timely delivery</w:t>
      </w:r>
      <w:r>
        <w:br/>
        <w:t>• Developed stock control and coverage reports using spreadsheets</w:t>
      </w:r>
      <w:r>
        <w:br/>
        <w:t>• Supervised tolling and labelling processes ensuring compliance</w:t>
      </w:r>
      <w:r>
        <w:br/>
        <w:t>• Coordinated customer clearance with transport companies</w:t>
      </w:r>
      <w:r>
        <w:br/>
        <w:t>• Supported regulatory compliance with SENASA</w:t>
      </w:r>
    </w:p>
    <w:p w14:paraId="095F005A" w14:textId="77777777" w:rsidR="000D628C" w:rsidRDefault="00000000">
      <w:r>
        <w:t>Nestlé Perú – Distribution &amp; Supply Chain Trainee (2006–2007)</w:t>
      </w:r>
    </w:p>
    <w:p w14:paraId="1C9D43E1" w14:textId="77777777" w:rsidR="000D628C" w:rsidRDefault="00000000">
      <w:r>
        <w:t>• Documented distribution and customer service processes</w:t>
      </w:r>
      <w:r>
        <w:br/>
        <w:t>• Identified inefficiencies, delays, and operational issues</w:t>
      </w:r>
      <w:r>
        <w:br/>
        <w:t>• Developed solutions with distribution centre coordinator to improve productivity</w:t>
      </w:r>
      <w:r>
        <w:br/>
        <w:t>• Supported continuous improvement of logistics workflows</w:t>
      </w:r>
    </w:p>
    <w:p w14:paraId="5841D7A4" w14:textId="77777777" w:rsidR="000D628C" w:rsidRDefault="00000000">
      <w:r>
        <w:lastRenderedPageBreak/>
        <w:t>Luz del Sur – Commercial Department Trainee (2006, Peru)</w:t>
      </w:r>
    </w:p>
    <w:p w14:paraId="70FAA4AA" w14:textId="77777777" w:rsidR="000D628C" w:rsidRDefault="00000000">
      <w:r>
        <w:t>• Managed customer service processes related to energy distribution</w:t>
      </w:r>
      <w:r>
        <w:br/>
        <w:t>• Recorded and followed up technical and commercial claims</w:t>
      </w:r>
      <w:r>
        <w:br/>
        <w:t>• Provided information on service standards, safety, and quality</w:t>
      </w:r>
    </w:p>
    <w:p w14:paraId="19924E2D" w14:textId="77777777" w:rsidR="000D628C" w:rsidRDefault="00000000">
      <w:pPr>
        <w:pStyle w:val="Heading1"/>
      </w:pPr>
      <w:r>
        <w:t>Projects (Australia)</w:t>
      </w:r>
    </w:p>
    <w:p w14:paraId="1CCDE187" w14:textId="77777777" w:rsidR="000D628C" w:rsidRDefault="00000000">
      <w:r>
        <w:t>Environmental Impact &amp; Risk Assessment:</w:t>
      </w:r>
      <w:r>
        <w:br/>
        <w:t>• Conducted environmental analysis aligned with regulatory frameworks</w:t>
      </w:r>
      <w:r>
        <w:br/>
        <w:t>• Developed mitigation strategies for environmental risks</w:t>
      </w:r>
      <w:r>
        <w:br/>
      </w:r>
      <w:r>
        <w:br/>
        <w:t>GIS Environmental Analysis:</w:t>
      </w:r>
      <w:r>
        <w:br/>
        <w:t>• Applied GIS tools to analyse environmental data for decision-making</w:t>
      </w:r>
    </w:p>
    <w:p w14:paraId="2151AEF8" w14:textId="77777777" w:rsidR="000D628C" w:rsidRDefault="00000000">
      <w:pPr>
        <w:pStyle w:val="Heading1"/>
      </w:pPr>
      <w:r>
        <w:t>Volunteer Experience</w:t>
      </w:r>
    </w:p>
    <w:p w14:paraId="55B2190A" w14:textId="77777777" w:rsidR="000D628C" w:rsidRDefault="00000000">
      <w:r>
        <w:t>Minkando – Project Coordinator (2009–2016)</w:t>
      </w:r>
      <w:r>
        <w:br/>
        <w:t>• Coordinated educational projects in vulnerable communities</w:t>
      </w:r>
      <w:r>
        <w:br/>
        <w:t>• Engaged stakeholders and supported project delivery</w:t>
      </w:r>
      <w:r>
        <w:br/>
      </w:r>
      <w:r>
        <w:br/>
        <w:t>RSPCA Ipswich – Volunteer (2021–2022)</w:t>
      </w:r>
      <w:r>
        <w:br/>
        <w:t>• Supported animal care and adoption processes</w:t>
      </w:r>
    </w:p>
    <w:sectPr w:rsidR="000D62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363957">
    <w:abstractNumId w:val="8"/>
  </w:num>
  <w:num w:numId="2" w16cid:durableId="997339814">
    <w:abstractNumId w:val="6"/>
  </w:num>
  <w:num w:numId="3" w16cid:durableId="676733120">
    <w:abstractNumId w:val="5"/>
  </w:num>
  <w:num w:numId="4" w16cid:durableId="1817334398">
    <w:abstractNumId w:val="4"/>
  </w:num>
  <w:num w:numId="5" w16cid:durableId="1982422642">
    <w:abstractNumId w:val="7"/>
  </w:num>
  <w:num w:numId="6" w16cid:durableId="1549145995">
    <w:abstractNumId w:val="3"/>
  </w:num>
  <w:num w:numId="7" w16cid:durableId="1864897758">
    <w:abstractNumId w:val="2"/>
  </w:num>
  <w:num w:numId="8" w16cid:durableId="897277181">
    <w:abstractNumId w:val="1"/>
  </w:num>
  <w:num w:numId="9" w16cid:durableId="125875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28C"/>
    <w:rsid w:val="0015074B"/>
    <w:rsid w:val="0029639D"/>
    <w:rsid w:val="00326F90"/>
    <w:rsid w:val="00575360"/>
    <w:rsid w:val="009F7D4E"/>
    <w:rsid w:val="00A83DE0"/>
    <w:rsid w:val="00AA1D8D"/>
    <w:rsid w:val="00B314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AE686"/>
  <w14:defaultImageDpi w14:val="300"/>
  <w15:docId w15:val="{696A5018-2C42-1346-9E05-A596B1A5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 Pablo Saco Pachas</cp:lastModifiedBy>
  <cp:revision>4</cp:revision>
  <dcterms:created xsi:type="dcterms:W3CDTF">2026-03-31T10:24:00Z</dcterms:created>
  <dcterms:modified xsi:type="dcterms:W3CDTF">2026-03-31T10:25:00Z</dcterms:modified>
  <cp:category/>
</cp:coreProperties>
</file>