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Support interviews - pilot evidence</w:t>
      </w:r>
    </w:p>
    <w:p>
      <w:r>
        <w:t>Five staff and customer interviews informed this synthetic example.</w:t>
      </w:r>
    </w:p>
    <w:p>
      <w:r>
        <w:t>Specialist: Setup questions repeat, and answers live in private notes.</w:t>
      </w:r>
    </w:p>
    <w:p>
      <w:r>
        <w:t>Customer: A short checklist is easier to follow than a chatbot conversation.</w:t>
      </w:r>
    </w:p>
    <w:p>
      <w:r>
        <w:t>Specialist: An incorrect automated answer is worse than waiting for a person.</w:t>
      </w:r>
    </w:p>
    <w:p>
      <w:r>
        <w:t>Team request: Keep feedback visible and review repeat questions each week.</w:t>
      </w:r>
    </w:p>
    <w:tbl>
      <w:tr>
        <w:tc>
          <w:p>
            <w:r>
              <w:t>Approval owner</w:t>
            </w:r>
          </w:p>
        </w:tc>
        <w:tc>
          <w:p>
            <w:r>
              <w:t>Morgan approves every published guide update.</w:t>
            </w:r>
          </w:p>
        </w:tc>
      </w:tr>
    </w:tbl>
    <w:p>
      <w:r>
        <w:t>Do not claim an existing satisfaction baseline: the team has not measured one.</w:t>
      </w:r>
    </w:p>
    <w:sectPr/>
  </w:body>
</w:document>
</file>