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3887" w14:textId="764E45F3" w:rsidR="00B324F5" w:rsidRDefault="004B097B" w:rsidP="00B324F5">
      <w:pPr>
        <w:spacing w:after="0"/>
        <w:rPr>
          <w:b/>
          <w:bCs/>
          <w:sz w:val="32"/>
          <w:szCs w:val="32"/>
          <w:lang w:val="en-US"/>
        </w:rPr>
      </w:pPr>
      <w:r w:rsidRPr="00B324F5">
        <w:rPr>
          <w:b/>
          <w:bCs/>
          <w:sz w:val="32"/>
          <w:szCs w:val="32"/>
          <w:lang w:val="en-US"/>
        </w:rPr>
        <w:t xml:space="preserve">7.3.6 </w:t>
      </w:r>
      <w:r w:rsidR="00BF56FC" w:rsidRPr="00B324F5">
        <w:rPr>
          <w:b/>
          <w:bCs/>
          <w:sz w:val="32"/>
          <w:szCs w:val="32"/>
          <w:lang w:val="en-US"/>
        </w:rPr>
        <w:t xml:space="preserve">API Internal Community </w:t>
      </w:r>
      <w:r w:rsidR="00B324F5">
        <w:rPr>
          <w:b/>
          <w:bCs/>
          <w:sz w:val="32"/>
          <w:szCs w:val="32"/>
          <w:lang w:val="en-US"/>
        </w:rPr>
        <w:t>–</w:t>
      </w:r>
    </w:p>
    <w:p w14:paraId="4F19ECC4" w14:textId="56987E32" w:rsidR="00C80950" w:rsidRPr="00B324F5" w:rsidRDefault="00BF56FC">
      <w:pPr>
        <w:rPr>
          <w:b/>
          <w:bCs/>
          <w:sz w:val="28"/>
          <w:szCs w:val="28"/>
          <w:lang w:val="en-US"/>
        </w:rPr>
      </w:pPr>
      <w:r w:rsidRPr="00B324F5">
        <w:rPr>
          <w:b/>
          <w:bCs/>
          <w:sz w:val="32"/>
          <w:szCs w:val="32"/>
          <w:lang w:val="en-US"/>
        </w:rPr>
        <w:t xml:space="preserve">Developers, Partners, </w:t>
      </w:r>
      <w:proofErr w:type="gramStart"/>
      <w:r w:rsidRPr="00B324F5">
        <w:rPr>
          <w:b/>
          <w:bCs/>
          <w:sz w:val="32"/>
          <w:szCs w:val="32"/>
          <w:lang w:val="en-US"/>
        </w:rPr>
        <w:t>SME's</w:t>
      </w:r>
      <w:proofErr w:type="gramEnd"/>
      <w:r w:rsidRPr="00B324F5">
        <w:rPr>
          <w:b/>
          <w:bCs/>
          <w:sz w:val="32"/>
          <w:szCs w:val="32"/>
          <w:lang w:val="en-US"/>
        </w:rPr>
        <w:t xml:space="preserve"> to provide feedback</w:t>
      </w:r>
    </w:p>
    <w:p w14:paraId="1D340029" w14:textId="77777777" w:rsidR="0056052A" w:rsidRPr="00EA04BC" w:rsidRDefault="0056052A" w:rsidP="0056052A">
      <w:pPr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An </w:t>
      </w:r>
      <w:r w:rsidRPr="00EA04BC">
        <w:rPr>
          <w:b/>
          <w:bCs/>
          <w:sz w:val="24"/>
          <w:szCs w:val="24"/>
          <w:lang w:val="en-US"/>
        </w:rPr>
        <w:t>API community</w:t>
      </w:r>
      <w:r w:rsidRPr="00EA04BC">
        <w:rPr>
          <w:sz w:val="24"/>
          <w:szCs w:val="24"/>
          <w:lang w:val="en-US"/>
        </w:rPr>
        <w:t> refers to the people who </w:t>
      </w:r>
      <w:hyperlink r:id="rId5" w:history="1">
        <w:r w:rsidRPr="00EA04BC">
          <w:rPr>
            <w:sz w:val="24"/>
            <w:szCs w:val="24"/>
            <w:lang w:val="en-US"/>
          </w:rPr>
          <w:t>consume your available APIs</w:t>
        </w:r>
      </w:hyperlink>
      <w:r w:rsidRPr="00EA04BC">
        <w:rPr>
          <w:sz w:val="24"/>
          <w:szCs w:val="24"/>
          <w:lang w:val="en-US"/>
        </w:rPr>
        <w:t>, which are most often found via your </w:t>
      </w:r>
      <w:hyperlink r:id="rId6" w:history="1">
        <w:r w:rsidRPr="00EA04BC">
          <w:rPr>
            <w:sz w:val="24"/>
            <w:szCs w:val="24"/>
            <w:lang w:val="en-US"/>
          </w:rPr>
          <w:t>API portal</w:t>
        </w:r>
      </w:hyperlink>
      <w:r w:rsidRPr="00EA04BC">
        <w:rPr>
          <w:sz w:val="24"/>
          <w:szCs w:val="24"/>
          <w:lang w:val="en-US"/>
        </w:rPr>
        <w:t>. In short, your API community are all the people who benefit from using your APIs within and outside your organization. </w:t>
      </w:r>
    </w:p>
    <w:p w14:paraId="3E7A3D3D" w14:textId="3A50B36F" w:rsidR="004B097B" w:rsidRPr="00EA04BC" w:rsidRDefault="0023230D">
      <w:pPr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 xml:space="preserve">The </w:t>
      </w:r>
      <w:r w:rsidR="007158B4" w:rsidRPr="00EA04BC">
        <w:rPr>
          <w:sz w:val="24"/>
          <w:szCs w:val="24"/>
          <w:lang w:val="en-US"/>
        </w:rPr>
        <w:t xml:space="preserve">Internal Community page is intended for all the </w:t>
      </w:r>
      <w:r w:rsidR="00317FCF" w:rsidRPr="00EA04BC">
        <w:rPr>
          <w:sz w:val="24"/>
          <w:szCs w:val="24"/>
          <w:lang w:val="en-US"/>
        </w:rPr>
        <w:t>internal use</w:t>
      </w:r>
      <w:r w:rsidR="00B0717B" w:rsidRPr="00EA04BC">
        <w:rPr>
          <w:sz w:val="24"/>
          <w:szCs w:val="24"/>
          <w:lang w:val="en-US"/>
        </w:rPr>
        <w:t>r</w:t>
      </w:r>
      <w:r w:rsidR="00317FCF" w:rsidRPr="00EA04BC">
        <w:rPr>
          <w:sz w:val="24"/>
          <w:szCs w:val="24"/>
          <w:lang w:val="en-US"/>
        </w:rPr>
        <w:t xml:space="preserve">s to have a forum to interact and share their thoughts. This will allow them to </w:t>
      </w:r>
      <w:r w:rsidR="00B909E2" w:rsidRPr="00EA04BC">
        <w:rPr>
          <w:sz w:val="24"/>
          <w:szCs w:val="24"/>
          <w:lang w:val="en-US"/>
        </w:rPr>
        <w:t xml:space="preserve">know how other users are using the Applications, what are the common challenges faced, how the </w:t>
      </w:r>
      <w:r w:rsidR="00A13ECE" w:rsidRPr="00EA04BC">
        <w:rPr>
          <w:sz w:val="24"/>
          <w:szCs w:val="24"/>
          <w:lang w:val="en-US"/>
        </w:rPr>
        <w:t>different resolutions are working and more.</w:t>
      </w:r>
    </w:p>
    <w:p w14:paraId="595CD3F9" w14:textId="37335B27" w:rsidR="00CD4F28" w:rsidRPr="00EA04BC" w:rsidRDefault="00A13ECE">
      <w:pPr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 xml:space="preserve">Community plays an important role </w:t>
      </w:r>
      <w:r w:rsidR="00CD4F28" w:rsidRPr="00EA04BC">
        <w:rPr>
          <w:sz w:val="24"/>
          <w:szCs w:val="24"/>
          <w:lang w:val="en-US"/>
        </w:rPr>
        <w:t>to drive business growth and expose new digital opportunities.</w:t>
      </w:r>
    </w:p>
    <w:p w14:paraId="223FCA5F" w14:textId="28C2277C" w:rsidR="0041170F" w:rsidRPr="00EA04BC" w:rsidRDefault="00D44EA4">
      <w:pPr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While engaging community users, we should be mindful for the below</w:t>
      </w:r>
      <w:r w:rsidR="0093171D" w:rsidRPr="00EA04BC">
        <w:rPr>
          <w:sz w:val="24"/>
          <w:szCs w:val="24"/>
          <w:lang w:val="en-US"/>
        </w:rPr>
        <w:t xml:space="preserve"> </w:t>
      </w:r>
    </w:p>
    <w:p w14:paraId="642A5281" w14:textId="237CBE71" w:rsidR="0041170F" w:rsidRPr="00EA04BC" w:rsidRDefault="003E27A5" w:rsidP="007219D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Clear terms of service for the API</w:t>
      </w:r>
      <w:r w:rsidR="00270591" w:rsidRPr="00EA04BC">
        <w:rPr>
          <w:sz w:val="24"/>
          <w:szCs w:val="24"/>
          <w:lang w:val="en-US"/>
        </w:rPr>
        <w:t xml:space="preserve"> – So that users know the base</w:t>
      </w:r>
    </w:p>
    <w:p w14:paraId="0BB80905" w14:textId="2C231D76" w:rsidR="003E27A5" w:rsidRPr="00EA04BC" w:rsidRDefault="00752BEA" w:rsidP="007219D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Engaging documentation</w:t>
      </w:r>
      <w:r w:rsidR="00270591" w:rsidRPr="00EA04BC">
        <w:rPr>
          <w:sz w:val="24"/>
          <w:szCs w:val="24"/>
          <w:lang w:val="en-US"/>
        </w:rPr>
        <w:t xml:space="preserve"> </w:t>
      </w:r>
      <w:r w:rsidR="00A74E77" w:rsidRPr="00EA04BC">
        <w:rPr>
          <w:sz w:val="24"/>
          <w:szCs w:val="24"/>
          <w:lang w:val="en-US"/>
        </w:rPr>
        <w:t>–</w:t>
      </w:r>
      <w:r w:rsidR="00270591" w:rsidRPr="00EA04BC">
        <w:rPr>
          <w:sz w:val="24"/>
          <w:szCs w:val="24"/>
          <w:lang w:val="en-US"/>
        </w:rPr>
        <w:t xml:space="preserve"> </w:t>
      </w:r>
      <w:r w:rsidR="00A74E77" w:rsidRPr="00EA04BC">
        <w:rPr>
          <w:sz w:val="24"/>
          <w:szCs w:val="24"/>
          <w:lang w:val="en-US"/>
        </w:rPr>
        <w:t>Will help them to understand better</w:t>
      </w:r>
    </w:p>
    <w:p w14:paraId="3B79A634" w14:textId="2B841065" w:rsidR="00581E14" w:rsidRPr="00EA04BC" w:rsidRDefault="00581E14" w:rsidP="007219D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Code snippets as and when needed</w:t>
      </w:r>
      <w:r w:rsidR="00A74E77" w:rsidRPr="00EA04BC">
        <w:rPr>
          <w:sz w:val="24"/>
          <w:szCs w:val="24"/>
          <w:lang w:val="en-US"/>
        </w:rPr>
        <w:t xml:space="preserve"> </w:t>
      </w:r>
      <w:r w:rsidR="00D26B89" w:rsidRPr="00EA04BC">
        <w:rPr>
          <w:sz w:val="24"/>
          <w:szCs w:val="24"/>
          <w:lang w:val="en-US"/>
        </w:rPr>
        <w:t>–</w:t>
      </w:r>
      <w:r w:rsidR="00A74E77" w:rsidRPr="00EA04BC">
        <w:rPr>
          <w:sz w:val="24"/>
          <w:szCs w:val="24"/>
          <w:lang w:val="en-US"/>
        </w:rPr>
        <w:t xml:space="preserve"> </w:t>
      </w:r>
      <w:r w:rsidR="00D26B89" w:rsidRPr="00EA04BC">
        <w:rPr>
          <w:sz w:val="24"/>
          <w:szCs w:val="24"/>
          <w:lang w:val="en-US"/>
        </w:rPr>
        <w:t xml:space="preserve">So that they can </w:t>
      </w:r>
      <w:r w:rsidR="006716DE" w:rsidRPr="00EA04BC">
        <w:rPr>
          <w:sz w:val="24"/>
          <w:szCs w:val="24"/>
          <w:lang w:val="en-US"/>
        </w:rPr>
        <w:t>think on it use &amp; structure</w:t>
      </w:r>
    </w:p>
    <w:p w14:paraId="25802D84" w14:textId="2EDFCC6C" w:rsidR="00581E14" w:rsidRPr="00EA04BC" w:rsidRDefault="001A03DA" w:rsidP="007219D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Responsive error message</w:t>
      </w:r>
      <w:r w:rsidR="006716DE" w:rsidRPr="00EA04BC">
        <w:rPr>
          <w:sz w:val="24"/>
          <w:szCs w:val="24"/>
          <w:lang w:val="en-US"/>
        </w:rPr>
        <w:t xml:space="preserve"> – For clear understanding on</w:t>
      </w:r>
      <w:r w:rsidR="00336025" w:rsidRPr="00EA04BC">
        <w:rPr>
          <w:sz w:val="24"/>
          <w:szCs w:val="24"/>
          <w:lang w:val="en-US"/>
        </w:rPr>
        <w:t xml:space="preserve"> the error</w:t>
      </w:r>
    </w:p>
    <w:p w14:paraId="01F97DDC" w14:textId="290433E8" w:rsidR="001A03DA" w:rsidRPr="00EA04BC" w:rsidRDefault="001A03DA" w:rsidP="007219D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API Specification format</w:t>
      </w:r>
      <w:r w:rsidR="00336025" w:rsidRPr="00EA04BC">
        <w:rPr>
          <w:sz w:val="24"/>
          <w:szCs w:val="24"/>
          <w:lang w:val="en-US"/>
        </w:rPr>
        <w:t xml:space="preserve"> – For clear understanding</w:t>
      </w:r>
    </w:p>
    <w:p w14:paraId="6C7C9485" w14:textId="346400DA" w:rsidR="007219D2" w:rsidRPr="00EA04BC" w:rsidRDefault="001A03DA" w:rsidP="007219D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Sandbox environment</w:t>
      </w:r>
      <w:r w:rsidR="00336025" w:rsidRPr="00EA04BC">
        <w:rPr>
          <w:sz w:val="24"/>
          <w:szCs w:val="24"/>
          <w:lang w:val="en-US"/>
        </w:rPr>
        <w:t xml:space="preserve"> – To try out features</w:t>
      </w:r>
      <w:r w:rsidR="00A3391B" w:rsidRPr="00EA04BC">
        <w:rPr>
          <w:sz w:val="24"/>
          <w:szCs w:val="24"/>
          <w:lang w:val="en-US"/>
        </w:rPr>
        <w:t xml:space="preserve"> (with or without credentials)</w:t>
      </w:r>
    </w:p>
    <w:p w14:paraId="31C5D36A" w14:textId="77777777" w:rsidR="00A3391B" w:rsidRPr="00EA04BC" w:rsidRDefault="00A3391B" w:rsidP="00A3391B">
      <w:pPr>
        <w:spacing w:after="0"/>
        <w:rPr>
          <w:sz w:val="24"/>
          <w:szCs w:val="24"/>
          <w:lang w:val="en-US"/>
        </w:rPr>
      </w:pPr>
    </w:p>
    <w:p w14:paraId="7B817A17" w14:textId="437FFE78" w:rsidR="00A3391B" w:rsidRDefault="00A3391B" w:rsidP="00A3391B">
      <w:pPr>
        <w:spacing w:after="0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In our wireframed community page, we have kept the forum simple for the users to use.</w:t>
      </w:r>
    </w:p>
    <w:p w14:paraId="20520D33" w14:textId="77777777" w:rsidR="00B324F5" w:rsidRPr="00EA04BC" w:rsidRDefault="00B324F5" w:rsidP="00A3391B">
      <w:pPr>
        <w:spacing w:after="0"/>
        <w:rPr>
          <w:sz w:val="24"/>
          <w:szCs w:val="24"/>
          <w:lang w:val="en-US"/>
        </w:rPr>
      </w:pPr>
    </w:p>
    <w:p w14:paraId="67CAE0B1" w14:textId="40F2BC0D" w:rsidR="00A3391B" w:rsidRPr="00EA04BC" w:rsidRDefault="00A3391B" w:rsidP="00A3391B">
      <w:pPr>
        <w:spacing w:after="0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 xml:space="preserve">These sections are </w:t>
      </w:r>
      <w:r w:rsidR="00902C77" w:rsidRPr="00EA04BC">
        <w:rPr>
          <w:sz w:val="24"/>
          <w:szCs w:val="24"/>
          <w:lang w:val="en-US"/>
        </w:rPr>
        <w:t>as follows:</w:t>
      </w:r>
    </w:p>
    <w:p w14:paraId="29C1E7E3" w14:textId="0C64FEA7" w:rsidR="00F42B56" w:rsidRPr="00EA04BC" w:rsidRDefault="00F42B56" w:rsidP="00B324F5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Popular Questions</w:t>
      </w:r>
    </w:p>
    <w:p w14:paraId="198A02D8" w14:textId="41E9ED14" w:rsidR="00641D8A" w:rsidRPr="00EA04BC" w:rsidRDefault="005C3814" w:rsidP="00B324F5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Most liked questions</w:t>
      </w:r>
    </w:p>
    <w:p w14:paraId="4638ED3C" w14:textId="2C8D645D" w:rsidR="005C3814" w:rsidRPr="00EA04BC" w:rsidRDefault="005C3814" w:rsidP="00B324F5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Very important questions</w:t>
      </w:r>
    </w:p>
    <w:p w14:paraId="30CCD746" w14:textId="47500FD6" w:rsidR="00573BC1" w:rsidRPr="00EA04BC" w:rsidRDefault="00573BC1" w:rsidP="00B324F5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Recent Questions</w:t>
      </w:r>
    </w:p>
    <w:p w14:paraId="657C6C97" w14:textId="1909F6A1" w:rsidR="005C3814" w:rsidRPr="00EA04BC" w:rsidRDefault="000C7187" w:rsidP="00B324F5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Sorted by date</w:t>
      </w:r>
    </w:p>
    <w:p w14:paraId="279E36C5" w14:textId="6EF74B97" w:rsidR="00BD0354" w:rsidRPr="00EA04BC" w:rsidRDefault="00BD0354" w:rsidP="00B324F5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Like – Dislike an answer</w:t>
      </w:r>
    </w:p>
    <w:p w14:paraId="5B68DB4A" w14:textId="2136CC7F" w:rsidR="00904697" w:rsidRPr="00EA04BC" w:rsidRDefault="00904697" w:rsidP="00B324F5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Will help to know the important and helpful answer</w:t>
      </w:r>
    </w:p>
    <w:p w14:paraId="566D85F3" w14:textId="52C1606E" w:rsidR="00573BC1" w:rsidRPr="00EA04BC" w:rsidRDefault="00573BC1" w:rsidP="00B324F5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Search and Start Discussion</w:t>
      </w:r>
    </w:p>
    <w:p w14:paraId="5F36283C" w14:textId="7BBD7963" w:rsidR="007957A3" w:rsidRPr="00EA04BC" w:rsidRDefault="007957A3" w:rsidP="00B324F5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User can search for a discussion topic</w:t>
      </w:r>
    </w:p>
    <w:p w14:paraId="2EE6B91C" w14:textId="7919531A" w:rsidR="007957A3" w:rsidRPr="00EA04BC" w:rsidRDefault="007957A3" w:rsidP="00B324F5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Or can start a new discussion</w:t>
      </w:r>
    </w:p>
    <w:p w14:paraId="0B6B600F" w14:textId="5B9613EA" w:rsidR="00573BC1" w:rsidRPr="00EA04BC" w:rsidRDefault="00A9789E" w:rsidP="00B324F5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Standard Questionnaire</w:t>
      </w:r>
    </w:p>
    <w:p w14:paraId="3302B9E1" w14:textId="5FC087C4" w:rsidR="009C0625" w:rsidRPr="00EA04BC" w:rsidRDefault="009C0625" w:rsidP="00B324F5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To get idea on how our community is doing</w:t>
      </w:r>
    </w:p>
    <w:p w14:paraId="3DC3E9B3" w14:textId="1D4A156F" w:rsidR="00A9789E" w:rsidRPr="00EA04BC" w:rsidRDefault="00A9789E" w:rsidP="00B324F5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Free text feedback</w:t>
      </w:r>
      <w:r w:rsidR="00AF2392" w:rsidRPr="00EA04BC">
        <w:rPr>
          <w:sz w:val="24"/>
          <w:szCs w:val="24"/>
          <w:lang w:val="en-US"/>
        </w:rPr>
        <w:t xml:space="preserve"> with Community page Like &amp; Dislike</w:t>
      </w:r>
    </w:p>
    <w:p w14:paraId="4AD25318" w14:textId="1B2E1732" w:rsidR="009C0625" w:rsidRPr="00EA04BC" w:rsidRDefault="009C0625" w:rsidP="00B324F5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 xml:space="preserve">To absorb </w:t>
      </w:r>
      <w:r w:rsidR="00061C95" w:rsidRPr="00EA04BC">
        <w:rPr>
          <w:sz w:val="24"/>
          <w:szCs w:val="24"/>
          <w:lang w:val="en-US"/>
        </w:rPr>
        <w:t>details/ideas other than the available ones</w:t>
      </w:r>
    </w:p>
    <w:p w14:paraId="2897F9C5" w14:textId="77777777" w:rsidR="0007293B" w:rsidRPr="00EA04BC" w:rsidRDefault="00AF2392" w:rsidP="00B324F5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 w:rsidRPr="00EA04BC">
        <w:rPr>
          <w:sz w:val="24"/>
          <w:szCs w:val="24"/>
          <w:lang w:val="en-US"/>
        </w:rPr>
        <w:t>Will give us an idea on how the community portal is doing</w:t>
      </w:r>
    </w:p>
    <w:p w14:paraId="1C696678" w14:textId="398B983A" w:rsidR="00CC6465" w:rsidRDefault="00CC6465" w:rsidP="0007293B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093F2F44" w14:textId="6955D215" w:rsidR="007219D2" w:rsidRPr="00B324F5" w:rsidRDefault="00DA4C92" w:rsidP="0007293B">
      <w:pPr>
        <w:spacing w:after="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lastRenderedPageBreak/>
        <w:t xml:space="preserve">Screenshots from our </w:t>
      </w:r>
      <w:r w:rsidR="00410451" w:rsidRPr="00B324F5">
        <w:rPr>
          <w:sz w:val="24"/>
          <w:szCs w:val="24"/>
          <w:lang w:val="en-US"/>
        </w:rPr>
        <w:t>rough wireframe:</w:t>
      </w:r>
    </w:p>
    <w:p w14:paraId="6B8B4912" w14:textId="22A744E7" w:rsidR="00410451" w:rsidRPr="00B324F5" w:rsidRDefault="00410451" w:rsidP="0041045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t>Popular Questions</w:t>
      </w:r>
    </w:p>
    <w:p w14:paraId="060B1C2D" w14:textId="7F69A7C6" w:rsidR="00410451" w:rsidRPr="00B324F5" w:rsidRDefault="00485DD5" w:rsidP="00410451">
      <w:pPr>
        <w:pStyle w:val="ListParagraph"/>
        <w:spacing w:after="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drawing>
          <wp:inline distT="0" distB="0" distL="0" distR="0" wp14:anchorId="135644C7" wp14:editId="0AE39ADD">
            <wp:extent cx="5731510" cy="3535045"/>
            <wp:effectExtent l="19050" t="19050" r="21590" b="273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6EFAB" w14:textId="275411ED" w:rsidR="00410451" w:rsidRPr="00B324F5" w:rsidRDefault="00410451" w:rsidP="0041045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t>Recent Questions</w:t>
      </w:r>
    </w:p>
    <w:p w14:paraId="5F406B04" w14:textId="72405BD5" w:rsidR="00485DD5" w:rsidRPr="00B324F5" w:rsidRDefault="009B72F7" w:rsidP="00485DD5">
      <w:pPr>
        <w:pStyle w:val="ListParagraph"/>
        <w:spacing w:after="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drawing>
          <wp:inline distT="0" distB="0" distL="0" distR="0" wp14:anchorId="4D7E9626" wp14:editId="40FD52BF">
            <wp:extent cx="5731510" cy="3509010"/>
            <wp:effectExtent l="19050" t="19050" r="21590" b="1524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FF676" w14:textId="2279FD18" w:rsidR="00CC6465" w:rsidRPr="00B324F5" w:rsidRDefault="00CC6465" w:rsidP="00485DD5">
      <w:pPr>
        <w:pStyle w:val="ListParagraph"/>
        <w:spacing w:after="0"/>
        <w:rPr>
          <w:sz w:val="24"/>
          <w:szCs w:val="24"/>
          <w:lang w:val="en-US"/>
        </w:rPr>
      </w:pPr>
    </w:p>
    <w:p w14:paraId="3CEF484D" w14:textId="42B58FDC" w:rsidR="00AA0DC3" w:rsidRPr="00B324F5" w:rsidRDefault="00AA0DC3" w:rsidP="00485DD5">
      <w:pPr>
        <w:pStyle w:val="ListParagraph"/>
        <w:spacing w:after="0"/>
        <w:rPr>
          <w:sz w:val="24"/>
          <w:szCs w:val="24"/>
          <w:lang w:val="en-US"/>
        </w:rPr>
      </w:pPr>
    </w:p>
    <w:p w14:paraId="4A5CB540" w14:textId="61A23948" w:rsidR="00AA0DC3" w:rsidRPr="00B324F5" w:rsidRDefault="00AA0DC3" w:rsidP="00485DD5">
      <w:pPr>
        <w:pStyle w:val="ListParagraph"/>
        <w:spacing w:after="0"/>
        <w:rPr>
          <w:sz w:val="24"/>
          <w:szCs w:val="24"/>
          <w:lang w:val="en-US"/>
        </w:rPr>
      </w:pPr>
    </w:p>
    <w:p w14:paraId="277C619D" w14:textId="69B9916F" w:rsidR="00AA0DC3" w:rsidRPr="00B324F5" w:rsidRDefault="00AA0DC3" w:rsidP="00485DD5">
      <w:pPr>
        <w:pStyle w:val="ListParagraph"/>
        <w:spacing w:after="0"/>
        <w:rPr>
          <w:sz w:val="24"/>
          <w:szCs w:val="24"/>
          <w:lang w:val="en-US"/>
        </w:rPr>
      </w:pPr>
    </w:p>
    <w:p w14:paraId="0F0D4185" w14:textId="0A9737E7" w:rsidR="00AA0DC3" w:rsidRPr="00B324F5" w:rsidRDefault="00AA0DC3" w:rsidP="00485DD5">
      <w:pPr>
        <w:pStyle w:val="ListParagraph"/>
        <w:spacing w:after="0"/>
        <w:rPr>
          <w:sz w:val="24"/>
          <w:szCs w:val="24"/>
          <w:lang w:val="en-US"/>
        </w:rPr>
      </w:pPr>
    </w:p>
    <w:p w14:paraId="1480AAA9" w14:textId="7936154F" w:rsidR="00410451" w:rsidRPr="00B324F5" w:rsidRDefault="00410451" w:rsidP="0041045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lastRenderedPageBreak/>
        <w:t>Like – Dislike an answer</w:t>
      </w:r>
    </w:p>
    <w:p w14:paraId="2ADC6A57" w14:textId="76B26965" w:rsidR="009B72F7" w:rsidRPr="00B324F5" w:rsidRDefault="00604C83" w:rsidP="009B72F7">
      <w:pPr>
        <w:pStyle w:val="ListParagraph"/>
        <w:spacing w:after="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drawing>
          <wp:inline distT="0" distB="0" distL="0" distR="0" wp14:anchorId="35823829" wp14:editId="25C58A3A">
            <wp:extent cx="5731510" cy="2581794"/>
            <wp:effectExtent l="19050" t="19050" r="21590" b="285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/>
                    <a:srcRect t="7046"/>
                    <a:stretch/>
                  </pic:blipFill>
                  <pic:spPr bwMode="auto">
                    <a:xfrm>
                      <a:off x="0" y="0"/>
                      <a:ext cx="5731510" cy="25817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B8B12" w14:textId="3928A507" w:rsidR="00410451" w:rsidRPr="00B324F5" w:rsidRDefault="00410451" w:rsidP="0041045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t>Search and Start Discussion</w:t>
      </w:r>
    </w:p>
    <w:p w14:paraId="674FC014" w14:textId="25EB69AA" w:rsidR="00604C83" w:rsidRPr="00B324F5" w:rsidRDefault="00403A56" w:rsidP="00604C83">
      <w:pPr>
        <w:pStyle w:val="ListParagraph"/>
        <w:spacing w:after="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drawing>
          <wp:inline distT="0" distB="0" distL="0" distR="0" wp14:anchorId="53416A5C" wp14:editId="1D236535">
            <wp:extent cx="5731510" cy="770659"/>
            <wp:effectExtent l="19050" t="19050" r="21590" b="1079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0"/>
                    <a:srcRect b="18383"/>
                    <a:stretch/>
                  </pic:blipFill>
                  <pic:spPr bwMode="auto">
                    <a:xfrm>
                      <a:off x="0" y="0"/>
                      <a:ext cx="5731510" cy="7706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C7F27" w14:textId="1AA14E6E" w:rsidR="00410451" w:rsidRPr="00B324F5" w:rsidRDefault="00410451" w:rsidP="0041045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t>Standard Questionnaire</w:t>
      </w:r>
    </w:p>
    <w:p w14:paraId="394A81D7" w14:textId="02CC1F36" w:rsidR="00403A56" w:rsidRPr="00B324F5" w:rsidRDefault="00180FB3" w:rsidP="00403A56">
      <w:pPr>
        <w:spacing w:after="0"/>
        <w:ind w:left="72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drawing>
          <wp:inline distT="0" distB="0" distL="0" distR="0" wp14:anchorId="6BD61C67" wp14:editId="42016E50">
            <wp:extent cx="5731510" cy="2623820"/>
            <wp:effectExtent l="19050" t="19050" r="21590" b="2413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9022C" w14:textId="6FD78465" w:rsidR="00410451" w:rsidRPr="00B324F5" w:rsidRDefault="00410451" w:rsidP="0041045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B324F5">
        <w:rPr>
          <w:sz w:val="24"/>
          <w:szCs w:val="24"/>
          <w:lang w:val="en-US"/>
        </w:rPr>
        <w:t>Free text feedback</w:t>
      </w:r>
      <w:r w:rsidR="00AF2392" w:rsidRPr="00B324F5">
        <w:rPr>
          <w:sz w:val="24"/>
          <w:szCs w:val="24"/>
          <w:lang w:val="en-US"/>
        </w:rPr>
        <w:t xml:space="preserve"> with community page Like &amp; dislike</w:t>
      </w:r>
    </w:p>
    <w:p w14:paraId="36485E2A" w14:textId="5A4BBB22" w:rsidR="00410451" w:rsidRPr="00AF2392" w:rsidRDefault="00AF2392" w:rsidP="00AF2392">
      <w:pPr>
        <w:pStyle w:val="ListParagraph"/>
        <w:spacing w:after="0"/>
        <w:rPr>
          <w:lang w:val="en-US"/>
        </w:rPr>
      </w:pPr>
      <w:r w:rsidRPr="00AF2392">
        <w:rPr>
          <w:lang w:val="en-US"/>
        </w:rPr>
        <w:drawing>
          <wp:inline distT="0" distB="0" distL="0" distR="0" wp14:anchorId="6836ADE0" wp14:editId="447C5E74">
            <wp:extent cx="5731510" cy="1871980"/>
            <wp:effectExtent l="19050" t="19050" r="21590" b="1397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10451" w:rsidRPr="00AF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0781"/>
    <w:multiLevelType w:val="hybridMultilevel"/>
    <w:tmpl w:val="0BA647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FA5"/>
    <w:multiLevelType w:val="hybridMultilevel"/>
    <w:tmpl w:val="0BA64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00631"/>
    <w:multiLevelType w:val="hybridMultilevel"/>
    <w:tmpl w:val="56D489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2E"/>
    <w:rsid w:val="00061C95"/>
    <w:rsid w:val="0007293B"/>
    <w:rsid w:val="00083A48"/>
    <w:rsid w:val="000C7187"/>
    <w:rsid w:val="00180FB3"/>
    <w:rsid w:val="001A03DA"/>
    <w:rsid w:val="0023230D"/>
    <w:rsid w:val="00270591"/>
    <w:rsid w:val="00317FCF"/>
    <w:rsid w:val="00336025"/>
    <w:rsid w:val="003E27A5"/>
    <w:rsid w:val="00403A56"/>
    <w:rsid w:val="00410451"/>
    <w:rsid w:val="0041170F"/>
    <w:rsid w:val="00485DD5"/>
    <w:rsid w:val="004B097B"/>
    <w:rsid w:val="0056052A"/>
    <w:rsid w:val="00573BC1"/>
    <w:rsid w:val="00581E14"/>
    <w:rsid w:val="005C3814"/>
    <w:rsid w:val="00604C83"/>
    <w:rsid w:val="00641D8A"/>
    <w:rsid w:val="006716DE"/>
    <w:rsid w:val="007158B4"/>
    <w:rsid w:val="007219D2"/>
    <w:rsid w:val="00752BEA"/>
    <w:rsid w:val="007957A3"/>
    <w:rsid w:val="007E6EC8"/>
    <w:rsid w:val="008002F4"/>
    <w:rsid w:val="00902C77"/>
    <w:rsid w:val="00904697"/>
    <w:rsid w:val="0093171D"/>
    <w:rsid w:val="009A4B81"/>
    <w:rsid w:val="009B72F7"/>
    <w:rsid w:val="009C0625"/>
    <w:rsid w:val="009C132E"/>
    <w:rsid w:val="00A13ECE"/>
    <w:rsid w:val="00A3391B"/>
    <w:rsid w:val="00A74E77"/>
    <w:rsid w:val="00A9789E"/>
    <w:rsid w:val="00AA0DC3"/>
    <w:rsid w:val="00AF1BB1"/>
    <w:rsid w:val="00AF2392"/>
    <w:rsid w:val="00B0717B"/>
    <w:rsid w:val="00B324F5"/>
    <w:rsid w:val="00B909E2"/>
    <w:rsid w:val="00BD0354"/>
    <w:rsid w:val="00BF56FC"/>
    <w:rsid w:val="00C80950"/>
    <w:rsid w:val="00CC6465"/>
    <w:rsid w:val="00CD4F28"/>
    <w:rsid w:val="00D26B89"/>
    <w:rsid w:val="00D44EA4"/>
    <w:rsid w:val="00DA4C92"/>
    <w:rsid w:val="00EA04BC"/>
    <w:rsid w:val="00F13E38"/>
    <w:rsid w:val="00F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0FB6"/>
  <w15:chartTrackingRefBased/>
  <w15:docId w15:val="{01505275-BA64-4FAF-B57D-72B325A1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3E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3A48"/>
    <w:rPr>
      <w:b/>
      <w:bCs/>
    </w:rPr>
  </w:style>
  <w:style w:type="paragraph" w:styleId="ListParagraph">
    <w:name w:val="List Paragraph"/>
    <w:basedOn w:val="Normal"/>
    <w:uiPriority w:val="34"/>
    <w:qFormat/>
    <w:rsid w:val="0072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kana.com/blog/what-is-an-api-porta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kana.com/blog/consume-api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Majumder</dc:creator>
  <cp:keywords/>
  <dc:description/>
  <cp:lastModifiedBy>Sourav Majumder</cp:lastModifiedBy>
  <cp:revision>54</cp:revision>
  <dcterms:created xsi:type="dcterms:W3CDTF">2022-02-02T10:52:00Z</dcterms:created>
  <dcterms:modified xsi:type="dcterms:W3CDTF">2022-02-03T06:30:00Z</dcterms:modified>
</cp:coreProperties>
</file>