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Ally Financial Inc.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