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C9A0E" w14:textId="77777777" w:rsidR="00773236" w:rsidRDefault="00000000">
      <w:pPr>
        <w:pStyle w:val="Title"/>
      </w:pPr>
      <w:r>
        <w:t>Decision Tree Model Report</w:t>
      </w:r>
    </w:p>
    <w:p w14:paraId="3BDEBD4A" w14:textId="77777777" w:rsidR="00773236" w:rsidRDefault="00000000">
      <w:pPr>
        <w:pStyle w:val="Heading1"/>
      </w:pPr>
      <w:r>
        <w:t>1. Model Architecture</w:t>
      </w:r>
    </w:p>
    <w:p w14:paraId="6B108E2E" w14:textId="77777777" w:rsidR="00773236" w:rsidRDefault="00000000">
      <w:pPr>
        <w:pStyle w:val="Heading2"/>
      </w:pPr>
      <w:r>
        <w:t>1.1 Dataset Description</w:t>
      </w:r>
    </w:p>
    <w:p w14:paraId="752B73CB" w14:textId="77777777" w:rsidR="00773236" w:rsidRDefault="00000000">
      <w:r>
        <w:t>The dataset used in this report is for predicting pet adoption speed, which is a multiclass classification problem.</w:t>
      </w:r>
      <w:r>
        <w:br/>
        <w:t xml:space="preserve">    The target variable is 'AdoptionSpeed' with 5 categories (0 to 4). </w:t>
      </w:r>
      <w:r>
        <w:br/>
        <w:t xml:space="preserve">    The features include categorical features such as 'Breed1', 'Breed2', 'Color1', 'Color2', 'Color3', and others. </w:t>
      </w:r>
      <w:r>
        <w:br/>
        <w:t xml:space="preserve">    There are numerical features such as 'Age', 'Fee', 'PhotoAmt', etc. </w:t>
      </w:r>
      <w:r>
        <w:br/>
        <w:t xml:space="preserve">    Target encoding was used for categorical features such as 'Breed1_encoded', 'Color1_encoded', etc.</w:t>
      </w:r>
    </w:p>
    <w:p w14:paraId="1F0620F8" w14:textId="77777777" w:rsidR="00773236" w:rsidRDefault="00000000">
      <w:pPr>
        <w:pStyle w:val="Heading2"/>
      </w:pPr>
      <w:r>
        <w:t>1.2 Decision Tree Model</w:t>
      </w:r>
    </w:p>
    <w:p w14:paraId="492B8510" w14:textId="77777777" w:rsidR="00773236" w:rsidRDefault="00000000">
      <w:r>
        <w:t>The Decision Tree Classifier used in this report is a classification model that works by creating a tree structure.</w:t>
      </w:r>
      <w:r>
        <w:br/>
        <w:t xml:space="preserve">    The model splits the feature space recursively to make predictions based on the training data. Each internal node represents </w:t>
      </w:r>
      <w:r>
        <w:br/>
        <w:t xml:space="preserve">    a decision based on a feature, and each leaf node corresponds to a predicted class. The hyperparameters include 'max_depth', </w:t>
      </w:r>
      <w:r>
        <w:br/>
        <w:t xml:space="preserve">    'min_samples_split', and 'min_samples_leaf', which help control the complexity and prevent overfitting.</w:t>
      </w:r>
      <w:r>
        <w:br/>
        <w:t xml:space="preserve">    The model's performance depends on the depth of the tree and how it splits the data.</w:t>
      </w:r>
    </w:p>
    <w:p w14:paraId="259C8EC8" w14:textId="77777777" w:rsidR="00773236" w:rsidRDefault="00000000">
      <w:pPr>
        <w:pStyle w:val="Heading1"/>
      </w:pPr>
      <w:r>
        <w:t>2. Evaluation Metrics</w:t>
      </w:r>
    </w:p>
    <w:p w14:paraId="021E4B94" w14:textId="77777777" w:rsidR="00773236" w:rsidRDefault="00000000">
      <w:pPr>
        <w:pStyle w:val="Heading2"/>
      </w:pPr>
      <w:r>
        <w:t>2.1 Accuracy</w:t>
      </w:r>
    </w:p>
    <w:p w14:paraId="5F4613BA" w14:textId="77777777" w:rsidR="00773236" w:rsidRDefault="00000000">
      <w:r>
        <w:t xml:space="preserve">Accuracy is the proportion of correctly predicted samples out of the total number of samples. It is a commonly used metric </w:t>
      </w:r>
      <w:r>
        <w:br/>
        <w:t xml:space="preserve">    for classification problems, but can be misleading in the case of imbalanced datasets.</w:t>
      </w:r>
    </w:p>
    <w:p w14:paraId="1E6FB1CC" w14:textId="77777777" w:rsidR="00773236" w:rsidRDefault="00000000">
      <w:pPr>
        <w:pStyle w:val="Heading2"/>
      </w:pPr>
      <w:r>
        <w:t>2.2 Confusion Matrix</w:t>
      </w:r>
    </w:p>
    <w:p w14:paraId="3E04A6D1" w14:textId="77777777" w:rsidR="00773236" w:rsidRDefault="00000000">
      <w:r>
        <w:t xml:space="preserve">The confusion matrix is a tool used to evaluate the performance of a classification model by comparing the true </w:t>
      </w:r>
      <w:r>
        <w:br/>
        <w:t xml:space="preserve">    labels with the predicted labels. It provides a more detailed view of the model’s accuracy for each class.</w:t>
      </w:r>
    </w:p>
    <w:p w14:paraId="5380733F" w14:textId="77777777" w:rsidR="00773236" w:rsidRDefault="00000000">
      <w:pPr>
        <w:pStyle w:val="Heading2"/>
      </w:pPr>
      <w:r>
        <w:lastRenderedPageBreak/>
        <w:t>2.3 Precision, Recall, F1-Score</w:t>
      </w:r>
    </w:p>
    <w:p w14:paraId="01D21121" w14:textId="77777777" w:rsidR="00773236" w:rsidRDefault="00000000">
      <w:r>
        <w:t xml:space="preserve">Precision is the proportion of positive predictions that are correct. Recall is the proportion of actual positives </w:t>
      </w:r>
      <w:r>
        <w:br/>
        <w:t xml:space="preserve">    that are correctly identified by the model. F1-score is the harmonic mean of precision and recall, providing a single metric </w:t>
      </w:r>
      <w:r>
        <w:br/>
        <w:t xml:space="preserve">    to evaluate both aspects. These are especially important when dealing with imbalanced data.</w:t>
      </w:r>
    </w:p>
    <w:p w14:paraId="72E7DF46" w14:textId="77777777" w:rsidR="00773236" w:rsidRDefault="00000000">
      <w:pPr>
        <w:pStyle w:val="Heading2"/>
      </w:pPr>
      <w:r>
        <w:t>2.4 Macro and Weighted Average</w:t>
      </w:r>
    </w:p>
    <w:p w14:paraId="446D7ACA" w14:textId="77777777" w:rsidR="00773236" w:rsidRDefault="00000000">
      <w:r>
        <w:t xml:space="preserve">Macro average computes the metric independently for each class and then takes the average, treating all classes equally. </w:t>
      </w:r>
      <w:r>
        <w:br/>
        <w:t xml:space="preserve">    Weighted average takes the support (the number of true instances for each class) into account when averaging the metrics.</w:t>
      </w:r>
    </w:p>
    <w:p w14:paraId="370C799D" w14:textId="77777777" w:rsidR="00773236" w:rsidRDefault="00000000">
      <w:pPr>
        <w:pStyle w:val="Heading1"/>
      </w:pPr>
      <w:r>
        <w:t>3. Results and Analysis</w:t>
      </w:r>
    </w:p>
    <w:p w14:paraId="74A25AE4" w14:textId="77777777" w:rsidR="00773236" w:rsidRDefault="00000000">
      <w:pPr>
        <w:pStyle w:val="Heading2"/>
      </w:pPr>
      <w:r>
        <w:t>3.1 Confusion Matrix</w:t>
      </w:r>
    </w:p>
    <w:p w14:paraId="1385DB63" w14:textId="77777777" w:rsidR="00773236" w:rsidRDefault="00000000">
      <w:r>
        <w:t>The confusion matrix for the decision tree model is as follows:</w:t>
      </w:r>
      <w:r>
        <w:br/>
        <w:t xml:space="preserve">    </w:t>
      </w:r>
      <w:r>
        <w:br/>
        <w:t xml:space="preserve">    [[  6  21  16   9  15]</w:t>
      </w:r>
      <w:r>
        <w:br/>
        <w:t xml:space="preserve">     [ 18 154 129  86  89]</w:t>
      </w:r>
      <w:r>
        <w:br/>
        <w:t xml:space="preserve">     [ 15 117 200 123 113]</w:t>
      </w:r>
      <w:r>
        <w:br/>
        <w:t xml:space="preserve">     [  9  95 135 160  97]</w:t>
      </w:r>
      <w:r>
        <w:br/>
        <w:t xml:space="preserve">     [ 15  71 118 125 239]]</w:t>
      </w:r>
      <w:r>
        <w:br/>
        <w:t xml:space="preserve">     </w:t>
      </w:r>
      <w:r>
        <w:br/>
        <w:t xml:space="preserve">    - Class 0 has a poor recognition performance, often misclassified as class 1 and 2.</w:t>
      </w:r>
      <w:r>
        <w:br/>
        <w:t xml:space="preserve">    - Class 4, the most frequent class, is predicted more accurately but still has significant confusion with class 3.</w:t>
      </w:r>
      <w:r>
        <w:br/>
        <w:t xml:space="preserve">    - Class 2 and 3 show relatively stable predictions, although errors are still prevalent.</w:t>
      </w:r>
    </w:p>
    <w:p w14:paraId="113E1080" w14:textId="77777777" w:rsidR="00773236" w:rsidRDefault="00000000">
      <w:pPr>
        <w:pStyle w:val="Heading2"/>
      </w:pPr>
      <w:r>
        <w:t>3.2 Classification Report</w:t>
      </w:r>
    </w:p>
    <w:p w14:paraId="150BC66F" w14:textId="77777777" w:rsidR="00773236" w:rsidRDefault="00000000">
      <w:r>
        <w:t>The classification report is as follows:</w:t>
      </w:r>
      <w:r>
        <w:br/>
        <w:t xml:space="preserve">    </w:t>
      </w:r>
      <w:r>
        <w:br/>
        <w:t xml:space="preserve">    precision    recall  f1-score   support</w:t>
      </w:r>
      <w:r>
        <w:br/>
      </w:r>
      <w:r>
        <w:br/>
        <w:t xml:space="preserve">    0.0       0.10      0.09      0.09        67</w:t>
      </w:r>
      <w:r>
        <w:br/>
        <w:t xml:space="preserve">    1.0       0.34      0.32      0.33       476</w:t>
      </w:r>
      <w:r>
        <w:br/>
        <w:t xml:space="preserve">    2.0       0.33      0.35      0.34       568</w:t>
      </w:r>
      <w:r>
        <w:br/>
        <w:t xml:space="preserve">    3.0       0.32      0.32      0.32       496</w:t>
      </w:r>
      <w:r>
        <w:br/>
        <w:t xml:space="preserve">    4.0       0.43      0.42      0.43       568</w:t>
      </w:r>
      <w:r>
        <w:br/>
      </w:r>
      <w:r>
        <w:br/>
        <w:t xml:space="preserve">    accuracy                           0.35      2175</w:t>
      </w:r>
      <w:r>
        <w:br/>
      </w:r>
      <w:r>
        <w:lastRenderedPageBreak/>
        <w:t xml:space="preserve">    macro avg       0.30      0.30      0.30      2175</w:t>
      </w:r>
      <w:r>
        <w:br/>
        <w:t xml:space="preserve">    weighted avg       0.35      0.35      0.35      2175</w:t>
      </w:r>
      <w:r>
        <w:br/>
        <w:t xml:space="preserve">    </w:t>
      </w:r>
      <w:r>
        <w:br/>
        <w:t xml:space="preserve">    - Class 0 has low precision and recall, which indicates poor model performance for rare classes.</w:t>
      </w:r>
      <w:r>
        <w:br/>
        <w:t xml:space="preserve">    - Class 4 shows higher precision and recall, demonstrating the model’s better ability to predict more frequent classes.</w:t>
      </w:r>
      <w:r>
        <w:br/>
        <w:t xml:space="preserve">    - Overall accuracy is 35%, which is a starting point but indicates room for improvement, especially for rare classes.</w:t>
      </w:r>
    </w:p>
    <w:p w14:paraId="7FC8522F" w14:textId="77777777" w:rsidR="00773236" w:rsidRDefault="00000000">
      <w:pPr>
        <w:pStyle w:val="Heading2"/>
      </w:pPr>
      <w:r>
        <w:t>3.3 Results Analysis</w:t>
      </w:r>
    </w:p>
    <w:p w14:paraId="4305C850" w14:textId="77777777" w:rsidR="00773236" w:rsidRDefault="00000000">
      <w:pPr>
        <w:rPr>
          <w:rFonts w:eastAsia="宋体"/>
          <w:lang w:eastAsia="zh-CN"/>
        </w:rPr>
      </w:pPr>
      <w:r>
        <w:t>The model suffers from class imbalance, especially for class 0, where the number of samples is much lower than other classes.</w:t>
      </w:r>
      <w:r>
        <w:br/>
        <w:t xml:space="preserve">    The model tends to predict the majority class more frequently, leading to poor performance on the minority classes. </w:t>
      </w:r>
      <w:r>
        <w:br/>
        <w:t xml:space="preserve">    It is recommended to use techniques such as class balancing (e.g., SMOTE or class_weight='balanced') to address this issue.</w:t>
      </w:r>
    </w:p>
    <w:p w14:paraId="10A69CD9" w14:textId="38B44D43" w:rsidR="001E3105" w:rsidRPr="001E3105" w:rsidRDefault="001E3105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4FC617BA" wp14:editId="3DBD19B4">
            <wp:extent cx="5486400" cy="2806065"/>
            <wp:effectExtent l="0" t="0" r="0" b="0"/>
            <wp:docPr id="159634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28CFD" w14:textId="77777777" w:rsidR="00773236" w:rsidRDefault="00000000">
      <w:pPr>
        <w:pStyle w:val="Heading2"/>
      </w:pPr>
      <w:r>
        <w:t>3.4 Conclusion</w:t>
      </w:r>
    </w:p>
    <w:p w14:paraId="41479D47" w14:textId="77777777" w:rsidR="00773236" w:rsidRDefault="00000000">
      <w:r>
        <w:t xml:space="preserve">The Decision Tree model serves as a solid starting point, but there is significant room for improvement. </w:t>
      </w:r>
      <w:r>
        <w:br/>
        <w:t xml:space="preserve">    It is recommended to explore alternative models such as Random Forests or XGBoost, which may provide better performance for this task.</w:t>
      </w:r>
      <w:r>
        <w:br/>
        <w:t xml:space="preserve">    Addressing class imbalance and tuning hyperparameters will likely lead to an improved model.</w:t>
      </w:r>
    </w:p>
    <w:sectPr w:rsidR="007732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2924973">
    <w:abstractNumId w:val="8"/>
  </w:num>
  <w:num w:numId="2" w16cid:durableId="940575409">
    <w:abstractNumId w:val="6"/>
  </w:num>
  <w:num w:numId="3" w16cid:durableId="1893812611">
    <w:abstractNumId w:val="5"/>
  </w:num>
  <w:num w:numId="4" w16cid:durableId="200868639">
    <w:abstractNumId w:val="4"/>
  </w:num>
  <w:num w:numId="5" w16cid:durableId="303393113">
    <w:abstractNumId w:val="7"/>
  </w:num>
  <w:num w:numId="6" w16cid:durableId="1356730723">
    <w:abstractNumId w:val="3"/>
  </w:num>
  <w:num w:numId="7" w16cid:durableId="308553581">
    <w:abstractNumId w:val="2"/>
  </w:num>
  <w:num w:numId="8" w16cid:durableId="228928167">
    <w:abstractNumId w:val="1"/>
  </w:num>
  <w:num w:numId="9" w16cid:durableId="1378971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105"/>
    <w:rsid w:val="0029639D"/>
    <w:rsid w:val="00326F90"/>
    <w:rsid w:val="00773236"/>
    <w:rsid w:val="00AA1D8D"/>
    <w:rsid w:val="00B47730"/>
    <w:rsid w:val="00CB0664"/>
    <w:rsid w:val="00D11A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CB03A9"/>
  <w14:defaultImageDpi w14:val="300"/>
  <w15:docId w15:val="{C873FF50-FA4F-4EEF-9D13-1EFCCA2B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WWW</cp:lastModifiedBy>
  <cp:revision>2</cp:revision>
  <dcterms:created xsi:type="dcterms:W3CDTF">2013-12-23T23:15:00Z</dcterms:created>
  <dcterms:modified xsi:type="dcterms:W3CDTF">2025-04-28T17:52:00Z</dcterms:modified>
  <cp:category/>
</cp:coreProperties>
</file>