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北京交通大学</w:t>
      </w:r>
    </w:p>
    <w:p>
      <w:pPr>
        <w:jc w:val="center"/>
        <w:rPr>
          <w:rFonts w:hint="default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计算机实验报告</w:t>
      </w: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实验报告（lab5）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120" w:firstLineChars="13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    级：大学一年级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120" w:firstLineChars="13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学    号：20281274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120" w:firstLineChars="13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姓    名：杜海玮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120" w:firstLineChars="13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专    业：计算机科学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120" w:firstLineChars="13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任课老师：邹琪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360" w:firstLineChars="14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360" w:firstLineChars="14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360" w:firstLineChars="14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360" w:firstLineChars="14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360" w:firstLineChars="14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360" w:firstLineChars="14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二零二一年五月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360" w:firstLineChars="14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360" w:firstLineChars="14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360" w:firstLineChars="140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155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36"/>
              <w:szCs w:val="36"/>
            </w:rPr>
          </w:pPr>
          <w:r>
            <w:rPr>
              <w:rFonts w:ascii="宋体" w:hAnsi="宋体" w:eastAsia="宋体"/>
              <w:sz w:val="36"/>
              <w:szCs w:val="36"/>
            </w:rPr>
            <w:t>目</w:t>
          </w:r>
          <w:r>
            <w:rPr>
              <w:rFonts w:hint="eastAsia" w:ascii="宋体" w:hAnsi="宋体" w:eastAsia="宋体"/>
              <w:sz w:val="36"/>
              <w:szCs w:val="36"/>
              <w:lang w:val="en-US" w:eastAsia="zh-CN"/>
            </w:rPr>
            <w:t xml:space="preserve">    </w:t>
          </w:r>
          <w:r>
            <w:rPr>
              <w:rFonts w:ascii="宋体" w:hAnsi="宋体" w:eastAsia="宋体"/>
              <w:sz w:val="36"/>
              <w:szCs w:val="36"/>
            </w:rPr>
            <w:t>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36"/>
              <w:szCs w:val="36"/>
            </w:rPr>
          </w:pP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30"/>
              <w:szCs w:val="30"/>
              <w:lang w:val="en-US" w:eastAsia="zh-CN"/>
            </w:rPr>
            <w:instrText xml:space="preserve">TOC \o "1-2" \h \u </w:instrText>
          </w:r>
          <w:r>
            <w:rPr>
              <w:rFonts w:hint="eastAsia" w:ascii="黑体" w:hAnsi="黑体" w:eastAsia="黑体" w:cs="黑体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_Toc4002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1）程序实现</w:t>
          </w:r>
          <w:r>
            <w:tab/>
          </w:r>
          <w:r>
            <w:fldChar w:fldCharType="begin"/>
          </w:r>
          <w:r>
            <w:instrText xml:space="preserve"> PAGEREF _Toc4002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_Toc28155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A) 外部调用实验4程序（system函数）</w:t>
          </w:r>
          <w:r>
            <w:tab/>
          </w:r>
          <w:r>
            <w:fldChar w:fldCharType="begin"/>
          </w:r>
          <w:r>
            <w:instrText xml:space="preserve"> PAGEREF _Toc28155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_Toc5567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B）设计文件目录关系</w:t>
          </w:r>
          <w:bookmarkStart w:id="11" w:name="_GoBack"/>
          <w:bookmarkEnd w:id="11"/>
          <w:r>
            <w:tab/>
          </w:r>
          <w:r>
            <w:fldChar w:fldCharType="begin"/>
          </w:r>
          <w:r>
            <w:instrText xml:space="preserve"> PAGEREF _Toc5567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_Toc8953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36"/>
              <w:lang w:val="en-US" w:eastAsia="zh-CN"/>
            </w:rPr>
            <w:t>C）实验五配置文件</w:t>
          </w:r>
          <w:r>
            <w:tab/>
          </w:r>
          <w:r>
            <w:fldChar w:fldCharType="begin"/>
          </w:r>
          <w:r>
            <w:instrText xml:space="preserve"> PAGEREF _Toc8953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_Toc18156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val="en-US" w:eastAsia="zh-CN"/>
            </w:rPr>
            <w:t>D) 自检函数设计与相对位置阐述</w:t>
          </w:r>
          <w:r>
            <w:tab/>
          </w:r>
          <w:r>
            <w:fldChar w:fldCharType="begin"/>
          </w:r>
          <w:r>
            <w:instrText xml:space="preserve"> PAGEREF _Toc18156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_Toc11420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2） 综述与学习：程序设计文档</w:t>
          </w:r>
          <w:r>
            <w:tab/>
          </w:r>
          <w:r>
            <w:fldChar w:fldCharType="begin"/>
          </w:r>
          <w:r>
            <w:instrText xml:space="preserve"> PAGEREF _Toc11420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_Toc10658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A）程序设计文档的要求</w:t>
          </w:r>
          <w:r>
            <w:tab/>
          </w:r>
          <w:r>
            <w:fldChar w:fldCharType="begin"/>
          </w:r>
          <w:r>
            <w:instrText xml:space="preserve"> PAGEREF _Toc10658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_Toc64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B）程序设计文档的目的</w:t>
          </w:r>
          <w:r>
            <w:tab/>
          </w:r>
          <w:r>
            <w:fldChar w:fldCharType="begin"/>
          </w:r>
          <w:r>
            <w:instrText xml:space="preserve"> PAGEREF _Toc64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_Toc19334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3） 实验总结</w:t>
          </w:r>
          <w:r>
            <w:tab/>
          </w:r>
          <w:r>
            <w:fldChar w:fldCharType="begin"/>
          </w:r>
          <w:r>
            <w:instrText xml:space="preserve"> PAGEREF _Toc19334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_Toc5062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A) 实验总结</w:t>
          </w:r>
          <w:r>
            <w:tab/>
          </w:r>
          <w:r>
            <w:fldChar w:fldCharType="begin"/>
          </w:r>
          <w:r>
            <w:instrText xml:space="preserve"> PAGEREF _Toc5062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_Toc13950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B) 对小组其他成员的文档审查报告</w:t>
          </w:r>
          <w:r>
            <w:tab/>
          </w:r>
          <w:r>
            <w:fldChar w:fldCharType="begin"/>
          </w:r>
          <w:r>
            <w:instrText xml:space="preserve"> PAGEREF _Toc13950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jc w:val="both"/>
            <w:textAlignment w:val="auto"/>
            <w:outlineLvl w:val="9"/>
            <w:rPr>
              <w:rFonts w:hint="eastAsia" w:ascii="黑体" w:hAnsi="黑体" w:eastAsia="黑体" w:cs="黑体"/>
              <w:sz w:val="24"/>
              <w:szCs w:val="24"/>
              <w:lang w:val="en-US" w:eastAsia="zh-CN"/>
            </w:rPr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bookmarkStart w:id="0" w:name="_Toc4002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1）程序实现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bookmarkStart w:id="1" w:name="_Toc28155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A) 外部调用实验4程序（system函数）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1.1函数声明与作用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</w:pPr>
      <w:r>
        <w:drawing>
          <wp:inline distT="0" distB="0" distL="114300" distR="114300">
            <wp:extent cx="5248275" cy="11715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图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SEQ 图 \* ARABIC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-1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system函数（读取字符串）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System函数默认在当前目录中充当命令行角色，如图，我使用该调用当前目录中的lab4文件，使用random条数据记录。它也接受字符串变量命令，如下图：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4467225" cy="179070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1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8"/>
          <w:lang w:val="en-US" w:eastAsia="zh-CN"/>
        </w:rPr>
        <w:t>图 1-2 system函数（读取字符串变量）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bookmarkStart w:id="2" w:name="_Toc5567"/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设计文件目录关系：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</w:pPr>
      <w:r>
        <w:drawing>
          <wp:inline distT="0" distB="0" distL="114300" distR="114300">
            <wp:extent cx="5272405" cy="4345940"/>
            <wp:effectExtent l="0" t="0" r="4445" b="165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default" w:ascii="宋体" w:hAnsi="宋体" w:eastAsia="宋体" w:cs="宋体"/>
          <w:sz w:val="20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4"/>
          <w:lang w:val="en-US" w:eastAsia="zh-CN"/>
        </w:rPr>
        <w:t>图 1-2 文件目录关系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我将四个重要子文件/目录置于lab5工作目录下，这样，各个程序可以方面的直接调用彼此而不必使用chdir命令。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5019675" cy="37242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18"/>
          <w:szCs w:val="22"/>
          <w:lang w:val="en-US" w:eastAsia="zh-CN"/>
        </w:rPr>
      </w:pPr>
      <w:r>
        <w:rPr>
          <w:rFonts w:hint="eastAsia" w:ascii="宋体" w:hAnsi="宋体" w:eastAsia="宋体" w:cs="宋体"/>
          <w:sz w:val="18"/>
          <w:szCs w:val="22"/>
          <w:lang w:val="en-US" w:eastAsia="zh-CN"/>
        </w:rPr>
        <w:t>图 1-3 后缀名按用户指定加入</w:t>
      </w:r>
    </w:p>
    <w:p>
      <w:pPr>
        <w:rPr>
          <w:rFonts w:hint="eastAsia" w:ascii="宋体" w:hAnsi="宋体" w:eastAsia="宋体" w:cs="宋体"/>
          <w:sz w:val="18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1"/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bookmarkStart w:id="3" w:name="_Toc8953"/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实验五配置文件：</w:t>
      </w:r>
      <w:bookmarkEnd w:id="3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如图1-2，实验五配置文件是Lab5_conf.ini，实验4配置文件是conf.ini，他们共处lab5程序根目录下，即相对根目录为空，可以直接用system命令调用。方便调用。Lab5_conf.ini中或1或0，0代表自动模式，1代表手动模式。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bookmarkStart w:id="4" w:name="_Toc18156"/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自检函数设计与相对位置阐述</w:t>
      </w:r>
      <w:bookmarkEnd w:id="4"/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409448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0"/>
        <w:jc w:val="center"/>
        <w:rPr>
          <w:rFonts w:hint="eastAsia" w:ascii="宋体" w:hAnsi="宋体" w:eastAsia="宋体" w:cs="宋体"/>
          <w:sz w:val="18"/>
          <w:szCs w:val="22"/>
          <w:lang w:val="en-US" w:eastAsia="zh-CN"/>
        </w:rPr>
      </w:pPr>
      <w:r>
        <w:rPr>
          <w:rFonts w:hint="eastAsia" w:ascii="宋体" w:hAnsi="宋体" w:eastAsia="宋体" w:cs="宋体"/>
          <w:sz w:val="18"/>
          <w:szCs w:val="22"/>
          <w:lang w:val="en-US" w:eastAsia="zh-CN"/>
        </w:rPr>
        <w:t>图 1-4 系统自检函数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如图所示，系统自检函数将检查lab4程序是否存在于指定位置，lab4和lab5配置文件是否存在于指定位置。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众所周知文件路径有相对位置与绝对位置两种，而采用相对位置能从当前工作目录出发导向目标目录，在实验5中，我使用了相对目录定位实验4生成的数据记录文件，即DataSet\DataFile.txt（或DataFile.txt），这样，在自动模式下我的读取函数就能准确抓取目标数据文件，配置文件同理也可准确读取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0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  <w:bookmarkStart w:id="5" w:name="_Toc11420"/>
      <w:r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  <w:t>综述与学习：程序设计文档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bookmarkStart w:id="6" w:name="_Toc10658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A）程序设计文档的要求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程序设计文档包括了程序的设计要求、程序实现目标、程序各子文件细节、程序各函数细节等关于程序各个功能实现的抽象要求与标准。该文档起到了程序开发的指导作用。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default" w:ascii="宋体" w:hAnsi="宋体" w:eastAsia="宋体" w:cs="宋体"/>
          <w:color w:val="000000"/>
          <w:sz w:val="28"/>
          <w:szCs w:val="28"/>
          <w:lang w:val="en-US" w:eastAsia="zh-CN"/>
        </w:rPr>
      </w:pPr>
      <w:bookmarkStart w:id="7" w:name="_Toc64"/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B）程序设计文档的目的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default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我认为其中程序的设计要求、程序实现目标、程序各子文件要求应该在程序主体尚未动工时明确，这样才能更好的从全局角度编写代码。而其中的一些细节性记录则应随着程序的编写逐步完善，通过总结性的表格与对比统计，可以从程序本身浩瀚的代码中抽象出逻辑本质，进一步精炼设计思路。这样可以加快程序编写速度，加强程序编写质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综合来说，程序设计文档在程序开发中起到了提纲挚领的作用，它的编写与程序编写同步，它们互为表里，相辅相成。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  <w:bookmarkStart w:id="8" w:name="_Toc19334"/>
      <w:r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  <w:t>实验总结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1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bookmarkStart w:id="9" w:name="_Toc5062"/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实验总结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1.实验收获：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通过本次实验我实践了链表的创建、初始化、加载数据与释放内存操作，熟悉了这一数据结构的运用。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通过本实验我深刻认识了多源文件在工程中的应用，通过良好的分类与代码管理，我的程序保持了一个清晰的结构，增强了可读性。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通过本实验我熟悉了system函数的使用，掌握了其两种输入方式的用法，并成功多次调用lab4程序以完成lab5要求。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通过本实验我深刻认识了二进制文件的读写机制，完善了对fopen函数的w、r、r+、wb和rb模式的认识。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通过本实验我认识了文件的相对路径在多文件管理、写入、读取中的作用，它方便地简化了程序操作。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通过本实验我认识了二维数组、结构体数组、指针数组与链表这四种数据结构的具体存在形式，加深了对它们的理解。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2.实验困难：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对二维数组的指针形式认识模糊：通过查阅资料、咨询同学等方式完善了对二维数组指针形式的理解，认识了该形式的灵活性。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在读取数据时报告内存不足：通过仔细阅读代码，发现是使用了函数局部变量形式的分配内存方式，这样导致了一旦函数关闭则分配的内存消失。解决方法是再增加一层指针，例如二维数组的输入参数形式为***int，这样就可以像以往那样直接在数据的真实地址上修改数据，分配内存。其中的嵌套关系较难理解，需要多实践掌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在读取二进制数据文件时出现乱码：通过查阅资料、询问同学、请教老师等方式发现是写入与读写不规范，fopen的二进制写入模式应该是wb，读取模式应该是rb，使用其他模式会造成乱码，指针停滞不前，干脆利落的报错等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在打开文件时报文件指针为空：通过仔细审查代码，发现是前面调用同样文件时没有进行关闭操作，这种低级错误仍然犯，需要警醒。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bookmarkStart w:id="10" w:name="_Toc13950"/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对小组其他成员的文档审查报告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陈明强同学：他的函数整合了相对于我的子函数，在读写上没有我的中转站结构直接读取，更加快速，但缺少鲁棒性。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高原同学：free函数的循环操作更合理，函数注释上更详细。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北京交通大学计算机与信息技术学院 程序分组设计训练实验报告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FF3D5A"/>
    <w:multiLevelType w:val="singleLevel"/>
    <w:tmpl w:val="A8FF3D5A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F72982C3"/>
    <w:multiLevelType w:val="singleLevel"/>
    <w:tmpl w:val="F72982C3"/>
    <w:lvl w:ilvl="0" w:tentative="0">
      <w:start w:val="2"/>
      <w:numFmt w:val="upperLetter"/>
      <w:suff w:val="nothing"/>
      <w:lvlText w:val="%1）"/>
      <w:lvlJc w:val="left"/>
    </w:lvl>
  </w:abstractNum>
  <w:abstractNum w:abstractNumId="2">
    <w:nsid w:val="0BCDF89E"/>
    <w:multiLevelType w:val="singleLevel"/>
    <w:tmpl w:val="0BCDF89E"/>
    <w:lvl w:ilvl="0" w:tentative="0">
      <w:start w:val="1"/>
      <w:numFmt w:val="upperLetter"/>
      <w:suff w:val="space"/>
      <w:lvlText w:val="%1)"/>
      <w:lvlJc w:val="left"/>
    </w:lvl>
  </w:abstractNum>
  <w:abstractNum w:abstractNumId="3">
    <w:nsid w:val="321AE39A"/>
    <w:multiLevelType w:val="singleLevel"/>
    <w:tmpl w:val="321AE39A"/>
    <w:lvl w:ilvl="0" w:tentative="0">
      <w:start w:val="4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D1503F"/>
    <w:rsid w:val="11772D1E"/>
    <w:rsid w:val="11B410DB"/>
    <w:rsid w:val="12216F8D"/>
    <w:rsid w:val="15792385"/>
    <w:rsid w:val="17C4148F"/>
    <w:rsid w:val="180637B3"/>
    <w:rsid w:val="1A043108"/>
    <w:rsid w:val="1A5B5769"/>
    <w:rsid w:val="1AF76BBA"/>
    <w:rsid w:val="1B744D14"/>
    <w:rsid w:val="1BDC4061"/>
    <w:rsid w:val="1D1E5009"/>
    <w:rsid w:val="1F80012A"/>
    <w:rsid w:val="1F9E74F8"/>
    <w:rsid w:val="20853D31"/>
    <w:rsid w:val="24503F1C"/>
    <w:rsid w:val="24FB7CF9"/>
    <w:rsid w:val="26CB49E9"/>
    <w:rsid w:val="28635D42"/>
    <w:rsid w:val="2E48275C"/>
    <w:rsid w:val="2E737439"/>
    <w:rsid w:val="2F865358"/>
    <w:rsid w:val="31414077"/>
    <w:rsid w:val="34F1422F"/>
    <w:rsid w:val="376F68B9"/>
    <w:rsid w:val="3BE95A56"/>
    <w:rsid w:val="3FD266D6"/>
    <w:rsid w:val="424B0935"/>
    <w:rsid w:val="44BB09C0"/>
    <w:rsid w:val="47AD06F4"/>
    <w:rsid w:val="4BD9465C"/>
    <w:rsid w:val="53747F2B"/>
    <w:rsid w:val="59502552"/>
    <w:rsid w:val="59702A60"/>
    <w:rsid w:val="59C10AB1"/>
    <w:rsid w:val="5CF1358A"/>
    <w:rsid w:val="623E6490"/>
    <w:rsid w:val="63D20F55"/>
    <w:rsid w:val="65EF254B"/>
    <w:rsid w:val="668F6F2C"/>
    <w:rsid w:val="671309BF"/>
    <w:rsid w:val="6CFB17BC"/>
    <w:rsid w:val="6D8E3B59"/>
    <w:rsid w:val="72D41CC5"/>
    <w:rsid w:val="738E1EA9"/>
    <w:rsid w:val="73A606F6"/>
    <w:rsid w:val="745A4E9C"/>
    <w:rsid w:val="764662CA"/>
    <w:rsid w:val="78650845"/>
    <w:rsid w:val="7A052F79"/>
    <w:rsid w:val="7DAA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1939</Words>
  <Characters>2298</Characters>
  <Lines>0</Lines>
  <Paragraphs>0</Paragraphs>
  <TotalTime>3</TotalTime>
  <ScaleCrop>false</ScaleCrop>
  <LinksUpToDate>false</LinksUpToDate>
  <CharactersWithSpaces>2525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2021-03-03T14:04:00Z</dcterms:created>
  <dc:creator>du</dc:creator>
  <cp:lastModifiedBy>ADM</cp:lastModifiedBy>
  <dcterms:modified xsi:type="dcterms:W3CDTF">2021-05-28T07:53:06Z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68EE7FE0C19542AF9848A82B9810EAA0</vt:lpwstr>
  </property>
</Properties>
</file>