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FC4" w:rsidRDefault="00CD2FC4" w:rsidP="00CD2FC4">
      <w:pPr>
        <w:pStyle w:val="BodyTextIndent"/>
        <w:ind w:left="0" w:firstLine="720"/>
      </w:pPr>
      <w:r w:rsidRPr="006B6A62">
        <w:t xml:space="preserve">O’Bryan, E. L., </w:t>
      </w:r>
      <w:proofErr w:type="spellStart"/>
      <w:r w:rsidRPr="006B6A62">
        <w:t>Folli</w:t>
      </w:r>
      <w:proofErr w:type="spellEnd"/>
      <w:r w:rsidRPr="006B6A62">
        <w:t>,</w:t>
      </w:r>
      <w:r>
        <w:t xml:space="preserve"> R., Harley, H., &amp; Bever, T. G.  (2013</w:t>
      </w:r>
      <w:r w:rsidRPr="006B6A62">
        <w:t xml:space="preserve">) Event structure affects the comprehension of structurally ambiguous sentences. </w:t>
      </w:r>
      <w:proofErr w:type="gramStart"/>
      <w:r w:rsidRPr="006B6A62">
        <w:t>in</w:t>
      </w:r>
      <w:proofErr w:type="gramEnd"/>
      <w:r w:rsidRPr="006B6A62">
        <w:t xml:space="preserve"> Roberto Almeida &amp; Christina </w:t>
      </w:r>
      <w:proofErr w:type="spellStart"/>
      <w:r w:rsidRPr="006B6A62">
        <w:t>Manouilidou</w:t>
      </w:r>
      <w:proofErr w:type="spellEnd"/>
      <w:r w:rsidRPr="006B6A62">
        <w:t xml:space="preserve"> (</w:t>
      </w:r>
      <w:proofErr w:type="spellStart"/>
      <w:r w:rsidRPr="006B6A62">
        <w:t>Eds</w:t>
      </w:r>
      <w:proofErr w:type="spellEnd"/>
      <w:r w:rsidRPr="006B6A62">
        <w:t xml:space="preserve">)  </w:t>
      </w:r>
      <w:r w:rsidRPr="006B6A62">
        <w:rPr>
          <w:i/>
        </w:rPr>
        <w:t>Verb concepts</w:t>
      </w:r>
      <w:r w:rsidRPr="006B6A62">
        <w:t>.  Oxford University Press</w:t>
      </w:r>
    </w:p>
    <w:p w:rsidR="00CD2FC4" w:rsidRDefault="00CD2FC4" w:rsidP="00BE73CE">
      <w:pPr>
        <w:jc w:val="center"/>
        <w:rPr>
          <w:rFonts w:cs="Times New Roman"/>
        </w:rPr>
      </w:pPr>
      <w:bookmarkStart w:id="0" w:name="_GoBack"/>
      <w:bookmarkEnd w:id="0"/>
    </w:p>
    <w:p w:rsidR="00CD2FC4" w:rsidRDefault="00CD2FC4" w:rsidP="00BE73CE">
      <w:pPr>
        <w:jc w:val="center"/>
        <w:rPr>
          <w:rFonts w:cs="Times New Roman"/>
        </w:rPr>
      </w:pPr>
    </w:p>
    <w:p w:rsidR="00BE73CE" w:rsidRDefault="00BE73CE" w:rsidP="00BE73CE">
      <w:pPr>
        <w:jc w:val="center"/>
        <w:rPr>
          <w:rFonts w:cs="Times New Roman"/>
        </w:rPr>
      </w:pPr>
      <w:r>
        <w:rPr>
          <w:rFonts w:cs="Times New Roman"/>
        </w:rPr>
        <w:t>Evidence for the use of verb telicity in sentence comprehension</w:t>
      </w:r>
    </w:p>
    <w:p w:rsidR="00BE73CE" w:rsidRDefault="00BE73CE" w:rsidP="00BE73CE">
      <w:pPr>
        <w:jc w:val="center"/>
        <w:rPr>
          <w:rFonts w:cs="Times New Roman"/>
        </w:rPr>
      </w:pPr>
    </w:p>
    <w:p w:rsidR="00BE73CE" w:rsidRDefault="00BE73CE" w:rsidP="00BE73CE">
      <w:pPr>
        <w:jc w:val="center"/>
        <w:rPr>
          <w:rFonts w:cs="Times New Roman"/>
          <w:sz w:val="22"/>
          <w:szCs w:val="22"/>
        </w:rPr>
      </w:pPr>
      <w:r>
        <w:rPr>
          <w:rFonts w:cs="Times New Roman"/>
          <w:sz w:val="22"/>
          <w:szCs w:val="22"/>
        </w:rPr>
        <w:t>Erin O’Bryan</w:t>
      </w:r>
    </w:p>
    <w:p w:rsidR="00CD2FC4" w:rsidRDefault="00CD2FC4" w:rsidP="00BE73CE">
      <w:pPr>
        <w:jc w:val="center"/>
        <w:rPr>
          <w:rFonts w:cs="Times New Roman"/>
          <w:sz w:val="22"/>
          <w:szCs w:val="22"/>
        </w:rPr>
      </w:pPr>
      <w:r>
        <w:rPr>
          <w:rFonts w:cs="Times New Roman"/>
          <w:sz w:val="22"/>
          <w:szCs w:val="22"/>
        </w:rPr>
        <w:t>Purdue University</w:t>
      </w:r>
    </w:p>
    <w:p w:rsidR="00BE73CE" w:rsidRDefault="00BE73CE" w:rsidP="00BE73CE">
      <w:pPr>
        <w:jc w:val="center"/>
        <w:rPr>
          <w:rFonts w:cs="Times New Roman"/>
          <w:sz w:val="22"/>
          <w:szCs w:val="22"/>
        </w:rPr>
      </w:pPr>
      <w:r>
        <w:rPr>
          <w:rFonts w:cs="Times New Roman"/>
          <w:sz w:val="22"/>
          <w:szCs w:val="22"/>
        </w:rPr>
        <w:t>erichtsm@purdue.edu</w:t>
      </w:r>
    </w:p>
    <w:p w:rsidR="00BE73CE" w:rsidRDefault="00BE73CE" w:rsidP="00BE73CE">
      <w:pPr>
        <w:jc w:val="center"/>
        <w:rPr>
          <w:rFonts w:cs="Times New Roman"/>
          <w:sz w:val="22"/>
          <w:szCs w:val="22"/>
        </w:rPr>
      </w:pPr>
    </w:p>
    <w:p w:rsidR="00BE73CE" w:rsidRDefault="00BE73CE" w:rsidP="00BE73CE">
      <w:pPr>
        <w:jc w:val="center"/>
        <w:rPr>
          <w:rFonts w:cs="Times New Roman"/>
          <w:sz w:val="22"/>
          <w:szCs w:val="22"/>
        </w:rPr>
      </w:pPr>
      <w:proofErr w:type="spellStart"/>
      <w:r>
        <w:rPr>
          <w:rFonts w:cs="Times New Roman"/>
          <w:sz w:val="22"/>
          <w:szCs w:val="22"/>
        </w:rPr>
        <w:t>Raffaella</w:t>
      </w:r>
      <w:proofErr w:type="spellEnd"/>
      <w:r>
        <w:rPr>
          <w:rFonts w:cs="Times New Roman"/>
          <w:sz w:val="22"/>
          <w:szCs w:val="22"/>
        </w:rPr>
        <w:t xml:space="preserve"> </w:t>
      </w:r>
      <w:proofErr w:type="spellStart"/>
      <w:r>
        <w:rPr>
          <w:rFonts w:cs="Times New Roman"/>
          <w:sz w:val="22"/>
          <w:szCs w:val="22"/>
        </w:rPr>
        <w:t>Folli</w:t>
      </w:r>
      <w:proofErr w:type="spellEnd"/>
    </w:p>
    <w:p w:rsidR="00BE73CE" w:rsidRDefault="00BE73CE" w:rsidP="00BE73CE">
      <w:pPr>
        <w:jc w:val="center"/>
        <w:rPr>
          <w:rFonts w:cs="Times New Roman"/>
          <w:sz w:val="22"/>
          <w:szCs w:val="22"/>
        </w:rPr>
      </w:pPr>
      <w:r>
        <w:rPr>
          <w:rFonts w:cs="Times New Roman"/>
          <w:sz w:val="22"/>
          <w:szCs w:val="22"/>
        </w:rPr>
        <w:t>University of Ulster</w:t>
      </w:r>
    </w:p>
    <w:p w:rsidR="00BE73CE" w:rsidRDefault="00BE73CE" w:rsidP="00BE73CE">
      <w:pPr>
        <w:jc w:val="center"/>
        <w:rPr>
          <w:rFonts w:cs="Times New Roman"/>
          <w:sz w:val="22"/>
          <w:szCs w:val="22"/>
        </w:rPr>
      </w:pPr>
      <w:proofErr w:type="gramStart"/>
      <w:r>
        <w:rPr>
          <w:rFonts w:cs="Times New Roman"/>
          <w:sz w:val="22"/>
          <w:szCs w:val="22"/>
        </w:rPr>
        <w:t>r</w:t>
      </w:r>
      <w:proofErr w:type="gramEnd"/>
      <w:r>
        <w:rPr>
          <w:rFonts w:cs="Times New Roman"/>
          <w:sz w:val="22"/>
          <w:szCs w:val="22"/>
        </w:rPr>
        <w:t>.folli@ulster.ac.uk</w:t>
      </w:r>
    </w:p>
    <w:p w:rsidR="00BE73CE" w:rsidRDefault="00BE73CE" w:rsidP="00BE73CE">
      <w:pPr>
        <w:jc w:val="center"/>
        <w:rPr>
          <w:rFonts w:cs="Times New Roman"/>
          <w:sz w:val="22"/>
          <w:szCs w:val="22"/>
        </w:rPr>
      </w:pPr>
    </w:p>
    <w:p w:rsidR="00BE73CE" w:rsidRDefault="00BE73CE" w:rsidP="00BE73CE">
      <w:pPr>
        <w:jc w:val="center"/>
        <w:rPr>
          <w:rFonts w:cs="Times New Roman"/>
          <w:sz w:val="22"/>
          <w:szCs w:val="22"/>
        </w:rPr>
      </w:pPr>
      <w:r>
        <w:rPr>
          <w:rFonts w:cs="Times New Roman"/>
          <w:sz w:val="22"/>
          <w:szCs w:val="22"/>
        </w:rPr>
        <w:t>Heidi Harley</w:t>
      </w:r>
    </w:p>
    <w:p w:rsidR="00BE73CE" w:rsidRDefault="00BE73CE" w:rsidP="00BE73CE">
      <w:pPr>
        <w:jc w:val="center"/>
        <w:rPr>
          <w:rFonts w:cs="Times New Roman"/>
          <w:sz w:val="22"/>
          <w:szCs w:val="22"/>
        </w:rPr>
      </w:pPr>
      <w:r>
        <w:rPr>
          <w:rFonts w:cs="Times New Roman"/>
          <w:sz w:val="22"/>
          <w:szCs w:val="22"/>
        </w:rPr>
        <w:t>University of Arizona</w:t>
      </w:r>
    </w:p>
    <w:p w:rsidR="00BE73CE" w:rsidRDefault="00BE73CE" w:rsidP="00BE73CE">
      <w:pPr>
        <w:jc w:val="center"/>
        <w:rPr>
          <w:rFonts w:cs="Times New Roman"/>
          <w:sz w:val="22"/>
          <w:szCs w:val="22"/>
        </w:rPr>
      </w:pPr>
      <w:r>
        <w:rPr>
          <w:rFonts w:cs="Times New Roman"/>
          <w:sz w:val="22"/>
          <w:szCs w:val="22"/>
        </w:rPr>
        <w:t>hharley@email.arizona.edu</w:t>
      </w:r>
    </w:p>
    <w:p w:rsidR="00BE73CE" w:rsidRDefault="00BE73CE" w:rsidP="00BE73CE">
      <w:pPr>
        <w:jc w:val="center"/>
        <w:rPr>
          <w:rFonts w:cs="Times New Roman"/>
          <w:sz w:val="22"/>
          <w:szCs w:val="22"/>
        </w:rPr>
      </w:pPr>
    </w:p>
    <w:p w:rsidR="00BE73CE" w:rsidRDefault="00BE73CE" w:rsidP="00BE73CE">
      <w:pPr>
        <w:jc w:val="center"/>
        <w:rPr>
          <w:rFonts w:cs="Times New Roman"/>
          <w:sz w:val="22"/>
          <w:szCs w:val="22"/>
        </w:rPr>
      </w:pPr>
      <w:r>
        <w:rPr>
          <w:rFonts w:cs="Times New Roman"/>
          <w:sz w:val="22"/>
          <w:szCs w:val="22"/>
        </w:rPr>
        <w:t>Thomas G. Bever</w:t>
      </w:r>
    </w:p>
    <w:p w:rsidR="00BE73CE" w:rsidRDefault="00BE73CE" w:rsidP="00BE73CE">
      <w:pPr>
        <w:jc w:val="center"/>
        <w:rPr>
          <w:rFonts w:cs="Times New Roman"/>
          <w:sz w:val="22"/>
          <w:szCs w:val="22"/>
        </w:rPr>
      </w:pPr>
      <w:r>
        <w:rPr>
          <w:rFonts w:cs="Times New Roman"/>
          <w:sz w:val="22"/>
          <w:szCs w:val="22"/>
        </w:rPr>
        <w:t>University of Arizona</w:t>
      </w:r>
    </w:p>
    <w:p w:rsidR="00BE73CE" w:rsidRDefault="00BE73CE" w:rsidP="00BE73CE">
      <w:pPr>
        <w:jc w:val="center"/>
        <w:rPr>
          <w:rFonts w:cs="Times New Roman"/>
          <w:sz w:val="22"/>
          <w:szCs w:val="22"/>
        </w:rPr>
      </w:pPr>
      <w:r>
        <w:rPr>
          <w:rFonts w:cs="Times New Roman"/>
          <w:sz w:val="22"/>
          <w:szCs w:val="22"/>
        </w:rPr>
        <w:t>tgb@email.arizona.edu</w:t>
      </w:r>
    </w:p>
    <w:p w:rsidR="00BE73CE" w:rsidRDefault="00BE73CE" w:rsidP="00BE73CE">
      <w:pPr>
        <w:rPr>
          <w:rFonts w:cs="Times New Roman"/>
        </w:rPr>
      </w:pPr>
    </w:p>
    <w:p w:rsidR="00BE73CE" w:rsidRDefault="00BE73CE" w:rsidP="00BE73CE">
      <w:pPr>
        <w:pStyle w:val="Heading1"/>
        <w:numPr>
          <w:ilvl w:val="0"/>
          <w:numId w:val="2"/>
        </w:numPr>
        <w:tabs>
          <w:tab w:val="num" w:pos="432"/>
        </w:tabs>
        <w:spacing w:line="240" w:lineRule="auto"/>
        <w:ind w:left="432" w:hanging="432"/>
        <w:rPr>
          <w:b w:val="0"/>
        </w:rPr>
      </w:pPr>
      <w:bookmarkStart w:id="1" w:name="_Ref218839702"/>
      <w:r>
        <w:rPr>
          <w:b w:val="0"/>
        </w:rPr>
        <w:t>Introduction</w:t>
      </w:r>
    </w:p>
    <w:p w:rsidR="00BE73CE" w:rsidRDefault="00BE73CE" w:rsidP="00BE73CE">
      <w:pPr>
        <w:rPr>
          <w:rFonts w:cs="Times New Roman"/>
        </w:rPr>
      </w:pPr>
    </w:p>
    <w:p w:rsidR="00BE73CE" w:rsidRDefault="00BE73CE" w:rsidP="00BE73CE">
      <w:pPr>
        <w:rPr>
          <w:rFonts w:cs="Times New Roman"/>
        </w:rPr>
      </w:pPr>
      <w:r>
        <w:rPr>
          <w:rFonts w:cs="Times New Roman"/>
        </w:rPr>
        <w:t xml:space="preserve">One fundamental question in structural models of sentence </w:t>
      </w:r>
      <w:proofErr w:type="gramStart"/>
      <w:r>
        <w:rPr>
          <w:rFonts w:cs="Times New Roman"/>
        </w:rPr>
        <w:t>comprehension which assume that syntax plays a crucial role in the first stage of parsing</w:t>
      </w:r>
      <w:proofErr w:type="gramEnd"/>
      <w:r>
        <w:rPr>
          <w:rFonts w:cs="Times New Roman"/>
        </w:rPr>
        <w:t xml:space="preserve"> is what kind of syntactic information is available during these stages of parsing. The experimental studies reported here take as a starting point two classifications of verbs which have played a crucial role in the study of verb </w:t>
      </w:r>
      <w:proofErr w:type="gramStart"/>
      <w:r>
        <w:rPr>
          <w:rFonts w:cs="Times New Roman"/>
        </w:rPr>
        <w:t>alternation</w:t>
      </w:r>
      <w:proofErr w:type="gramEnd"/>
      <w:r>
        <w:rPr>
          <w:rFonts w:cs="Times New Roman"/>
        </w:rPr>
        <w:t xml:space="preserve"> and question regarding the syntax-lexicon interfaces: namely a classification of verbs in terms of argument structure and a classification of verbs in terms of aspectual structure. The first type of classification </w:t>
      </w:r>
      <w:proofErr w:type="gramStart"/>
      <w:r>
        <w:rPr>
          <w:rFonts w:cs="Times New Roman"/>
        </w:rPr>
        <w:t xml:space="preserve">which since </w:t>
      </w:r>
      <w:proofErr w:type="spellStart"/>
      <w:r>
        <w:rPr>
          <w:rFonts w:cs="Times New Roman"/>
        </w:rPr>
        <w:t>Perlmutter</w:t>
      </w:r>
      <w:proofErr w:type="spellEnd"/>
      <w:r>
        <w:rPr>
          <w:rFonts w:cs="Times New Roman"/>
        </w:rPr>
        <w:t xml:space="preserve"> (1978) proposes a tripartite distinction between transitive, </w:t>
      </w:r>
      <w:proofErr w:type="spellStart"/>
      <w:r>
        <w:rPr>
          <w:rFonts w:cs="Times New Roman"/>
        </w:rPr>
        <w:t>unaccusative</w:t>
      </w:r>
      <w:proofErr w:type="spellEnd"/>
      <w:r>
        <w:rPr>
          <w:rFonts w:cs="Times New Roman"/>
        </w:rPr>
        <w:t xml:space="preserve"> and </w:t>
      </w:r>
      <w:proofErr w:type="spellStart"/>
      <w:r>
        <w:rPr>
          <w:rFonts w:cs="Times New Roman"/>
        </w:rPr>
        <w:t>unergative</w:t>
      </w:r>
      <w:proofErr w:type="spellEnd"/>
      <w:r>
        <w:rPr>
          <w:rFonts w:cs="Times New Roman"/>
        </w:rPr>
        <w:t xml:space="preserve"> verbs</w:t>
      </w:r>
      <w:proofErr w:type="gramEnd"/>
      <w:r>
        <w:rPr>
          <w:rFonts w:cs="Times New Roman"/>
        </w:rPr>
        <w:t xml:space="preserve"> has been previously shown in the processing literature (McDonald 1994 and Stevenson and Merlo 1997) to be crucial. We review this literature below in sections 1.4 and 1.5. In this chapter, we concentrate on the second classification of verbal predicates in terms of aspectual information (</w:t>
      </w:r>
      <w:proofErr w:type="spellStart"/>
      <w:r>
        <w:rPr>
          <w:rFonts w:cs="Times New Roman"/>
        </w:rPr>
        <w:t>Vendler</w:t>
      </w:r>
      <w:proofErr w:type="spellEnd"/>
      <w:r>
        <w:rPr>
          <w:rFonts w:cs="Times New Roman"/>
        </w:rPr>
        <w:t xml:space="preserve"> 1967) and we presents evidence that event structure information, in particular telicity, is accessed by the processor during on-line comprehension. </w:t>
      </w:r>
    </w:p>
    <w:p w:rsidR="00BE73CE" w:rsidRDefault="00BE73CE" w:rsidP="00BE73CE">
      <w:pPr>
        <w:pStyle w:val="Heading2"/>
      </w:pPr>
      <w:bookmarkStart w:id="2" w:name="_Ref515857160"/>
    </w:p>
    <w:p w:rsidR="00BE73CE" w:rsidRDefault="00BE73CE" w:rsidP="00BE73CE">
      <w:pPr>
        <w:pStyle w:val="Heading2"/>
      </w:pPr>
      <w:bookmarkStart w:id="3" w:name="_Ref515857187"/>
      <w:bookmarkEnd w:id="2"/>
      <w:r>
        <w:t>1.1 Event structure and telicity</w:t>
      </w:r>
      <w:bookmarkEnd w:id="3"/>
    </w:p>
    <w:p w:rsidR="00BE73CE" w:rsidRDefault="00BE73CE" w:rsidP="00BE73CE">
      <w:pPr>
        <w:rPr>
          <w:rFonts w:cs="Times New Roman"/>
        </w:rPr>
      </w:pPr>
    </w:p>
    <w:p w:rsidR="00BE73CE" w:rsidRDefault="00BE73CE" w:rsidP="00BE73CE">
      <w:pPr>
        <w:tabs>
          <w:tab w:val="left" w:pos="810"/>
        </w:tabs>
        <w:rPr>
          <w:rFonts w:cs="Times New Roman"/>
        </w:rPr>
      </w:pPr>
      <w:r>
        <w:rPr>
          <w:rFonts w:cs="Times New Roman"/>
        </w:rPr>
        <w:t xml:space="preserve">Aristotle first noticed that verbs can be divided into states and events and that only a subset of </w:t>
      </w:r>
      <w:proofErr w:type="spellStart"/>
      <w:r>
        <w:rPr>
          <w:rFonts w:cs="Times New Roman"/>
        </w:rPr>
        <w:t>eventive</w:t>
      </w:r>
      <w:proofErr w:type="spellEnd"/>
      <w:r>
        <w:rPr>
          <w:rFonts w:cs="Times New Roman"/>
        </w:rPr>
        <w:t xml:space="preserve"> verbs include in their meaning the idea of an endpoint or </w:t>
      </w:r>
      <w:proofErr w:type="spellStart"/>
      <w:r>
        <w:rPr>
          <w:rFonts w:cs="Times New Roman"/>
          <w:i/>
        </w:rPr>
        <w:t>telos</w:t>
      </w:r>
      <w:proofErr w:type="spellEnd"/>
      <w:r>
        <w:rPr>
          <w:rFonts w:cs="Times New Roman"/>
        </w:rPr>
        <w:t xml:space="preserve">. Since </w:t>
      </w:r>
      <w:proofErr w:type="spellStart"/>
      <w:r>
        <w:rPr>
          <w:rFonts w:cs="Times New Roman"/>
        </w:rPr>
        <w:t>Vendler’s</w:t>
      </w:r>
      <w:proofErr w:type="spellEnd"/>
      <w:r>
        <w:rPr>
          <w:rFonts w:cs="Times New Roman"/>
        </w:rPr>
        <w:t xml:space="preserve"> (1967) reanalysis of Aristotle’s distinction, the linguistic literature on verbs has made extensive use of a classification of verbal predicates based on aspectual information. Accordingly, the event denoted by a verb may entail the existence of a process, may entail an endpoint, may be homogenous or have distinct stages of completion, and may be punctual or non-punctual. Accordingly in </w:t>
      </w:r>
      <w:proofErr w:type="spellStart"/>
      <w:r>
        <w:rPr>
          <w:rFonts w:cs="Times New Roman"/>
        </w:rPr>
        <w:t>Vendler’s</w:t>
      </w:r>
      <w:proofErr w:type="spellEnd"/>
      <w:r>
        <w:rPr>
          <w:rFonts w:cs="Times New Roman"/>
        </w:rPr>
        <w:t xml:space="preserve"> schema, verbs divide into four classes, a class of verbs indicating states and three types of events:</w:t>
      </w:r>
      <w:r>
        <w:rPr>
          <w:rStyle w:val="FootnoteReference"/>
          <w:rFonts w:cs="Times New Roman"/>
        </w:rPr>
        <w:t xml:space="preserve"> </w:t>
      </w:r>
    </w:p>
    <w:p w:rsidR="00BE73CE" w:rsidRDefault="00BE73CE" w:rsidP="00BE73CE">
      <w:pPr>
        <w:tabs>
          <w:tab w:val="left" w:pos="810"/>
        </w:tabs>
        <w:rPr>
          <w:rFonts w:cs="Times New Roman"/>
        </w:rPr>
      </w:pPr>
    </w:p>
    <w:p w:rsidR="00BE73CE" w:rsidRDefault="00BE73CE" w:rsidP="00BE73CE">
      <w:pPr>
        <w:pStyle w:val="StyleExampleLinguisticNotItalic"/>
        <w:numPr>
          <w:ilvl w:val="0"/>
          <w:numId w:val="0"/>
        </w:numPr>
        <w:ind w:left="720" w:hanging="720"/>
        <w:rPr>
          <w:rFonts w:cs="Times New Roman"/>
        </w:rPr>
      </w:pPr>
      <w:r>
        <w:rPr>
          <w:rFonts w:cs="Times New Roman"/>
        </w:rPr>
        <w:t>(1)</w:t>
      </w:r>
      <w:r>
        <w:rPr>
          <w:rFonts w:cs="Times New Roman"/>
        </w:rPr>
        <w:tab/>
      </w:r>
      <w:proofErr w:type="gramStart"/>
      <w:r>
        <w:rPr>
          <w:rFonts w:cs="Times New Roman"/>
        </w:rPr>
        <w:t>a</w:t>
      </w:r>
      <w:proofErr w:type="gramEnd"/>
      <w:r>
        <w:rPr>
          <w:rFonts w:cs="Times New Roman"/>
        </w:rPr>
        <w:t xml:space="preserve">. </w:t>
      </w:r>
      <w:r>
        <w:rPr>
          <w:rFonts w:cs="Times New Roman"/>
          <w:u w:val="single"/>
        </w:rPr>
        <w:t>Activities</w:t>
      </w:r>
      <w:r>
        <w:rPr>
          <w:rFonts w:cs="Times New Roman"/>
        </w:rPr>
        <w:t xml:space="preserve">: (e.g., </w:t>
      </w:r>
      <w:r>
        <w:rPr>
          <w:rFonts w:cs="Times New Roman"/>
          <w:i/>
        </w:rPr>
        <w:t>applaud</w:t>
      </w:r>
      <w:r>
        <w:rPr>
          <w:rFonts w:cs="Times New Roman"/>
        </w:rPr>
        <w:t>) events that go on for a time, with homogenous sub-parts and without a necessary endpoint. They are atelic.</w:t>
      </w:r>
    </w:p>
    <w:p w:rsidR="00BE73CE" w:rsidRDefault="00BE73CE" w:rsidP="00BE73CE">
      <w:pPr>
        <w:ind w:left="720"/>
        <w:rPr>
          <w:rFonts w:cs="Times New Roman"/>
        </w:rPr>
      </w:pPr>
      <w:r>
        <w:rPr>
          <w:rFonts w:cs="Times New Roman"/>
        </w:rPr>
        <w:lastRenderedPageBreak/>
        <w:t xml:space="preserve">b. </w:t>
      </w:r>
      <w:r>
        <w:rPr>
          <w:rFonts w:cs="Times New Roman"/>
          <w:u w:val="single"/>
        </w:rPr>
        <w:t>Accomplishments</w:t>
      </w:r>
      <w:r>
        <w:rPr>
          <w:rFonts w:cs="Times New Roman"/>
        </w:rPr>
        <w:t xml:space="preserve">: (e.g., </w:t>
      </w:r>
      <w:r>
        <w:rPr>
          <w:rFonts w:cs="Times New Roman"/>
          <w:i/>
        </w:rPr>
        <w:t>write the book</w:t>
      </w:r>
      <w:r>
        <w:rPr>
          <w:rFonts w:cs="Times New Roman"/>
        </w:rPr>
        <w:t>) events that have a process portion which proceeds via distinct stages to a logically necessary endpoint. They often involve a transition, followed by a resultant state. They are telic.</w:t>
      </w:r>
    </w:p>
    <w:p w:rsidR="00BE73CE" w:rsidRDefault="00BE73CE" w:rsidP="00BE73CE">
      <w:pPr>
        <w:ind w:left="720"/>
        <w:rPr>
          <w:rFonts w:cs="Times New Roman"/>
        </w:rPr>
      </w:pPr>
      <w:r>
        <w:rPr>
          <w:rFonts w:cs="Times New Roman"/>
        </w:rPr>
        <w:t xml:space="preserve">c. </w:t>
      </w:r>
      <w:r>
        <w:rPr>
          <w:rFonts w:cs="Times New Roman"/>
          <w:u w:val="single"/>
        </w:rPr>
        <w:t>Achievements</w:t>
      </w:r>
      <w:r>
        <w:rPr>
          <w:rFonts w:cs="Times New Roman"/>
        </w:rPr>
        <w:t xml:space="preserve">: (e.g., </w:t>
      </w:r>
      <w:r>
        <w:rPr>
          <w:rFonts w:cs="Times New Roman"/>
          <w:i/>
        </w:rPr>
        <w:t>stop</w:t>
      </w:r>
      <w:r>
        <w:rPr>
          <w:rFonts w:cs="Times New Roman"/>
        </w:rPr>
        <w:t xml:space="preserve"> or </w:t>
      </w:r>
      <w:r>
        <w:rPr>
          <w:rFonts w:cs="Times New Roman"/>
          <w:i/>
        </w:rPr>
        <w:t>trip</w:t>
      </w:r>
      <w:r>
        <w:rPr>
          <w:rFonts w:cs="Times New Roman"/>
        </w:rPr>
        <w:t>) change-of-state events that culminate at the moment they occur and lack a preceding process. They are telic.</w:t>
      </w:r>
    </w:p>
    <w:p w:rsidR="00BE73CE" w:rsidRDefault="00BE73CE" w:rsidP="00BE73CE">
      <w:pPr>
        <w:pStyle w:val="Normale"/>
        <w:spacing w:line="240" w:lineRule="auto"/>
        <w:ind w:right="72"/>
        <w:jc w:val="left"/>
        <w:rPr>
          <w:rFonts w:cs="Times New Roman"/>
          <w:lang w:val="en-US"/>
        </w:rPr>
      </w:pPr>
    </w:p>
    <w:p w:rsidR="00BE73CE" w:rsidRDefault="00BE73CE" w:rsidP="00BE73CE">
      <w:pPr>
        <w:pStyle w:val="Normale"/>
        <w:widowControl/>
        <w:spacing w:line="240" w:lineRule="auto"/>
        <w:jc w:val="left"/>
        <w:rPr>
          <w:rFonts w:cs="Times New Roman"/>
          <w:color w:val="000000"/>
        </w:rPr>
      </w:pPr>
      <w:r>
        <w:rPr>
          <w:rFonts w:cs="Times New Roman"/>
          <w:lang w:val="en-US"/>
        </w:rPr>
        <w:tab/>
      </w:r>
      <w:r>
        <w:rPr>
          <w:rFonts w:cs="Times New Roman"/>
          <w:lang w:val="en-US"/>
        </w:rPr>
        <w:tab/>
      </w:r>
      <w:proofErr w:type="spellStart"/>
      <w:r>
        <w:rPr>
          <w:rFonts w:cs="Times New Roman"/>
          <w:lang w:val="en-US"/>
        </w:rPr>
        <w:t>Vendler</w:t>
      </w:r>
      <w:proofErr w:type="spellEnd"/>
      <w:r>
        <w:rPr>
          <w:rFonts w:cs="Times New Roman"/>
          <w:lang w:val="en-US"/>
        </w:rPr>
        <w:t xml:space="preserve"> established these classifications with a number of syntactic tests. One famous test which is often used to distinguish between telic and atelic events is the modification by the adverbials such as </w:t>
      </w:r>
      <w:r>
        <w:rPr>
          <w:rFonts w:cs="Times New Roman"/>
          <w:i/>
          <w:lang w:val="en-US"/>
        </w:rPr>
        <w:t xml:space="preserve">for </w:t>
      </w:r>
      <w:proofErr w:type="gramStart"/>
      <w:r>
        <w:rPr>
          <w:rFonts w:cs="Times New Roman"/>
          <w:i/>
          <w:lang w:val="en-US"/>
        </w:rPr>
        <w:t>an</w:t>
      </w:r>
      <w:proofErr w:type="gramEnd"/>
      <w:r>
        <w:rPr>
          <w:rFonts w:cs="Times New Roman"/>
          <w:i/>
          <w:lang w:val="en-US"/>
        </w:rPr>
        <w:t xml:space="preserve"> hour/in an hour/at 2 o’clock</w:t>
      </w:r>
      <w:r>
        <w:rPr>
          <w:rFonts w:cs="Times New Roman"/>
          <w:lang w:val="en-US"/>
        </w:rPr>
        <w:t>.</w:t>
      </w:r>
      <w:r>
        <w:rPr>
          <w:rStyle w:val="FootnoteReference"/>
          <w:rFonts w:cs="Times New Roman"/>
          <w:snapToGrid w:val="0"/>
          <w:lang w:val="en-US"/>
        </w:rPr>
        <w:t xml:space="preserve"> </w:t>
      </w:r>
      <w:r>
        <w:rPr>
          <w:rFonts w:cs="Times New Roman"/>
          <w:snapToGrid w:val="0"/>
        </w:rPr>
        <w:footnoteReference w:id="1"/>
      </w:r>
      <w:r>
        <w:rPr>
          <w:rStyle w:val="FootnoteReference"/>
          <w:rFonts w:cs="Times New Roman"/>
          <w:color w:val="000000"/>
        </w:rPr>
        <w:t xml:space="preserve"> </w:t>
      </w:r>
    </w:p>
    <w:p w:rsidR="00BE73CE" w:rsidRDefault="00BE73CE" w:rsidP="00BE73CE">
      <w:pPr>
        <w:pStyle w:val="Normale"/>
        <w:widowControl/>
        <w:spacing w:line="240" w:lineRule="auto"/>
        <w:jc w:val="left"/>
        <w:rPr>
          <w:rFonts w:cs="Times New Roman"/>
          <w:lang w:val="en-US"/>
        </w:rPr>
      </w:pPr>
    </w:p>
    <w:p w:rsidR="00BE73CE" w:rsidRDefault="00BE73CE" w:rsidP="00BE73CE">
      <w:pPr>
        <w:pStyle w:val="StyleExampleLinguisticNotItalic"/>
        <w:numPr>
          <w:ilvl w:val="0"/>
          <w:numId w:val="0"/>
        </w:numPr>
        <w:tabs>
          <w:tab w:val="left" w:pos="720"/>
          <w:tab w:val="left" w:pos="1080"/>
          <w:tab w:val="left" w:pos="7020"/>
        </w:tabs>
        <w:rPr>
          <w:rFonts w:cs="Times New Roman"/>
          <w:snapToGrid w:val="0"/>
        </w:rPr>
      </w:pPr>
      <w:r>
        <w:rPr>
          <w:rFonts w:cs="Times New Roman"/>
          <w:snapToGrid w:val="0"/>
        </w:rPr>
        <w:t>(2)</w:t>
      </w:r>
      <w:r>
        <w:rPr>
          <w:rFonts w:cs="Times New Roman"/>
          <w:snapToGrid w:val="0"/>
        </w:rPr>
        <w:tab/>
      </w:r>
      <w:proofErr w:type="gramStart"/>
      <w:r>
        <w:rPr>
          <w:rFonts w:cs="Times New Roman"/>
          <w:snapToGrid w:val="0"/>
        </w:rPr>
        <w:t>a</w:t>
      </w:r>
      <w:proofErr w:type="gramEnd"/>
      <w:r>
        <w:rPr>
          <w:rFonts w:cs="Times New Roman"/>
          <w:snapToGrid w:val="0"/>
        </w:rPr>
        <w:t>. Mary pushed the cart (#in/for an hour)(#at 2 o’clock).</w:t>
      </w:r>
      <w:r>
        <w:rPr>
          <w:rFonts w:cs="Times New Roman"/>
          <w:snapToGrid w:val="0"/>
        </w:rPr>
        <w:tab/>
      </w:r>
      <w:proofErr w:type="gramStart"/>
      <w:r>
        <w:rPr>
          <w:rFonts w:cs="Times New Roman"/>
          <w:snapToGrid w:val="0"/>
        </w:rPr>
        <w:t>activity</w:t>
      </w:r>
      <w:proofErr w:type="gramEnd"/>
      <w:r>
        <w:rPr>
          <w:rFonts w:cs="Times New Roman"/>
          <w:snapToGrid w:val="0"/>
        </w:rPr>
        <w:t xml:space="preserve"> (atelic)</w:t>
      </w:r>
    </w:p>
    <w:p w:rsidR="00BE73CE" w:rsidRDefault="00BE73CE" w:rsidP="00BE73CE">
      <w:pPr>
        <w:tabs>
          <w:tab w:val="left" w:pos="450"/>
          <w:tab w:val="left" w:pos="720"/>
          <w:tab w:val="left" w:pos="1080"/>
          <w:tab w:val="left" w:pos="4860"/>
          <w:tab w:val="left" w:pos="7020"/>
        </w:tabs>
        <w:ind w:left="450" w:hanging="450"/>
        <w:rPr>
          <w:rFonts w:cs="Times New Roman"/>
          <w:snapToGrid w:val="0"/>
        </w:rPr>
      </w:pPr>
      <w:r>
        <w:rPr>
          <w:rFonts w:cs="Times New Roman"/>
          <w:snapToGrid w:val="0"/>
        </w:rPr>
        <w:tab/>
      </w:r>
      <w:r>
        <w:rPr>
          <w:rFonts w:cs="Times New Roman"/>
          <w:snapToGrid w:val="0"/>
        </w:rPr>
        <w:tab/>
        <w:t>b. Mary wrote the book (in/#for an hour)(#at 2 o’clock)</w:t>
      </w:r>
      <w:r>
        <w:rPr>
          <w:rFonts w:cs="Times New Roman"/>
          <w:i/>
          <w:snapToGrid w:val="0"/>
        </w:rPr>
        <w:t>.</w:t>
      </w:r>
      <w:r>
        <w:rPr>
          <w:rFonts w:cs="Times New Roman"/>
          <w:i/>
          <w:snapToGrid w:val="0"/>
        </w:rPr>
        <w:tab/>
      </w:r>
      <w:proofErr w:type="gramStart"/>
      <w:r>
        <w:rPr>
          <w:rFonts w:cs="Times New Roman"/>
          <w:snapToGrid w:val="0"/>
        </w:rPr>
        <w:t>accomplishment</w:t>
      </w:r>
      <w:proofErr w:type="gramEnd"/>
      <w:r>
        <w:rPr>
          <w:rFonts w:cs="Times New Roman"/>
          <w:snapToGrid w:val="0"/>
        </w:rPr>
        <w:t xml:space="preserve"> (telic)</w:t>
      </w:r>
    </w:p>
    <w:p w:rsidR="00BE73CE" w:rsidRDefault="00BE73CE" w:rsidP="00BE73CE">
      <w:pPr>
        <w:tabs>
          <w:tab w:val="left" w:pos="450"/>
          <w:tab w:val="left" w:pos="720"/>
          <w:tab w:val="left" w:pos="1080"/>
          <w:tab w:val="left" w:pos="7020"/>
        </w:tabs>
        <w:rPr>
          <w:rFonts w:cs="Times New Roman"/>
          <w:snapToGrid w:val="0"/>
        </w:rPr>
      </w:pPr>
      <w:r>
        <w:rPr>
          <w:rFonts w:cs="Times New Roman"/>
          <w:snapToGrid w:val="0"/>
        </w:rPr>
        <w:tab/>
      </w:r>
      <w:r>
        <w:rPr>
          <w:rFonts w:cs="Times New Roman"/>
          <w:snapToGrid w:val="0"/>
        </w:rPr>
        <w:tab/>
        <w:t>c. Mary crossed the finish line (in/#for an hour)(at 2 o’clock)</w:t>
      </w:r>
      <w:r>
        <w:rPr>
          <w:rFonts w:cs="Times New Roman"/>
          <w:i/>
          <w:snapToGrid w:val="0"/>
        </w:rPr>
        <w:t>.</w:t>
      </w:r>
      <w:r>
        <w:rPr>
          <w:rFonts w:cs="Times New Roman"/>
          <w:snapToGrid w:val="0"/>
        </w:rPr>
        <w:tab/>
      </w:r>
      <w:proofErr w:type="gramStart"/>
      <w:r>
        <w:rPr>
          <w:rFonts w:cs="Times New Roman"/>
          <w:snapToGrid w:val="0"/>
        </w:rPr>
        <w:t>achievement</w:t>
      </w:r>
      <w:proofErr w:type="gramEnd"/>
      <w:r>
        <w:rPr>
          <w:rFonts w:cs="Times New Roman"/>
          <w:snapToGrid w:val="0"/>
        </w:rPr>
        <w:t xml:space="preserve"> (telic)</w:t>
      </w:r>
      <w:r>
        <w:rPr>
          <w:rFonts w:cs="Times New Roman"/>
          <w:snapToGrid w:val="0"/>
        </w:rPr>
        <w:tab/>
      </w:r>
    </w:p>
    <w:p w:rsidR="00BE73CE" w:rsidRDefault="00BE73CE" w:rsidP="00BE73CE">
      <w:pPr>
        <w:tabs>
          <w:tab w:val="left" w:pos="810"/>
        </w:tabs>
        <w:rPr>
          <w:rFonts w:cs="Times New Roman"/>
          <w:color w:val="000000"/>
        </w:rPr>
      </w:pPr>
    </w:p>
    <w:p w:rsidR="00BE73CE" w:rsidRDefault="00BE73CE" w:rsidP="00BE73CE">
      <w:pPr>
        <w:tabs>
          <w:tab w:val="left" w:pos="810"/>
        </w:tabs>
        <w:rPr>
          <w:rFonts w:cs="Times New Roman"/>
          <w:color w:val="000000"/>
        </w:rPr>
      </w:pPr>
      <w:r>
        <w:rPr>
          <w:rFonts w:cs="Times New Roman"/>
        </w:rPr>
        <w:tab/>
        <w:t xml:space="preserve">These tests are based on the fact that adverbials like </w:t>
      </w:r>
      <w:r>
        <w:rPr>
          <w:rFonts w:cs="Times New Roman"/>
          <w:i/>
        </w:rPr>
        <w:t>for an hour</w:t>
      </w:r>
      <w:r>
        <w:rPr>
          <w:rFonts w:cs="Times New Roman"/>
        </w:rPr>
        <w:t xml:space="preserve"> modify atelic events, whereas </w:t>
      </w:r>
      <w:r>
        <w:rPr>
          <w:rFonts w:cs="Times New Roman"/>
          <w:i/>
        </w:rPr>
        <w:t>in an hour</w:t>
      </w:r>
      <w:r>
        <w:rPr>
          <w:rFonts w:cs="Times New Roman"/>
        </w:rPr>
        <w:t xml:space="preserve"> modifies telic events. </w:t>
      </w:r>
      <w:r>
        <w:rPr>
          <w:rFonts w:cs="Times New Roman"/>
          <w:color w:val="000000"/>
        </w:rPr>
        <w:t xml:space="preserve">If the activity can extend for some time period such as </w:t>
      </w:r>
      <w:r>
        <w:rPr>
          <w:rFonts w:cs="Times New Roman"/>
          <w:i/>
          <w:color w:val="000000"/>
        </w:rPr>
        <w:t>for an hour</w:t>
      </w:r>
      <w:r>
        <w:rPr>
          <w:rFonts w:cs="Times New Roman"/>
          <w:color w:val="000000"/>
        </w:rPr>
        <w:t xml:space="preserve"> without any endpoint being specified, then this implies homogeneity and atelicity. In contrast, if the event denoted by the verb can be completed in some delineated time period such as </w:t>
      </w:r>
      <w:r>
        <w:rPr>
          <w:rFonts w:cs="Times New Roman"/>
          <w:i/>
          <w:color w:val="000000"/>
        </w:rPr>
        <w:t>in an hour</w:t>
      </w:r>
      <w:r>
        <w:rPr>
          <w:rFonts w:cs="Times New Roman"/>
          <w:color w:val="000000"/>
        </w:rPr>
        <w:t xml:space="preserve">, then the verb's meaning implies completion, and thus heterogeneity, an endpoint, and telicity. The third test, </w:t>
      </w:r>
      <w:r>
        <w:rPr>
          <w:rFonts w:cs="Times New Roman"/>
          <w:i/>
          <w:color w:val="000000"/>
        </w:rPr>
        <w:t>at 2 o'clock</w:t>
      </w:r>
      <w:r>
        <w:rPr>
          <w:rFonts w:cs="Times New Roman"/>
          <w:color w:val="000000"/>
        </w:rPr>
        <w:t xml:space="preserve">, distinguishes between telic </w:t>
      </w:r>
      <w:proofErr w:type="gramStart"/>
      <w:r>
        <w:rPr>
          <w:rFonts w:cs="Times New Roman"/>
          <w:color w:val="000000"/>
        </w:rPr>
        <w:t>events which unfold over an extended period, called “accomplishments”</w:t>
      </w:r>
      <w:proofErr w:type="gramEnd"/>
      <w:r>
        <w:rPr>
          <w:rFonts w:cs="Times New Roman"/>
          <w:color w:val="000000"/>
        </w:rPr>
        <w:t xml:space="preserve"> and telic events which occur at a single moment, called “achievements”.</w:t>
      </w:r>
      <w:r>
        <w:rPr>
          <w:rStyle w:val="FootnoteReference"/>
          <w:rFonts w:cs="Times New Roman"/>
          <w:color w:val="000000"/>
        </w:rPr>
        <w:footnoteReference w:id="2"/>
      </w:r>
    </w:p>
    <w:p w:rsidR="00BE73CE" w:rsidRDefault="00BE73CE" w:rsidP="00BE73CE">
      <w:pPr>
        <w:tabs>
          <w:tab w:val="left" w:pos="810"/>
        </w:tabs>
        <w:rPr>
          <w:rFonts w:cs="Times New Roman"/>
        </w:rPr>
      </w:pPr>
      <w:r>
        <w:rPr>
          <w:rFonts w:cs="Times New Roman"/>
          <w:color w:val="000000"/>
        </w:rPr>
        <w:tab/>
      </w:r>
      <w:r>
        <w:rPr>
          <w:rFonts w:cs="Times New Roman"/>
        </w:rPr>
        <w:t xml:space="preserve"> </w:t>
      </w:r>
      <w:r>
        <w:rPr>
          <w:rFonts w:cs="Times New Roman"/>
          <w:color w:val="000000"/>
        </w:rPr>
        <w:t xml:space="preserve">Much work in </w:t>
      </w:r>
      <w:r>
        <w:rPr>
          <w:rFonts w:cs="Times New Roman"/>
        </w:rPr>
        <w:t xml:space="preserve">theoretical linguistic has taken this as a starting point and has convincingly argued that event structure has implications for syntactic structure. For example it has been observed that telic events always have objects in their syntactic structure, albeit sometimes only </w:t>
      </w:r>
      <w:proofErr w:type="spellStart"/>
      <w:r>
        <w:rPr>
          <w:rFonts w:cs="Times New Roman"/>
        </w:rPr>
        <w:t>underlyingly</w:t>
      </w:r>
      <w:proofErr w:type="spellEnd"/>
      <w:r>
        <w:rPr>
          <w:rFonts w:cs="Times New Roman"/>
        </w:rPr>
        <w:t xml:space="preserve"> (</w:t>
      </w:r>
      <w:proofErr w:type="spellStart"/>
      <w:r>
        <w:rPr>
          <w:rFonts w:cs="Times New Roman"/>
        </w:rPr>
        <w:t>Tenny</w:t>
      </w:r>
      <w:proofErr w:type="spellEnd"/>
      <w:r>
        <w:rPr>
          <w:rFonts w:cs="Times New Roman"/>
        </w:rPr>
        <w:t xml:space="preserve"> 1992). The question of how to represent the connection between telic events and syntactic objects has been the</w:t>
      </w:r>
      <w:r>
        <w:rPr>
          <w:rFonts w:cs="Times New Roman"/>
          <w:color w:val="000000"/>
        </w:rPr>
        <w:t xml:space="preserve"> focus</w:t>
      </w:r>
      <w:r>
        <w:rPr>
          <w:rFonts w:cs="Times New Roman"/>
        </w:rPr>
        <w:t xml:space="preserve"> of much work on the lexicon-syntax interface. More generally, in the literature the observation that events might have complex internal structure (possibly involving causation components, process components, end points) has caused many to propose that since event structure determines the mapping to syntax, complex event structure must surface in the syntax as complex phrase structure (</w:t>
      </w:r>
      <w:proofErr w:type="spellStart"/>
      <w:r>
        <w:rPr>
          <w:rFonts w:cs="Times New Roman"/>
        </w:rPr>
        <w:t>Pustejovsky</w:t>
      </w:r>
      <w:proofErr w:type="spellEnd"/>
      <w:r>
        <w:rPr>
          <w:rFonts w:cs="Times New Roman"/>
        </w:rPr>
        <w:t xml:space="preserve"> 1988, Borer 1994, among others). In other words, events might contain sub-events and these idealized sub-parts have consequences for the syntax. For example, an </w:t>
      </w:r>
      <w:r>
        <w:rPr>
          <w:rFonts w:cs="Times New Roman"/>
          <w:color w:val="000000"/>
        </w:rPr>
        <w:t>endpoint sub-part in the aspectual semantics of a verb will be represented in the syntax by a</w:t>
      </w:r>
      <w:r>
        <w:rPr>
          <w:rFonts w:cs="Times New Roman"/>
        </w:rPr>
        <w:t xml:space="preserve"> particular functional projection. Verbs denoting different types of events, then, will be associated with different syntactic structures (Travis 1994, van </w:t>
      </w:r>
      <w:proofErr w:type="spellStart"/>
      <w:r>
        <w:rPr>
          <w:rFonts w:cs="Times New Roman"/>
        </w:rPr>
        <w:t>Hout</w:t>
      </w:r>
      <w:proofErr w:type="spellEnd"/>
      <w:r>
        <w:rPr>
          <w:rFonts w:cs="Times New Roman"/>
        </w:rPr>
        <w:t xml:space="preserve"> 1996, Borer 1998, Ritter and Rosen 1998, </w:t>
      </w:r>
      <w:proofErr w:type="spellStart"/>
      <w:r>
        <w:rPr>
          <w:rFonts w:cs="Times New Roman"/>
        </w:rPr>
        <w:t>Ramchand</w:t>
      </w:r>
      <w:proofErr w:type="spellEnd"/>
      <w:r>
        <w:rPr>
          <w:rFonts w:cs="Times New Roman"/>
        </w:rPr>
        <w:t xml:space="preserve"> 2008, among many others).</w:t>
      </w:r>
    </w:p>
    <w:p w:rsidR="00BE73CE" w:rsidRDefault="00BE73CE" w:rsidP="00BE73CE">
      <w:pPr>
        <w:tabs>
          <w:tab w:val="left" w:pos="810"/>
        </w:tabs>
        <w:rPr>
          <w:rFonts w:cs="Times New Roman"/>
        </w:rPr>
      </w:pPr>
      <w:r>
        <w:rPr>
          <w:rFonts w:cs="Times New Roman"/>
        </w:rPr>
        <w:tab/>
        <w:t>The syntactic structure related to the sub-events associated with a particular verb is the event structure of that verb. In this perspective, each argument of a verb occupies a given position associated with a sub-part of the event in the syntactic structure. The interpretation of the argument itself is determined by the aspectual properties associated with that projection.</w:t>
      </w:r>
    </w:p>
    <w:p w:rsidR="00BE73CE" w:rsidRDefault="00BE73CE" w:rsidP="00BE73CE">
      <w:pPr>
        <w:tabs>
          <w:tab w:val="left" w:pos="810"/>
        </w:tabs>
        <w:rPr>
          <w:rFonts w:cs="Times New Roman"/>
        </w:rPr>
      </w:pPr>
      <w:r>
        <w:rPr>
          <w:rFonts w:cs="Times New Roman"/>
        </w:rPr>
        <w:tab/>
        <w:t xml:space="preserve">Considering now specifically telic events, the correlation between event endpoints and syntactic </w:t>
      </w:r>
      <w:proofErr w:type="spellStart"/>
      <w:r>
        <w:rPr>
          <w:rFonts w:cs="Times New Roman"/>
        </w:rPr>
        <w:t>objecthood</w:t>
      </w:r>
      <w:proofErr w:type="spellEnd"/>
      <w:r>
        <w:rPr>
          <w:rFonts w:cs="Times New Roman"/>
        </w:rPr>
        <w:t xml:space="preserve"> follows from the fact that the endpoint functional projection is lower in the syntactic structure than the base position of the external argument. The event in </w:t>
      </w:r>
      <w:r>
        <w:rPr>
          <w:rFonts w:cs="Times New Roman"/>
          <w:i/>
        </w:rPr>
        <w:t>John broke the vase</w:t>
      </w:r>
      <w:r>
        <w:rPr>
          <w:rFonts w:cs="Times New Roman"/>
        </w:rPr>
        <w:t xml:space="preserve"> is telic because it implies that the theme </w:t>
      </w:r>
      <w:r>
        <w:rPr>
          <w:rFonts w:cs="Times New Roman"/>
          <w:i/>
        </w:rPr>
        <w:t>the vase</w:t>
      </w:r>
      <w:r>
        <w:rPr>
          <w:rFonts w:cs="Times New Roman"/>
        </w:rPr>
        <w:t xml:space="preserve"> reaches a final change of state</w:t>
      </w:r>
      <w:r>
        <w:rPr>
          <w:rFonts w:cs="Times New Roman"/>
          <w:i/>
        </w:rPr>
        <w:t xml:space="preserve">. </w:t>
      </w:r>
      <w:r>
        <w:rPr>
          <w:rFonts w:cs="Times New Roman"/>
        </w:rPr>
        <w:t xml:space="preserve">In the event structure analysis, </w:t>
      </w:r>
      <w:r>
        <w:rPr>
          <w:rFonts w:cs="Times New Roman"/>
          <w:i/>
        </w:rPr>
        <w:t>the vase</w:t>
      </w:r>
      <w:r>
        <w:rPr>
          <w:rFonts w:cs="Times New Roman"/>
        </w:rPr>
        <w:t xml:space="preserve"> undergoes movement to occupy the </w:t>
      </w:r>
      <w:proofErr w:type="spellStart"/>
      <w:r>
        <w:rPr>
          <w:rFonts w:cs="Times New Roman"/>
        </w:rPr>
        <w:t>specifier</w:t>
      </w:r>
      <w:proofErr w:type="spellEnd"/>
      <w:r>
        <w:rPr>
          <w:rFonts w:cs="Times New Roman"/>
        </w:rPr>
        <w:t xml:space="preserve"> position of the telic functional projection, labeled </w:t>
      </w:r>
      <w:proofErr w:type="spellStart"/>
      <w:r>
        <w:rPr>
          <w:rFonts w:cs="Times New Roman"/>
        </w:rPr>
        <w:t>TelicP</w:t>
      </w:r>
      <w:proofErr w:type="spellEnd"/>
      <w:r>
        <w:rPr>
          <w:rFonts w:cs="Times New Roman"/>
        </w:rPr>
        <w:t xml:space="preserve"> in (4).</w:t>
      </w:r>
    </w:p>
    <w:p w:rsidR="00BE73CE" w:rsidRDefault="00BE73CE" w:rsidP="00BE73CE">
      <w:pPr>
        <w:pStyle w:val="Heading2"/>
      </w:pPr>
    </w:p>
    <w:p w:rsidR="00BE73CE" w:rsidRDefault="00BE73CE" w:rsidP="00BE73CE">
      <w:pPr>
        <w:pStyle w:val="Heading2"/>
      </w:pPr>
      <w:r>
        <w:t>(4)</w:t>
      </w:r>
    </w:p>
    <w:p w:rsidR="00BE73CE" w:rsidRDefault="00BE73CE" w:rsidP="00BE73CE">
      <w:pPr>
        <w:pStyle w:val="Heading2"/>
        <w:jc w:val="center"/>
      </w:pPr>
      <w:r>
        <w:rPr>
          <w:noProof/>
        </w:rPr>
        <w:drawing>
          <wp:inline distT="0" distB="0" distL="0" distR="0">
            <wp:extent cx="3746500" cy="2743200"/>
            <wp:effectExtent l="25400" t="0" r="0" b="0"/>
            <wp:docPr id="1" name="Picture 2" descr="Description: Teli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elicP"/>
                    <pic:cNvPicPr>
                      <a:picLocks noChangeAspect="1" noChangeArrowheads="1"/>
                    </pic:cNvPicPr>
                  </pic:nvPicPr>
                  <pic:blipFill>
                    <a:blip r:embed="rId8"/>
                    <a:srcRect/>
                    <a:stretch>
                      <a:fillRect/>
                    </a:stretch>
                  </pic:blipFill>
                  <pic:spPr bwMode="auto">
                    <a:xfrm>
                      <a:off x="0" y="0"/>
                      <a:ext cx="3746500" cy="2743200"/>
                    </a:xfrm>
                    <a:prstGeom prst="rect">
                      <a:avLst/>
                    </a:prstGeom>
                    <a:noFill/>
                    <a:ln w="9525">
                      <a:noFill/>
                      <a:miter lim="800000"/>
                      <a:headEnd/>
                      <a:tailEnd/>
                    </a:ln>
                  </pic:spPr>
                </pic:pic>
              </a:graphicData>
            </a:graphic>
          </wp:inline>
        </w:drawing>
      </w:r>
    </w:p>
    <w:p w:rsidR="00BE73CE" w:rsidRDefault="00BE73CE" w:rsidP="00BE73CE">
      <w:pPr>
        <w:pStyle w:val="Heading2"/>
      </w:pPr>
    </w:p>
    <w:p w:rsidR="00BE73CE" w:rsidRDefault="00BE73CE" w:rsidP="00BE73CE">
      <w:pPr>
        <w:pStyle w:val="Heading2"/>
        <w:ind w:left="0" w:firstLine="0"/>
      </w:pPr>
      <w:r>
        <w:t xml:space="preserve">Because the telic functional projection is situated lower than the position of the external argument </w:t>
      </w:r>
      <w:r>
        <w:rPr>
          <w:i/>
        </w:rPr>
        <w:t>John</w:t>
      </w:r>
      <w:r>
        <w:t xml:space="preserve">, only internal arguments (like </w:t>
      </w:r>
      <w:r>
        <w:rPr>
          <w:i/>
        </w:rPr>
        <w:t>the vase</w:t>
      </w:r>
      <w:r>
        <w:t xml:space="preserve">) are available to fill its </w:t>
      </w:r>
      <w:proofErr w:type="spellStart"/>
      <w:r>
        <w:t>specifier</w:t>
      </w:r>
      <w:proofErr w:type="spellEnd"/>
      <w:r>
        <w:t xml:space="preserve">. Hence only internal arguments may affect the telicity of a verbal predicate. </w:t>
      </w:r>
    </w:p>
    <w:p w:rsidR="00BE73CE" w:rsidRDefault="00BE73CE" w:rsidP="00BE73CE">
      <w:pPr>
        <w:pStyle w:val="Heading2"/>
        <w:ind w:left="0" w:firstLine="0"/>
      </w:pPr>
    </w:p>
    <w:p w:rsidR="00BE73CE" w:rsidRDefault="00BE73CE" w:rsidP="00BE73CE">
      <w:pPr>
        <w:pStyle w:val="Heading2"/>
        <w:ind w:left="0" w:firstLine="0"/>
      </w:pPr>
      <w:r>
        <w:t>1.2 Telicity is not reducible to transitivity</w:t>
      </w:r>
    </w:p>
    <w:p w:rsidR="00BE73CE" w:rsidRDefault="00BE73CE" w:rsidP="00BE73CE">
      <w:pPr>
        <w:rPr>
          <w:rFonts w:cs="Times New Roman"/>
        </w:rPr>
      </w:pPr>
    </w:p>
    <w:p w:rsidR="00BE73CE" w:rsidRDefault="00BE73CE" w:rsidP="00BE73CE">
      <w:pPr>
        <w:rPr>
          <w:rFonts w:cs="Times New Roman"/>
          <w:snapToGrid w:val="0"/>
        </w:rPr>
      </w:pPr>
      <w:r>
        <w:rPr>
          <w:rFonts w:cs="Times New Roman"/>
        </w:rPr>
        <w:t>From the discussion above, it might appear that that transitivity and telicity are indistinguishable, in that both involve the presence of a syntactic object. This is not the case, however. Although telicity requires the presence of a syntactic object, the converse is not true. There are transitive verbs with syntactic objects that are not telic, for example,</w:t>
      </w:r>
      <w:r>
        <w:rPr>
          <w:rFonts w:cs="Times New Roman"/>
          <w:snapToGrid w:val="0"/>
        </w:rPr>
        <w:t xml:space="preserve"> (5) and (6).</w:t>
      </w:r>
    </w:p>
    <w:p w:rsidR="00BE73CE" w:rsidRDefault="00BE73CE" w:rsidP="00BE73CE">
      <w:pPr>
        <w:pStyle w:val="StyleExampleLinguisticNotItalic"/>
        <w:numPr>
          <w:ilvl w:val="0"/>
          <w:numId w:val="0"/>
        </w:numPr>
        <w:rPr>
          <w:rFonts w:cs="Times New Roman"/>
          <w:snapToGrid w:val="0"/>
        </w:rPr>
      </w:pPr>
      <w:bookmarkStart w:id="4" w:name="_Ref48452171"/>
      <w:bookmarkStart w:id="5" w:name="_Ref35508476"/>
    </w:p>
    <w:p w:rsidR="00BE73CE" w:rsidRDefault="00BE73CE" w:rsidP="00BE73CE">
      <w:pPr>
        <w:pStyle w:val="StyleExampleLinguisticNotItalic"/>
        <w:numPr>
          <w:ilvl w:val="0"/>
          <w:numId w:val="0"/>
        </w:numPr>
        <w:rPr>
          <w:rFonts w:cs="Times New Roman"/>
          <w:snapToGrid w:val="0"/>
        </w:rPr>
      </w:pPr>
      <w:r>
        <w:rPr>
          <w:rFonts w:cs="Times New Roman"/>
          <w:snapToGrid w:val="0"/>
        </w:rPr>
        <w:t>(5)</w:t>
      </w:r>
      <w:r>
        <w:rPr>
          <w:rFonts w:cs="Times New Roman"/>
          <w:snapToGrid w:val="0"/>
        </w:rPr>
        <w:tab/>
        <w:t xml:space="preserve">John pushed the cart (for </w:t>
      </w:r>
      <w:proofErr w:type="gramStart"/>
      <w:r>
        <w:rPr>
          <w:rFonts w:cs="Times New Roman"/>
          <w:snapToGrid w:val="0"/>
        </w:rPr>
        <w:t>an</w:t>
      </w:r>
      <w:proofErr w:type="gramEnd"/>
      <w:r>
        <w:rPr>
          <w:rFonts w:cs="Times New Roman"/>
          <w:snapToGrid w:val="0"/>
        </w:rPr>
        <w:t xml:space="preserve"> hour/#in an hour).</w:t>
      </w:r>
      <w:bookmarkEnd w:id="4"/>
      <w:r w:rsidR="005C1BF7">
        <w:rPr>
          <w:rFonts w:cs="Times New Roman"/>
          <w:snapToGrid w:val="0"/>
          <w:color w:val="000000"/>
        </w:rPr>
        <w:t xml:space="preserve"> </w:t>
      </w:r>
      <w:r>
        <w:rPr>
          <w:rFonts w:cs="Times New Roman"/>
          <w:snapToGrid w:val="0"/>
          <w:color w:val="000000"/>
        </w:rPr>
        <w:t>(ATELIC, TRANSITIVE)</w:t>
      </w:r>
      <w:bookmarkStart w:id="6" w:name="_Ref48452174"/>
      <w:bookmarkStart w:id="7" w:name="_Ref35508500"/>
      <w:bookmarkEnd w:id="5"/>
    </w:p>
    <w:p w:rsidR="00BE73CE" w:rsidRDefault="00BE73CE" w:rsidP="00BE73CE">
      <w:pPr>
        <w:pStyle w:val="StyleExampleLinguisticNotItalic"/>
        <w:numPr>
          <w:ilvl w:val="0"/>
          <w:numId w:val="0"/>
        </w:numPr>
        <w:rPr>
          <w:rFonts w:cs="Times New Roman"/>
          <w:snapToGrid w:val="0"/>
        </w:rPr>
      </w:pPr>
      <w:r>
        <w:rPr>
          <w:rFonts w:cs="Times New Roman"/>
          <w:snapToGrid w:val="0"/>
        </w:rPr>
        <w:t>(6)</w:t>
      </w:r>
      <w:r>
        <w:rPr>
          <w:rFonts w:cs="Times New Roman"/>
          <w:snapToGrid w:val="0"/>
        </w:rPr>
        <w:tab/>
        <w:t xml:space="preserve">John drove the bus (for </w:t>
      </w:r>
      <w:proofErr w:type="gramStart"/>
      <w:r>
        <w:rPr>
          <w:rFonts w:cs="Times New Roman"/>
          <w:snapToGrid w:val="0"/>
        </w:rPr>
        <w:t>an</w:t>
      </w:r>
      <w:proofErr w:type="gramEnd"/>
      <w:r>
        <w:rPr>
          <w:rFonts w:cs="Times New Roman"/>
          <w:snapToGrid w:val="0"/>
        </w:rPr>
        <w:t xml:space="preserve"> hour/#in an hour</w:t>
      </w:r>
      <w:r>
        <w:rPr>
          <w:rFonts w:cs="Times New Roman"/>
          <w:snapToGrid w:val="0"/>
          <w:color w:val="000000"/>
        </w:rPr>
        <w:t>)</w:t>
      </w:r>
      <w:bookmarkEnd w:id="6"/>
      <w:r w:rsidR="005C1BF7">
        <w:rPr>
          <w:rFonts w:cs="Times New Roman"/>
          <w:snapToGrid w:val="0"/>
          <w:color w:val="000000"/>
        </w:rPr>
        <w:t>.</w:t>
      </w:r>
      <w:r w:rsidR="005C1BF7">
        <w:rPr>
          <w:rFonts w:cs="Times New Roman"/>
          <w:snapToGrid w:val="0"/>
          <w:color w:val="000000"/>
        </w:rPr>
        <w:tab/>
        <w:t xml:space="preserve">    </w:t>
      </w:r>
      <w:r>
        <w:rPr>
          <w:rFonts w:cs="Times New Roman"/>
          <w:snapToGrid w:val="0"/>
          <w:color w:val="000000"/>
        </w:rPr>
        <w:t>(ATELIC, TRANSITIVE)</w:t>
      </w:r>
      <w:bookmarkEnd w:id="7"/>
    </w:p>
    <w:p w:rsidR="00BE73CE" w:rsidRDefault="00BE73CE" w:rsidP="00BE73CE">
      <w:pPr>
        <w:tabs>
          <w:tab w:val="left" w:pos="810"/>
        </w:tabs>
        <w:rPr>
          <w:rFonts w:cs="Times New Roman"/>
        </w:rPr>
      </w:pPr>
    </w:p>
    <w:p w:rsidR="00BE73CE" w:rsidRDefault="00BE73CE" w:rsidP="00BE73CE">
      <w:pPr>
        <w:tabs>
          <w:tab w:val="left" w:pos="810"/>
        </w:tabs>
        <w:rPr>
          <w:rFonts w:cs="Times New Roman"/>
        </w:rPr>
      </w:pPr>
      <w:r>
        <w:rPr>
          <w:rFonts w:cs="Times New Roman"/>
        </w:rPr>
        <w:t xml:space="preserve">Similarly, there are purely </w:t>
      </w:r>
      <w:proofErr w:type="spellStart"/>
      <w:r>
        <w:rPr>
          <w:rFonts w:cs="Times New Roman"/>
        </w:rPr>
        <w:t>unaccusative</w:t>
      </w:r>
      <w:proofErr w:type="spellEnd"/>
      <w:r>
        <w:rPr>
          <w:rFonts w:cs="Times New Roman"/>
        </w:rPr>
        <w:t xml:space="preserve"> </w:t>
      </w:r>
      <w:proofErr w:type="gramStart"/>
      <w:r>
        <w:rPr>
          <w:rFonts w:cs="Times New Roman"/>
        </w:rPr>
        <w:t>verbs which</w:t>
      </w:r>
      <w:proofErr w:type="gramEnd"/>
      <w:r>
        <w:rPr>
          <w:rFonts w:cs="Times New Roman"/>
        </w:rPr>
        <w:t xml:space="preserve"> are telic and project a single internal argument occup</w:t>
      </w:r>
      <w:r w:rsidR="005C1BF7">
        <w:rPr>
          <w:rFonts w:cs="Times New Roman"/>
        </w:rPr>
        <w:t>y</w:t>
      </w:r>
      <w:r>
        <w:rPr>
          <w:rFonts w:cs="Times New Roman"/>
        </w:rPr>
        <w:t xml:space="preserve">ing the </w:t>
      </w:r>
      <w:proofErr w:type="spellStart"/>
      <w:r>
        <w:rPr>
          <w:rFonts w:cs="Times New Roman"/>
        </w:rPr>
        <w:t>specifier</w:t>
      </w:r>
      <w:proofErr w:type="spellEnd"/>
      <w:r>
        <w:rPr>
          <w:rFonts w:cs="Times New Roman"/>
        </w:rPr>
        <w:t xml:space="preserve"> of the telic functional projection first and then raising to became a derived subjects. These purely </w:t>
      </w:r>
      <w:proofErr w:type="spellStart"/>
      <w:r>
        <w:rPr>
          <w:rFonts w:cs="Times New Roman"/>
        </w:rPr>
        <w:t>unaccusative</w:t>
      </w:r>
      <w:proofErr w:type="spellEnd"/>
      <w:r>
        <w:rPr>
          <w:rFonts w:cs="Times New Roman"/>
        </w:rPr>
        <w:t xml:space="preserve"> verbs have no transitive variant:</w:t>
      </w:r>
    </w:p>
    <w:p w:rsidR="00BE73CE" w:rsidRDefault="00BE73CE" w:rsidP="00BE73CE">
      <w:pPr>
        <w:pStyle w:val="StyleExampleLinguisticNotItalic"/>
        <w:numPr>
          <w:ilvl w:val="0"/>
          <w:numId w:val="0"/>
        </w:numPr>
        <w:rPr>
          <w:rFonts w:cs="Times New Roman"/>
          <w:snapToGrid w:val="0"/>
        </w:rPr>
      </w:pPr>
      <w:bookmarkStart w:id="8" w:name="_Ref35508607"/>
    </w:p>
    <w:p w:rsidR="00BE73CE" w:rsidRDefault="00BE73CE" w:rsidP="00BE73CE">
      <w:pPr>
        <w:pStyle w:val="StyleExampleLinguisticNotItalic"/>
        <w:numPr>
          <w:ilvl w:val="0"/>
          <w:numId w:val="0"/>
        </w:numPr>
        <w:rPr>
          <w:rFonts w:cs="Times New Roman"/>
          <w:snapToGrid w:val="0"/>
        </w:rPr>
      </w:pPr>
      <w:r>
        <w:rPr>
          <w:rFonts w:cs="Times New Roman"/>
          <w:snapToGrid w:val="0"/>
        </w:rPr>
        <w:t>(7)</w:t>
      </w:r>
      <w:r>
        <w:rPr>
          <w:rFonts w:cs="Times New Roman"/>
          <w:snapToGrid w:val="0"/>
        </w:rPr>
        <w:tab/>
      </w:r>
      <w:proofErr w:type="gramStart"/>
      <w:r>
        <w:rPr>
          <w:rFonts w:cs="Times New Roman"/>
          <w:snapToGrid w:val="0"/>
        </w:rPr>
        <w:t>a</w:t>
      </w:r>
      <w:proofErr w:type="gramEnd"/>
      <w:r>
        <w:rPr>
          <w:rFonts w:cs="Times New Roman"/>
          <w:snapToGrid w:val="0"/>
        </w:rPr>
        <w:t xml:space="preserve">. John arrived </w:t>
      </w:r>
      <w:r>
        <w:rPr>
          <w:rFonts w:cs="Times New Roman"/>
          <w:snapToGrid w:val="0"/>
        </w:rPr>
        <w:tab/>
      </w:r>
      <w:r>
        <w:rPr>
          <w:rFonts w:cs="Times New Roman"/>
          <w:snapToGrid w:val="0"/>
        </w:rPr>
        <w:tab/>
      </w:r>
      <w:r>
        <w:rPr>
          <w:rFonts w:cs="Times New Roman"/>
          <w:snapToGrid w:val="0"/>
        </w:rPr>
        <w:tab/>
      </w:r>
      <w:r>
        <w:rPr>
          <w:rFonts w:cs="Times New Roman"/>
          <w:snapToGrid w:val="0"/>
        </w:rPr>
        <w:tab/>
      </w:r>
      <w:r>
        <w:rPr>
          <w:rFonts w:cs="Times New Roman"/>
          <w:snapToGrid w:val="0"/>
          <w:color w:val="000000"/>
        </w:rPr>
        <w:t>(TELIC, INTRANSITIVE)</w:t>
      </w:r>
      <w:bookmarkEnd w:id="8"/>
    </w:p>
    <w:p w:rsidR="00BE73CE" w:rsidRDefault="00BE73CE" w:rsidP="00BE73CE">
      <w:pPr>
        <w:ind w:firstLine="720"/>
        <w:rPr>
          <w:rFonts w:cs="Times New Roman"/>
          <w:snapToGrid w:val="0"/>
        </w:rPr>
      </w:pPr>
      <w:r>
        <w:rPr>
          <w:rFonts w:cs="Times New Roman"/>
          <w:snapToGrid w:val="0"/>
        </w:rPr>
        <w:t>b. *John arrived Mary.</w:t>
      </w:r>
      <w:bookmarkStart w:id="9" w:name="_Ref35508610"/>
    </w:p>
    <w:p w:rsidR="00BE73CE" w:rsidRDefault="005C1BF7" w:rsidP="00BE73CE">
      <w:pPr>
        <w:rPr>
          <w:rFonts w:cs="Times New Roman"/>
          <w:snapToGrid w:val="0"/>
        </w:rPr>
      </w:pPr>
      <w:r>
        <w:rPr>
          <w:rFonts w:cs="Times New Roman"/>
          <w:snapToGrid w:val="0"/>
        </w:rPr>
        <w:t>(8)</w:t>
      </w:r>
      <w:r>
        <w:rPr>
          <w:rFonts w:cs="Times New Roman"/>
          <w:snapToGrid w:val="0"/>
        </w:rPr>
        <w:tab/>
      </w:r>
      <w:proofErr w:type="gramStart"/>
      <w:r>
        <w:rPr>
          <w:rFonts w:cs="Times New Roman"/>
          <w:snapToGrid w:val="0"/>
        </w:rPr>
        <w:t>a</w:t>
      </w:r>
      <w:proofErr w:type="gramEnd"/>
      <w:r>
        <w:rPr>
          <w:rFonts w:cs="Times New Roman"/>
          <w:snapToGrid w:val="0"/>
        </w:rPr>
        <w:t xml:space="preserve">. John died </w:t>
      </w:r>
      <w:r>
        <w:rPr>
          <w:rFonts w:cs="Times New Roman"/>
          <w:snapToGrid w:val="0"/>
        </w:rPr>
        <w:tab/>
      </w:r>
      <w:r>
        <w:rPr>
          <w:rFonts w:cs="Times New Roman"/>
          <w:snapToGrid w:val="0"/>
        </w:rPr>
        <w:tab/>
      </w:r>
      <w:r>
        <w:rPr>
          <w:rFonts w:cs="Times New Roman"/>
          <w:snapToGrid w:val="0"/>
        </w:rPr>
        <w:tab/>
      </w:r>
      <w:r>
        <w:rPr>
          <w:rFonts w:cs="Times New Roman"/>
          <w:snapToGrid w:val="0"/>
        </w:rPr>
        <w:tab/>
      </w:r>
      <w:r w:rsidR="00BE73CE">
        <w:rPr>
          <w:rFonts w:cs="Times New Roman"/>
          <w:snapToGrid w:val="0"/>
        </w:rPr>
        <w:tab/>
        <w:t>(</w:t>
      </w:r>
      <w:r w:rsidR="00BE73CE">
        <w:rPr>
          <w:rFonts w:cs="Times New Roman"/>
          <w:snapToGrid w:val="0"/>
          <w:color w:val="000000"/>
        </w:rPr>
        <w:t>TELIC, INTRANSITIVE)</w:t>
      </w:r>
      <w:bookmarkEnd w:id="9"/>
    </w:p>
    <w:p w:rsidR="00BE73CE" w:rsidRDefault="00BE73CE" w:rsidP="00BE73CE">
      <w:pPr>
        <w:ind w:firstLine="720"/>
        <w:rPr>
          <w:rFonts w:cs="Times New Roman"/>
          <w:snapToGrid w:val="0"/>
        </w:rPr>
      </w:pPr>
      <w:r>
        <w:rPr>
          <w:rFonts w:cs="Times New Roman"/>
          <w:snapToGrid w:val="0"/>
        </w:rPr>
        <w:t>b. *John died Mary.</w:t>
      </w:r>
    </w:p>
    <w:p w:rsidR="00BE73CE" w:rsidRDefault="00BE73CE" w:rsidP="00BE73CE">
      <w:pPr>
        <w:rPr>
          <w:rFonts w:cs="Times New Roman"/>
          <w:snapToGrid w:val="0"/>
        </w:rPr>
      </w:pPr>
    </w:p>
    <w:p w:rsidR="00BE73CE" w:rsidRDefault="00BE73CE" w:rsidP="00BE73CE">
      <w:pPr>
        <w:rPr>
          <w:rFonts w:cs="Times New Roman"/>
          <w:snapToGrid w:val="0"/>
        </w:rPr>
      </w:pPr>
      <w:r>
        <w:rPr>
          <w:rFonts w:cs="Times New Roman"/>
          <w:snapToGrid w:val="0"/>
        </w:rPr>
        <w:t xml:space="preserve">Finally, when a transitive verb is not telic, the object does not occupy the </w:t>
      </w:r>
      <w:proofErr w:type="spellStart"/>
      <w:r>
        <w:rPr>
          <w:rFonts w:cs="Times New Roman"/>
          <w:snapToGrid w:val="0"/>
        </w:rPr>
        <w:t>specifier</w:t>
      </w:r>
      <w:proofErr w:type="spellEnd"/>
      <w:r>
        <w:rPr>
          <w:rFonts w:cs="Times New Roman"/>
          <w:snapToGrid w:val="0"/>
        </w:rPr>
        <w:t xml:space="preserve"> of the telic functional projection. The agentive subject of </w:t>
      </w:r>
      <w:proofErr w:type="gramStart"/>
      <w:r>
        <w:rPr>
          <w:rFonts w:cs="Times New Roman"/>
          <w:snapToGrid w:val="0"/>
        </w:rPr>
        <w:t>an</w:t>
      </w:r>
      <w:proofErr w:type="gramEnd"/>
      <w:r>
        <w:rPr>
          <w:rFonts w:cs="Times New Roman"/>
          <w:snapToGrid w:val="0"/>
        </w:rPr>
        <w:t xml:space="preserve"> </w:t>
      </w:r>
      <w:proofErr w:type="spellStart"/>
      <w:r>
        <w:rPr>
          <w:rFonts w:cs="Times New Roman"/>
          <w:snapToGrid w:val="0"/>
        </w:rPr>
        <w:t>unergative</w:t>
      </w:r>
      <w:proofErr w:type="spellEnd"/>
      <w:r>
        <w:rPr>
          <w:rFonts w:cs="Times New Roman"/>
          <w:snapToGrid w:val="0"/>
        </w:rPr>
        <w:t xml:space="preserve"> intransitive verb like </w:t>
      </w:r>
      <w:r>
        <w:rPr>
          <w:rFonts w:cs="Times New Roman"/>
          <w:i/>
          <w:snapToGrid w:val="0"/>
        </w:rPr>
        <w:t>whistle</w:t>
      </w:r>
      <w:r>
        <w:rPr>
          <w:rFonts w:cs="Times New Roman"/>
          <w:snapToGrid w:val="0"/>
        </w:rPr>
        <w:t xml:space="preserve"> initially occupies the higher external-argument projection, and can never appear in the </w:t>
      </w:r>
      <w:proofErr w:type="spellStart"/>
      <w:r>
        <w:rPr>
          <w:rFonts w:cs="Times New Roman"/>
          <w:snapToGrid w:val="0"/>
        </w:rPr>
        <w:t>specifier</w:t>
      </w:r>
      <w:proofErr w:type="spellEnd"/>
      <w:r>
        <w:rPr>
          <w:rFonts w:cs="Times New Roman"/>
          <w:snapToGrid w:val="0"/>
        </w:rPr>
        <w:t xml:space="preserve"> of the lower telic functional projection.</w:t>
      </w:r>
    </w:p>
    <w:p w:rsidR="00BE73CE" w:rsidRDefault="00BE73CE" w:rsidP="00BE73CE">
      <w:pPr>
        <w:tabs>
          <w:tab w:val="left" w:pos="810"/>
        </w:tabs>
        <w:rPr>
          <w:rFonts w:cs="Times New Roman"/>
        </w:rPr>
      </w:pPr>
      <w:r>
        <w:rPr>
          <w:rFonts w:cs="Times New Roman"/>
          <w:snapToGrid w:val="0"/>
        </w:rPr>
        <w:tab/>
        <w:t xml:space="preserve">These syntactic consequences of telicity led us to investigate the question of whether the processing system makes use of verb event structure information during on-line sentence comprehension. </w:t>
      </w:r>
      <w:r>
        <w:rPr>
          <w:rFonts w:cs="Times New Roman"/>
        </w:rPr>
        <w:t xml:space="preserve"> The hypothesis of the current research is that event structure is not simply a by-product of argument structure, but rather is an independent semantic feature of the verb, with independent consequences for syntactic structure. We refer to this hypothesis as the Event Structure Processing hypothesis. The endpoint part of a predicate’s meaning entails having a theme argument filling the </w:t>
      </w:r>
      <w:proofErr w:type="spellStart"/>
      <w:r>
        <w:rPr>
          <w:rFonts w:cs="Times New Roman"/>
        </w:rPr>
        <w:t>specifier</w:t>
      </w:r>
      <w:proofErr w:type="spellEnd"/>
      <w:r>
        <w:rPr>
          <w:rFonts w:cs="Times New Roman"/>
        </w:rPr>
        <w:t xml:space="preserve"> position of the telic functional projection. This information is represented in the verb’s lexical entry. We hypothesize that </w:t>
      </w:r>
      <w:proofErr w:type="gramStart"/>
      <w:r>
        <w:rPr>
          <w:rFonts w:cs="Times New Roman"/>
        </w:rPr>
        <w:t>it is used immediately by the processor in on-line comprehension</w:t>
      </w:r>
      <w:proofErr w:type="gramEnd"/>
      <w:r>
        <w:rPr>
          <w:rFonts w:cs="Times New Roman"/>
        </w:rPr>
        <w:t xml:space="preserve">. </w:t>
      </w:r>
      <w:r>
        <w:rPr>
          <w:rFonts w:cs="Times New Roman"/>
          <w:snapToGrid w:val="0"/>
        </w:rPr>
        <w:t>The independence of telicity and transitivity allows us to ask if each of these two factors independently affects processing. We investigated these questions using the main clause versus reduced relative ambiguity.</w:t>
      </w:r>
    </w:p>
    <w:p w:rsidR="00BE73CE" w:rsidRDefault="00BE73CE" w:rsidP="00BE73CE">
      <w:pPr>
        <w:rPr>
          <w:rFonts w:cs="Times New Roman"/>
          <w:snapToGrid w:val="0"/>
        </w:rPr>
      </w:pPr>
    </w:p>
    <w:p w:rsidR="00BE73CE" w:rsidRDefault="00BE73CE" w:rsidP="00BE73CE">
      <w:pPr>
        <w:pStyle w:val="Heading2"/>
        <w:rPr>
          <w:snapToGrid w:val="0"/>
        </w:rPr>
      </w:pPr>
      <w:r>
        <w:rPr>
          <w:snapToGrid w:val="0"/>
        </w:rPr>
        <w:t>1.3 Investigating the comprehension of structurally ambiguous sentences</w:t>
      </w:r>
    </w:p>
    <w:p w:rsidR="00BE73CE" w:rsidRDefault="00BE73CE" w:rsidP="00BE73CE">
      <w:pPr>
        <w:rPr>
          <w:rFonts w:cs="Times New Roman"/>
          <w:snapToGrid w:val="0"/>
        </w:rPr>
      </w:pPr>
    </w:p>
    <w:p w:rsidR="00BE73CE" w:rsidRDefault="00BE73CE" w:rsidP="00BE73CE">
      <w:pPr>
        <w:rPr>
          <w:rFonts w:cs="Times New Roman"/>
          <w:snapToGrid w:val="0"/>
        </w:rPr>
      </w:pPr>
      <w:r>
        <w:rPr>
          <w:rFonts w:cs="Times New Roman"/>
          <w:snapToGrid w:val="0"/>
        </w:rPr>
        <w:t>The comprehension of reduced relative clauses has been used to examine which factors are immediately relevant to the comprehension process (Bever 1970, et seq.). The reduced relative clause sentence (</w:t>
      </w:r>
      <w:proofErr w:type="gramStart"/>
      <w:r>
        <w:rPr>
          <w:rFonts w:cs="Times New Roman"/>
          <w:snapToGrid w:val="0"/>
        </w:rPr>
        <w:t>9)a</w:t>
      </w:r>
      <w:proofErr w:type="gramEnd"/>
      <w:r>
        <w:rPr>
          <w:rFonts w:cs="Times New Roman"/>
          <w:snapToGrid w:val="0"/>
        </w:rPr>
        <w:t xml:space="preserve"> has the same beginning as the simple sentence in (9b). (</w:t>
      </w:r>
      <w:proofErr w:type="gramStart"/>
      <w:r>
        <w:rPr>
          <w:rFonts w:cs="Times New Roman"/>
          <w:snapToGrid w:val="0"/>
        </w:rPr>
        <w:t>9)c</w:t>
      </w:r>
      <w:proofErr w:type="gramEnd"/>
      <w:r>
        <w:rPr>
          <w:rFonts w:cs="Times New Roman"/>
          <w:snapToGrid w:val="0"/>
        </w:rPr>
        <w:t xml:space="preserve"> is the immediately unambiguous version of (9)a.</w:t>
      </w:r>
    </w:p>
    <w:p w:rsidR="00BE73CE" w:rsidRDefault="00BE73CE" w:rsidP="00BE73CE">
      <w:pPr>
        <w:pStyle w:val="StyleExampleLinguisticNotItalic"/>
        <w:numPr>
          <w:ilvl w:val="0"/>
          <w:numId w:val="0"/>
        </w:numPr>
        <w:rPr>
          <w:rFonts w:cs="Times New Roman"/>
          <w:snapToGrid w:val="0"/>
        </w:rPr>
      </w:pPr>
      <w:bookmarkStart w:id="10" w:name="_Ref35508707"/>
    </w:p>
    <w:p w:rsidR="00BE73CE" w:rsidRDefault="00BE73CE" w:rsidP="00BE73CE">
      <w:pPr>
        <w:pStyle w:val="StyleExampleLinguisticNotItalic"/>
        <w:numPr>
          <w:ilvl w:val="0"/>
          <w:numId w:val="0"/>
        </w:numPr>
        <w:rPr>
          <w:rFonts w:cs="Times New Roman"/>
          <w:snapToGrid w:val="0"/>
        </w:rPr>
      </w:pPr>
      <w:r>
        <w:rPr>
          <w:rFonts w:cs="Times New Roman"/>
          <w:snapToGrid w:val="0"/>
        </w:rPr>
        <w:t>(9)</w:t>
      </w:r>
      <w:r>
        <w:rPr>
          <w:rFonts w:cs="Times New Roman"/>
          <w:snapToGrid w:val="0"/>
        </w:rPr>
        <w:tab/>
      </w:r>
      <w:proofErr w:type="gramStart"/>
      <w:r>
        <w:rPr>
          <w:rFonts w:cs="Times New Roman"/>
          <w:snapToGrid w:val="0"/>
        </w:rPr>
        <w:t>a</w:t>
      </w:r>
      <w:proofErr w:type="gramEnd"/>
      <w:r>
        <w:rPr>
          <w:rFonts w:cs="Times New Roman"/>
          <w:snapToGrid w:val="0"/>
        </w:rPr>
        <w:t>. The actress tripped by the writer was eccentric.</w:t>
      </w:r>
      <w:bookmarkEnd w:id="10"/>
    </w:p>
    <w:p w:rsidR="00BE73CE" w:rsidRDefault="00BE73CE" w:rsidP="00BE73CE">
      <w:pPr>
        <w:rPr>
          <w:rFonts w:cs="Times New Roman"/>
          <w:snapToGrid w:val="0"/>
        </w:rPr>
      </w:pPr>
      <w:r>
        <w:rPr>
          <w:rFonts w:cs="Times New Roman"/>
          <w:snapToGrid w:val="0"/>
        </w:rPr>
        <w:tab/>
        <w:t>b. The actress tripped the writer.</w:t>
      </w:r>
    </w:p>
    <w:p w:rsidR="00BE73CE" w:rsidRDefault="00BE73CE" w:rsidP="00BE73CE">
      <w:pPr>
        <w:rPr>
          <w:rFonts w:cs="Times New Roman"/>
          <w:snapToGrid w:val="0"/>
        </w:rPr>
      </w:pPr>
      <w:r>
        <w:rPr>
          <w:rFonts w:cs="Times New Roman"/>
          <w:snapToGrid w:val="0"/>
        </w:rPr>
        <w:tab/>
        <w:t>c. The actress who was tripped by the writer was eccentric.</w:t>
      </w:r>
    </w:p>
    <w:p w:rsidR="00BE73CE" w:rsidRDefault="00BE73CE" w:rsidP="00BE73CE">
      <w:pPr>
        <w:rPr>
          <w:rFonts w:cs="Times New Roman"/>
          <w:snapToGrid w:val="0"/>
        </w:rPr>
      </w:pPr>
    </w:p>
    <w:p w:rsidR="00BE73CE" w:rsidRDefault="00BE73CE" w:rsidP="00BE73CE">
      <w:pPr>
        <w:ind w:firstLine="576"/>
        <w:rPr>
          <w:rFonts w:cs="Times New Roman"/>
          <w:snapToGrid w:val="0"/>
        </w:rPr>
      </w:pPr>
      <w:r>
        <w:rPr>
          <w:rFonts w:cs="Times New Roman"/>
          <w:snapToGrid w:val="0"/>
        </w:rPr>
        <w:t>If, during the comprehension of (</w:t>
      </w:r>
      <w:proofErr w:type="gramStart"/>
      <w:r>
        <w:rPr>
          <w:rFonts w:cs="Times New Roman"/>
          <w:snapToGrid w:val="0"/>
        </w:rPr>
        <w:t>9)a</w:t>
      </w:r>
      <w:proofErr w:type="gramEnd"/>
      <w:r>
        <w:rPr>
          <w:rFonts w:cs="Times New Roman"/>
          <w:snapToGrid w:val="0"/>
        </w:rPr>
        <w:t xml:space="preserve">, the sentence processing system interprets the initial noun phrase </w:t>
      </w:r>
      <w:r>
        <w:rPr>
          <w:rFonts w:cs="Times New Roman"/>
          <w:i/>
          <w:snapToGrid w:val="0"/>
        </w:rPr>
        <w:t>the actress</w:t>
      </w:r>
      <w:r>
        <w:rPr>
          <w:rFonts w:cs="Times New Roman"/>
          <w:snapToGrid w:val="0"/>
        </w:rPr>
        <w:t xml:space="preserve"> as the subject and agent of the ve</w:t>
      </w:r>
      <w:r>
        <w:rPr>
          <w:rFonts w:cs="Times New Roman"/>
          <w:snapToGrid w:val="0"/>
          <w:color w:val="000000"/>
        </w:rPr>
        <w:t xml:space="preserve">rb </w:t>
      </w:r>
      <w:r>
        <w:rPr>
          <w:rFonts w:cs="Times New Roman"/>
          <w:i/>
          <w:snapToGrid w:val="0"/>
          <w:color w:val="000000"/>
        </w:rPr>
        <w:t>tripped</w:t>
      </w:r>
      <w:r>
        <w:rPr>
          <w:rFonts w:cs="Times New Roman"/>
          <w:snapToGrid w:val="0"/>
          <w:color w:val="000000"/>
        </w:rPr>
        <w:t>, as in</w:t>
      </w:r>
      <w:r>
        <w:rPr>
          <w:rFonts w:cs="Times New Roman"/>
          <w:snapToGrid w:val="0"/>
        </w:rPr>
        <w:t xml:space="preserve"> (9b)</w:t>
      </w:r>
      <w:r>
        <w:rPr>
          <w:rFonts w:cs="Times New Roman"/>
          <w:snapToGrid w:val="0"/>
          <w:color w:val="000000"/>
        </w:rPr>
        <w:t xml:space="preserve">, this simple main clause interpretation must be reversed later in the sentence. The preposition </w:t>
      </w:r>
      <w:r>
        <w:rPr>
          <w:rFonts w:cs="Times New Roman"/>
          <w:i/>
          <w:snapToGrid w:val="0"/>
          <w:color w:val="000000"/>
        </w:rPr>
        <w:t>by</w:t>
      </w:r>
      <w:r>
        <w:rPr>
          <w:rFonts w:cs="Times New Roman"/>
          <w:snapToGrid w:val="0"/>
          <w:color w:val="000000"/>
        </w:rPr>
        <w:t xml:space="preserve">, in conjunction with the past tense morpheme on the verb </w:t>
      </w:r>
      <w:r>
        <w:rPr>
          <w:rFonts w:cs="Times New Roman"/>
          <w:i/>
          <w:snapToGrid w:val="0"/>
          <w:color w:val="000000"/>
        </w:rPr>
        <w:t>tripped</w:t>
      </w:r>
      <w:r>
        <w:rPr>
          <w:rFonts w:cs="Times New Roman"/>
          <w:snapToGrid w:val="0"/>
          <w:color w:val="000000"/>
        </w:rPr>
        <w:t xml:space="preserve">, is the first possible cue that the sentence could have a reduced relative structure. When the processor reaches the actual main verb </w:t>
      </w:r>
      <w:r>
        <w:rPr>
          <w:rFonts w:cs="Times New Roman"/>
          <w:i/>
          <w:snapToGrid w:val="0"/>
          <w:color w:val="000000"/>
        </w:rPr>
        <w:t>was</w:t>
      </w:r>
      <w:proofErr w:type="gramStart"/>
      <w:r>
        <w:rPr>
          <w:rFonts w:cs="Times New Roman"/>
          <w:snapToGrid w:val="0"/>
          <w:color w:val="000000"/>
        </w:rPr>
        <w:t>,</w:t>
      </w:r>
      <w:proofErr w:type="gramEnd"/>
      <w:r>
        <w:rPr>
          <w:rFonts w:cs="Times New Roman"/>
          <w:snapToGrid w:val="0"/>
          <w:color w:val="000000"/>
        </w:rPr>
        <w:t xml:space="preserve"> </w:t>
      </w:r>
      <w:r>
        <w:rPr>
          <w:rFonts w:cs="Times New Roman"/>
          <w:i/>
          <w:snapToGrid w:val="0"/>
          <w:color w:val="000000"/>
        </w:rPr>
        <w:t xml:space="preserve">the actress </w:t>
      </w:r>
      <w:r>
        <w:rPr>
          <w:rFonts w:cs="Times New Roman"/>
          <w:snapToGrid w:val="0"/>
          <w:color w:val="000000"/>
        </w:rPr>
        <w:t xml:space="preserve">must be treated as the object of </w:t>
      </w:r>
      <w:r>
        <w:rPr>
          <w:rFonts w:cs="Times New Roman"/>
          <w:i/>
          <w:snapToGrid w:val="0"/>
          <w:color w:val="000000"/>
        </w:rPr>
        <w:t>tripped</w:t>
      </w:r>
      <w:r>
        <w:rPr>
          <w:rFonts w:cs="Times New Roman"/>
          <w:snapToGrid w:val="0"/>
          <w:color w:val="000000"/>
        </w:rPr>
        <w:t xml:space="preserve">. In structural models of parsing, </w:t>
      </w:r>
      <w:r>
        <w:rPr>
          <w:rFonts w:cs="Times New Roman"/>
          <w:snapToGrid w:val="0"/>
        </w:rPr>
        <w:t>the degree of comprehension difficulty in reduced relative clause sentences is a result of the processor’s degree of commitment to the main clause interpretation. The unreduced relative clause version of the same sentence, (</w:t>
      </w:r>
      <w:proofErr w:type="gramStart"/>
      <w:r>
        <w:rPr>
          <w:rFonts w:cs="Times New Roman"/>
          <w:snapToGrid w:val="0"/>
        </w:rPr>
        <w:t>9)c</w:t>
      </w:r>
      <w:proofErr w:type="gramEnd"/>
      <w:r>
        <w:rPr>
          <w:rFonts w:cs="Times New Roman"/>
          <w:snapToGrid w:val="0"/>
        </w:rPr>
        <w:t>, serves as a baseline measure of sentence difficulty, because it is unambiguous. Thus, the reduced relative effect can be measured as the processing time for (</w:t>
      </w:r>
      <w:proofErr w:type="gramStart"/>
      <w:r>
        <w:rPr>
          <w:rFonts w:cs="Times New Roman"/>
          <w:snapToGrid w:val="0"/>
        </w:rPr>
        <w:t>9)a</w:t>
      </w:r>
      <w:proofErr w:type="gramEnd"/>
      <w:r>
        <w:rPr>
          <w:rFonts w:cs="Times New Roman"/>
          <w:snapToGrid w:val="0"/>
        </w:rPr>
        <w:t xml:space="preserve"> minus the processing time for (9)c in the ambiguous and disambiguating regions of the sentence (…</w:t>
      </w:r>
      <w:r>
        <w:rPr>
          <w:rFonts w:cs="Times New Roman"/>
          <w:i/>
          <w:snapToGrid w:val="0"/>
        </w:rPr>
        <w:t>tripped by</w:t>
      </w:r>
      <w:r>
        <w:rPr>
          <w:rFonts w:cs="Times New Roman"/>
          <w:snapToGrid w:val="0"/>
        </w:rPr>
        <w:t xml:space="preserve"> </w:t>
      </w:r>
      <w:r>
        <w:rPr>
          <w:rFonts w:cs="Times New Roman"/>
          <w:i/>
          <w:snapToGrid w:val="0"/>
        </w:rPr>
        <w:t>the writer</w:t>
      </w:r>
      <w:r>
        <w:rPr>
          <w:rFonts w:cs="Times New Roman"/>
          <w:snapToGrid w:val="0"/>
        </w:rPr>
        <w:t xml:space="preserve"> </w:t>
      </w:r>
      <w:r>
        <w:rPr>
          <w:rFonts w:cs="Times New Roman"/>
          <w:i/>
          <w:snapToGrid w:val="0"/>
        </w:rPr>
        <w:t>was eccentric</w:t>
      </w:r>
      <w:r>
        <w:rPr>
          <w:rFonts w:cs="Times New Roman"/>
          <w:snapToGrid w:val="0"/>
        </w:rPr>
        <w:t>). The degree to which a factor affects commitment to the main clause interpretation can be determined by how much it affects the size of the reduced relative effect.</w:t>
      </w:r>
    </w:p>
    <w:p w:rsidR="00BE73CE" w:rsidRDefault="00BE73CE" w:rsidP="00BE73CE">
      <w:pPr>
        <w:rPr>
          <w:rFonts w:cs="Times New Roman"/>
          <w:i/>
          <w:snapToGrid w:val="0"/>
        </w:rPr>
      </w:pPr>
    </w:p>
    <w:p w:rsidR="00BE73CE" w:rsidRDefault="00BE73CE" w:rsidP="00BE73CE">
      <w:pPr>
        <w:pStyle w:val="Heading3"/>
        <w:rPr>
          <w:snapToGrid w:val="0"/>
        </w:rPr>
      </w:pPr>
      <w:bookmarkStart w:id="11" w:name="_Ref35939013"/>
      <w:r>
        <w:rPr>
          <w:snapToGrid w:val="0"/>
        </w:rPr>
        <w:t>1.4 Argument structure and the reduced relative effect: MacDonald’s study</w:t>
      </w:r>
      <w:bookmarkEnd w:id="11"/>
    </w:p>
    <w:p w:rsidR="00BE73CE" w:rsidRDefault="00BE73CE" w:rsidP="00BE73CE">
      <w:pPr>
        <w:rPr>
          <w:rFonts w:cs="Times New Roman"/>
          <w:snapToGrid w:val="0"/>
        </w:rPr>
      </w:pPr>
    </w:p>
    <w:p w:rsidR="00BE73CE" w:rsidRDefault="00BE73CE" w:rsidP="00BE73CE">
      <w:pPr>
        <w:rPr>
          <w:rFonts w:cs="Times New Roman"/>
          <w:snapToGrid w:val="0"/>
        </w:rPr>
      </w:pPr>
      <w:r>
        <w:rPr>
          <w:rFonts w:cs="Times New Roman"/>
          <w:snapToGrid w:val="0"/>
        </w:rPr>
        <w:t xml:space="preserve">Previous research (MacDonald 1994) has shown that the reduced relative effect is affected by the argument structure of the verb, as predicted by Pritchett (1992). In a reduced relative clause sentence, the initial verb must receive a transitive reading when the initial noun phrase is eventually interpreted as the direct object. Verbs may differ in the degree to which they promote a reduced relative reading in English because transitive verbs can be either obligatorily transitive, such as </w:t>
      </w:r>
      <w:r>
        <w:rPr>
          <w:rFonts w:cs="Times New Roman"/>
          <w:i/>
          <w:snapToGrid w:val="0"/>
        </w:rPr>
        <w:t>capture</w:t>
      </w:r>
      <w:r>
        <w:rPr>
          <w:rFonts w:cs="Times New Roman"/>
          <w:snapToGrid w:val="0"/>
        </w:rPr>
        <w:t xml:space="preserve">, or optionally transitive, such as </w:t>
      </w:r>
      <w:r>
        <w:rPr>
          <w:rFonts w:cs="Times New Roman"/>
          <w:i/>
          <w:snapToGrid w:val="0"/>
        </w:rPr>
        <w:t>fight</w:t>
      </w:r>
      <w:r>
        <w:rPr>
          <w:rFonts w:cs="Times New Roman"/>
          <w:snapToGrid w:val="0"/>
        </w:rPr>
        <w:t>. In a self-paced reading experiment, MacDonald found that less processing difficulty occurred in reduced relatives with obligatorily transitive verbs as in (</w:t>
      </w:r>
      <w:proofErr w:type="gramStart"/>
      <w:r>
        <w:rPr>
          <w:rFonts w:cs="Times New Roman"/>
          <w:snapToGrid w:val="0"/>
        </w:rPr>
        <w:t>10)a</w:t>
      </w:r>
      <w:proofErr w:type="gramEnd"/>
      <w:r>
        <w:rPr>
          <w:rFonts w:cs="Times New Roman"/>
          <w:snapToGrid w:val="0"/>
        </w:rPr>
        <w:t xml:space="preserve"> than with optionally transitive verbs as in (10)b. This effect was found on the main verb, e.g. </w:t>
      </w:r>
      <w:r>
        <w:rPr>
          <w:rFonts w:cs="Times New Roman"/>
          <w:i/>
          <w:snapToGrid w:val="0"/>
        </w:rPr>
        <w:t>was</w:t>
      </w:r>
      <w:r>
        <w:rPr>
          <w:rFonts w:cs="Times New Roman"/>
          <w:snapToGrid w:val="0"/>
        </w:rPr>
        <w:t xml:space="preserve">. </w:t>
      </w:r>
    </w:p>
    <w:p w:rsidR="00BE73CE" w:rsidRDefault="00BE73CE" w:rsidP="00BE73CE">
      <w:pPr>
        <w:rPr>
          <w:rFonts w:cs="Times New Roman"/>
          <w:snapToGrid w:val="0"/>
        </w:rPr>
      </w:pPr>
    </w:p>
    <w:p w:rsidR="00BE73CE" w:rsidRDefault="00BE73CE" w:rsidP="00BE73CE">
      <w:pPr>
        <w:pStyle w:val="StyleExampleLinguisticNotItalic"/>
        <w:numPr>
          <w:ilvl w:val="0"/>
          <w:numId w:val="0"/>
        </w:numPr>
        <w:rPr>
          <w:rFonts w:cs="Times New Roman"/>
          <w:snapToGrid w:val="0"/>
        </w:rPr>
      </w:pPr>
      <w:bookmarkStart w:id="12" w:name="_Ref35508865"/>
      <w:r>
        <w:rPr>
          <w:rFonts w:cs="Times New Roman"/>
          <w:snapToGrid w:val="0"/>
        </w:rPr>
        <w:t>(10)</w:t>
      </w:r>
      <w:r>
        <w:rPr>
          <w:rFonts w:cs="Times New Roman"/>
          <w:snapToGrid w:val="0"/>
        </w:rPr>
        <w:tab/>
      </w:r>
      <w:proofErr w:type="gramStart"/>
      <w:r>
        <w:rPr>
          <w:rFonts w:cs="Times New Roman"/>
          <w:snapToGrid w:val="0"/>
        </w:rPr>
        <w:t>a</w:t>
      </w:r>
      <w:proofErr w:type="gramEnd"/>
      <w:r>
        <w:rPr>
          <w:rFonts w:cs="Times New Roman"/>
          <w:snapToGrid w:val="0"/>
        </w:rPr>
        <w:t>. The ruthless dictator captured in the coup was hated throughout the country.</w:t>
      </w:r>
      <w:bookmarkEnd w:id="12"/>
      <w:r>
        <w:rPr>
          <w:rFonts w:cs="Times New Roman"/>
          <w:snapToGrid w:val="0"/>
        </w:rPr>
        <w:t xml:space="preserve"> </w:t>
      </w:r>
    </w:p>
    <w:p w:rsidR="00BE73CE" w:rsidRDefault="00BE73CE" w:rsidP="00BE73CE">
      <w:pPr>
        <w:rPr>
          <w:rFonts w:cs="Times New Roman"/>
          <w:snapToGrid w:val="0"/>
        </w:rPr>
      </w:pPr>
      <w:r>
        <w:rPr>
          <w:rFonts w:cs="Times New Roman"/>
          <w:snapToGrid w:val="0"/>
        </w:rPr>
        <w:tab/>
        <w:t xml:space="preserve">b. The ruthless dictator fought in the coup was hated throughout the country. </w:t>
      </w:r>
    </w:p>
    <w:p w:rsidR="00BE73CE" w:rsidRDefault="00BE73CE" w:rsidP="00BE73CE">
      <w:pPr>
        <w:rPr>
          <w:rFonts w:cs="Times New Roman"/>
          <w:snapToGrid w:val="0"/>
        </w:rPr>
      </w:pPr>
    </w:p>
    <w:p w:rsidR="00BE73CE" w:rsidRDefault="00BE73CE" w:rsidP="00BE73CE">
      <w:pPr>
        <w:ind w:firstLine="576"/>
        <w:rPr>
          <w:rFonts w:cs="Times New Roman"/>
        </w:rPr>
      </w:pPr>
      <w:r>
        <w:rPr>
          <w:rFonts w:cs="Times New Roman"/>
        </w:rPr>
        <w:t xml:space="preserve">This result suggests that the information that a verb requires an object may lead the comprehension system to be less committed to a main clause reading of the initial portion of the sentence. One possible explanation is that if the processor accesses the information that a verb requires an object, it leaves open the possibility that the initial noun phrase might be the required object. For example, in </w:t>
      </w:r>
      <w:r>
        <w:rPr>
          <w:rFonts w:cs="Times New Roman"/>
          <w:snapToGrid w:val="0"/>
        </w:rPr>
        <w:t>(</w:t>
      </w:r>
      <w:proofErr w:type="gramStart"/>
      <w:r>
        <w:rPr>
          <w:rFonts w:cs="Times New Roman"/>
          <w:snapToGrid w:val="0"/>
        </w:rPr>
        <w:t>10)a</w:t>
      </w:r>
      <w:proofErr w:type="gramEnd"/>
      <w:r>
        <w:rPr>
          <w:rFonts w:cs="Times New Roman"/>
        </w:rPr>
        <w:t xml:space="preserve"> the verb </w:t>
      </w:r>
      <w:r>
        <w:rPr>
          <w:rFonts w:cs="Times New Roman"/>
          <w:i/>
        </w:rPr>
        <w:t>capture</w:t>
      </w:r>
      <w:r>
        <w:rPr>
          <w:rFonts w:cs="Times New Roman"/>
        </w:rPr>
        <w:t xml:space="preserve"> is stored with the information that it requires a direct object. This information may influence the processor to leave open the possibility that </w:t>
      </w:r>
      <w:r>
        <w:rPr>
          <w:rFonts w:cs="Times New Roman"/>
          <w:i/>
        </w:rPr>
        <w:t xml:space="preserve">the ruthless dictator </w:t>
      </w:r>
      <w:r>
        <w:rPr>
          <w:rFonts w:cs="Times New Roman"/>
        </w:rPr>
        <w:t xml:space="preserve">is the direct object in a reduced relative construction. Thus, in this case, the processor would not immediately commit to the analysis of </w:t>
      </w:r>
      <w:r>
        <w:rPr>
          <w:rFonts w:cs="Times New Roman"/>
          <w:i/>
        </w:rPr>
        <w:t>the ruthless dictator</w:t>
      </w:r>
      <w:r>
        <w:rPr>
          <w:rFonts w:cs="Times New Roman"/>
        </w:rPr>
        <w:t xml:space="preserve"> as the subject of a main clause. The reduction in the reduced relative effect associated with obligatorily transitive verbs has been found in several subsequent studies (Townsend and Bever 2001: 264-272).</w:t>
      </w:r>
    </w:p>
    <w:p w:rsidR="00BE73CE" w:rsidRDefault="00BE73CE" w:rsidP="00BE73CE">
      <w:pPr>
        <w:pStyle w:val="Heading3"/>
        <w:rPr>
          <w:snapToGrid w:val="0"/>
        </w:rPr>
      </w:pPr>
    </w:p>
    <w:p w:rsidR="00BE73CE" w:rsidRDefault="00BE73CE" w:rsidP="00BE73CE">
      <w:pPr>
        <w:pStyle w:val="Heading3"/>
        <w:rPr>
          <w:snapToGrid w:val="0"/>
        </w:rPr>
      </w:pPr>
      <w:r>
        <w:rPr>
          <w:snapToGrid w:val="0"/>
        </w:rPr>
        <w:t>1.5 Stevenson and Merlo (1997)</w:t>
      </w:r>
    </w:p>
    <w:p w:rsidR="00BE73CE" w:rsidRDefault="00BE73CE" w:rsidP="00BE73CE">
      <w:pPr>
        <w:rPr>
          <w:rFonts w:cs="Times New Roman"/>
        </w:rPr>
      </w:pPr>
    </w:p>
    <w:p w:rsidR="00BE73CE" w:rsidRDefault="00BE73CE" w:rsidP="00BE73CE">
      <w:pPr>
        <w:rPr>
          <w:rFonts w:cs="Times New Roman"/>
        </w:rPr>
      </w:pPr>
      <w:r>
        <w:rPr>
          <w:rFonts w:cs="Times New Roman"/>
        </w:rPr>
        <w:t xml:space="preserve">Stevenson and Merlo (1997) found that different argument structures result in significantly different acceptability judgments of reduced relative clauses within the class of optionally transitive verbs. Optionally transitive verbs can be sorted into </w:t>
      </w:r>
      <w:proofErr w:type="spellStart"/>
      <w:r>
        <w:rPr>
          <w:rFonts w:cs="Times New Roman"/>
        </w:rPr>
        <w:t>unergative</w:t>
      </w:r>
      <w:proofErr w:type="spellEnd"/>
      <w:r>
        <w:rPr>
          <w:rFonts w:cs="Times New Roman"/>
        </w:rPr>
        <w:t xml:space="preserve"> or </w:t>
      </w:r>
      <w:proofErr w:type="spellStart"/>
      <w:r>
        <w:rPr>
          <w:rFonts w:cs="Times New Roman"/>
        </w:rPr>
        <w:t>unaccusative</w:t>
      </w:r>
      <w:proofErr w:type="spellEnd"/>
      <w:r>
        <w:rPr>
          <w:rFonts w:cs="Times New Roman"/>
        </w:rPr>
        <w:t xml:space="preserve"> groups based on their intransitive form. Reduced relatives formed on </w:t>
      </w:r>
      <w:proofErr w:type="spellStart"/>
      <w:r>
        <w:rPr>
          <w:rFonts w:cs="Times New Roman"/>
        </w:rPr>
        <w:t>unergative</w:t>
      </w:r>
      <w:proofErr w:type="spellEnd"/>
      <w:r>
        <w:rPr>
          <w:rFonts w:cs="Times New Roman"/>
        </w:rPr>
        <w:t xml:space="preserve"> optionally transitive verbs such as </w:t>
      </w:r>
      <w:r>
        <w:rPr>
          <w:rFonts w:cs="Times New Roman"/>
          <w:i/>
        </w:rPr>
        <w:t>race</w:t>
      </w:r>
      <w:r>
        <w:rPr>
          <w:rFonts w:cs="Times New Roman"/>
        </w:rPr>
        <w:t xml:space="preserve"> are less acceptable than reduced relatives formed on </w:t>
      </w:r>
      <w:proofErr w:type="spellStart"/>
      <w:r>
        <w:rPr>
          <w:rFonts w:cs="Times New Roman"/>
        </w:rPr>
        <w:t>unaccusative</w:t>
      </w:r>
      <w:proofErr w:type="spellEnd"/>
      <w:r>
        <w:rPr>
          <w:rFonts w:cs="Times New Roman"/>
        </w:rPr>
        <w:t xml:space="preserve"> optionally transitive verbs such as </w:t>
      </w:r>
      <w:r>
        <w:rPr>
          <w:rFonts w:cs="Times New Roman"/>
          <w:i/>
        </w:rPr>
        <w:t>melt</w:t>
      </w:r>
      <w:r>
        <w:rPr>
          <w:rFonts w:cs="Times New Roman"/>
        </w:rPr>
        <w:t xml:space="preserve"> (one of the original pair of examples were </w:t>
      </w:r>
      <w:r>
        <w:rPr>
          <w:rFonts w:cs="Times New Roman"/>
          <w:i/>
        </w:rPr>
        <w:t>the horse raced past the barn fell</w:t>
      </w:r>
      <w:r>
        <w:rPr>
          <w:rFonts w:cs="Times New Roman"/>
        </w:rPr>
        <w:t xml:space="preserve"> </w:t>
      </w:r>
      <w:proofErr w:type="spellStart"/>
      <w:r>
        <w:rPr>
          <w:rFonts w:cs="Times New Roman"/>
        </w:rPr>
        <w:t>vs</w:t>
      </w:r>
      <w:proofErr w:type="spellEnd"/>
      <w:r>
        <w:rPr>
          <w:rFonts w:cs="Times New Roman"/>
        </w:rPr>
        <w:t xml:space="preserve"> </w:t>
      </w:r>
      <w:r>
        <w:rPr>
          <w:rFonts w:cs="Times New Roman"/>
          <w:i/>
        </w:rPr>
        <w:t>the witch melted in the movie deserved her faith</w:t>
      </w:r>
      <w:r>
        <w:rPr>
          <w:rFonts w:cs="Times New Roman"/>
        </w:rPr>
        <w:t xml:space="preserve">). Stevenson and Merlo argue that this difference is the result of the different syntactic structures associated with the two classes of verbs, the former having an underlying subject and the latter an underlying object argument. In other words, they find argument structure effects in reduced relatives that are independent of obligatory transitivity. Given the connection between telicity and the underlying object position, it is possible that these effects may reflect the structural properties of telic predicates. </w:t>
      </w:r>
    </w:p>
    <w:p w:rsidR="00BE73CE" w:rsidRDefault="00BE73CE" w:rsidP="00BE73CE">
      <w:pPr>
        <w:pStyle w:val="Heading2"/>
        <w:rPr>
          <w:snapToGrid w:val="0"/>
        </w:rPr>
      </w:pPr>
    </w:p>
    <w:p w:rsidR="00BE73CE" w:rsidRDefault="00BE73CE" w:rsidP="00BE73CE">
      <w:pPr>
        <w:pStyle w:val="Heading2"/>
        <w:rPr>
          <w:snapToGrid w:val="0"/>
        </w:rPr>
      </w:pPr>
      <w:r>
        <w:rPr>
          <w:snapToGrid w:val="0"/>
        </w:rPr>
        <w:t>1.6 Telicity and the reduced relative effect: The Event Structure Processing hypothesis</w:t>
      </w:r>
    </w:p>
    <w:p w:rsidR="00BE73CE" w:rsidRDefault="00BE73CE" w:rsidP="00BE73CE">
      <w:pPr>
        <w:rPr>
          <w:rFonts w:cs="Times New Roman"/>
        </w:rPr>
      </w:pPr>
    </w:p>
    <w:p w:rsidR="00BE73CE" w:rsidRDefault="00BE73CE" w:rsidP="00BE73CE">
      <w:pPr>
        <w:rPr>
          <w:rFonts w:cs="Times New Roman"/>
        </w:rPr>
      </w:pPr>
      <w:r>
        <w:rPr>
          <w:rFonts w:cs="Times New Roman"/>
        </w:rPr>
        <w:t xml:space="preserve">The previous sections briefly reviewed the syntax-semantics literature concerning the connection between a verb’s argument structure and its event structure. We reviewed the hypothesis that telic events are associated with a syntactic structure with a particular functional projection, representing the endpoint of the event. The effect of this superstructure is that telic events must represent an underlying direct object syntactically, filling the </w:t>
      </w:r>
      <w:proofErr w:type="spellStart"/>
      <w:r>
        <w:rPr>
          <w:rFonts w:cs="Times New Roman"/>
        </w:rPr>
        <w:t>specifier</w:t>
      </w:r>
      <w:proofErr w:type="spellEnd"/>
      <w:r>
        <w:rPr>
          <w:rFonts w:cs="Times New Roman"/>
        </w:rPr>
        <w:t xml:space="preserve"> of the telic functional projection. This raises the question of whether verb event structure influences on-line structural ambiguity resolution (see </w:t>
      </w:r>
      <w:proofErr w:type="spellStart"/>
      <w:r>
        <w:rPr>
          <w:rFonts w:cs="Times New Roman"/>
        </w:rPr>
        <w:t>Sanz</w:t>
      </w:r>
      <w:proofErr w:type="spellEnd"/>
      <w:r>
        <w:rPr>
          <w:rFonts w:cs="Times New Roman"/>
        </w:rPr>
        <w:t xml:space="preserve"> 2000 and Townsend and Bever 2001:272).</w:t>
      </w:r>
    </w:p>
    <w:p w:rsidR="00BE73CE" w:rsidRDefault="00BE73CE" w:rsidP="00BE73CE">
      <w:pPr>
        <w:rPr>
          <w:rFonts w:cs="Times New Roman"/>
          <w:snapToGrid w:val="0"/>
        </w:rPr>
      </w:pPr>
      <w:r>
        <w:rPr>
          <w:rFonts w:cs="Times New Roman"/>
          <w:snapToGrid w:val="0"/>
        </w:rPr>
        <w:tab/>
        <w:t>Because many transitive verbs are also telic, the possibility that event structure influences on-line resolution represents a potential confound in MacDonald’s findings. Most of MacDonald’s (1994) optionally transitive verbs were atelic (fifteen atelic verbs versus three telic verbs), and most of her obligatorily transitive verbs were telic (fifteen telic verbs versus three atelic verbs). Thus, MacDonald’s finding could be due to telicity rather than transitivity. Since telic verbs must have internal arguments, we predict less processing difficulty in reduced relatives with telic verbs such as (</w:t>
      </w:r>
      <w:proofErr w:type="gramStart"/>
      <w:r>
        <w:rPr>
          <w:rFonts w:cs="Times New Roman"/>
          <w:snapToGrid w:val="0"/>
        </w:rPr>
        <w:t>11)c</w:t>
      </w:r>
      <w:proofErr w:type="gramEnd"/>
      <w:r>
        <w:rPr>
          <w:rFonts w:cs="Times New Roman"/>
          <w:snapToGrid w:val="0"/>
        </w:rPr>
        <w:t xml:space="preserve"> and (11)d than in those with atelic verbs such as (11)a and (11)b.</w:t>
      </w:r>
    </w:p>
    <w:p w:rsidR="00BE73CE" w:rsidRDefault="00BE73CE" w:rsidP="00BE73CE">
      <w:pPr>
        <w:rPr>
          <w:rFonts w:cs="Times New Roman"/>
          <w:snapToGrid w:val="0"/>
        </w:rPr>
      </w:pPr>
    </w:p>
    <w:p w:rsidR="00BE73CE" w:rsidRDefault="00BE73CE" w:rsidP="00BE73CE">
      <w:pPr>
        <w:rPr>
          <w:rFonts w:cs="Times New Roman"/>
        </w:rPr>
      </w:pPr>
      <w:r>
        <w:rPr>
          <w:rFonts w:cs="Times New Roman"/>
        </w:rPr>
        <w:t>(11)</w:t>
      </w:r>
      <w:r>
        <w:rPr>
          <w:rFonts w:cs="Times New Roman"/>
        </w:rPr>
        <w:tab/>
      </w:r>
      <w:proofErr w:type="gramStart"/>
      <w:r>
        <w:rPr>
          <w:rFonts w:cs="Times New Roman"/>
        </w:rPr>
        <w:t>a</w:t>
      </w:r>
      <w:proofErr w:type="gramEnd"/>
      <w:r>
        <w:rPr>
          <w:rFonts w:cs="Times New Roman"/>
        </w:rPr>
        <w:t>.</w:t>
      </w:r>
      <w:r w:rsidR="005C1BF7">
        <w:rPr>
          <w:rFonts w:cs="Times New Roman"/>
        </w:rPr>
        <w:t xml:space="preserve"> Atelic, optionally transitive: </w:t>
      </w:r>
      <w:r w:rsidR="005C1BF7">
        <w:rPr>
          <w:rFonts w:cs="Times New Roman"/>
        </w:rPr>
        <w:tab/>
      </w:r>
      <w:r>
        <w:rPr>
          <w:rFonts w:cs="Times New Roman"/>
        </w:rPr>
        <w:t>The actress sketched by the writer left in a hurry.</w:t>
      </w:r>
    </w:p>
    <w:p w:rsidR="00BE73CE" w:rsidRDefault="00BE73CE" w:rsidP="00BE73CE">
      <w:pPr>
        <w:ind w:firstLine="720"/>
        <w:rPr>
          <w:rFonts w:cs="Times New Roman"/>
        </w:rPr>
      </w:pPr>
      <w:r>
        <w:rPr>
          <w:rFonts w:cs="Times New Roman"/>
        </w:rPr>
        <w:t>b. Atelic, obligatorily transitive:</w:t>
      </w:r>
      <w:r>
        <w:rPr>
          <w:rFonts w:cs="Times New Roman"/>
        </w:rPr>
        <w:tab/>
        <w:t>The actress escorted by the writer left in a hurry.</w:t>
      </w:r>
    </w:p>
    <w:p w:rsidR="00BE73CE" w:rsidRDefault="00BE73CE" w:rsidP="00BE73CE">
      <w:pPr>
        <w:ind w:firstLine="720"/>
        <w:rPr>
          <w:rFonts w:cs="Times New Roman"/>
        </w:rPr>
      </w:pPr>
      <w:r>
        <w:rPr>
          <w:rFonts w:cs="Times New Roman"/>
        </w:rPr>
        <w:t>c. Telic, optionally transitive:</w:t>
      </w:r>
      <w:r>
        <w:rPr>
          <w:rFonts w:cs="Times New Roman"/>
        </w:rPr>
        <w:tab/>
      </w:r>
      <w:r>
        <w:rPr>
          <w:rFonts w:cs="Times New Roman"/>
        </w:rPr>
        <w:tab/>
        <w:t>The actress tripped by the writer left in a hurry.</w:t>
      </w:r>
    </w:p>
    <w:p w:rsidR="00BE73CE" w:rsidRDefault="00BE73CE" w:rsidP="00BE73CE">
      <w:pPr>
        <w:ind w:firstLine="720"/>
        <w:rPr>
          <w:rFonts w:cs="Times New Roman"/>
        </w:rPr>
      </w:pPr>
      <w:r>
        <w:rPr>
          <w:rFonts w:cs="Times New Roman"/>
        </w:rPr>
        <w:t xml:space="preserve">d. Telic, obligatorily transitive: </w:t>
      </w:r>
      <w:r>
        <w:rPr>
          <w:rFonts w:cs="Times New Roman"/>
        </w:rPr>
        <w:tab/>
        <w:t>The actress noticed by the writer left in a hurry.</w:t>
      </w:r>
    </w:p>
    <w:p w:rsidR="00BE73CE" w:rsidRDefault="00BE73CE" w:rsidP="00BE73CE">
      <w:pPr>
        <w:rPr>
          <w:rFonts w:cs="Times New Roman"/>
          <w:snapToGrid w:val="0"/>
        </w:rPr>
      </w:pPr>
    </w:p>
    <w:p w:rsidR="00BE73CE" w:rsidRDefault="00BE73CE" w:rsidP="00BE73CE">
      <w:pPr>
        <w:rPr>
          <w:rFonts w:cs="Times New Roman"/>
          <w:snapToGrid w:val="0"/>
        </w:rPr>
      </w:pPr>
      <w:r>
        <w:rPr>
          <w:rFonts w:cs="Times New Roman"/>
          <w:snapToGrid w:val="0"/>
        </w:rPr>
        <w:t>Both telic and atelic verbs can be obligatorily transitive or optionally transitive, as shown in (11). This allows us to tease apart the relative effects of telicity and transitivity.</w:t>
      </w:r>
    </w:p>
    <w:p w:rsidR="00327E27" w:rsidRDefault="00BE73CE" w:rsidP="00327E27">
      <w:pPr>
        <w:tabs>
          <w:tab w:val="left" w:pos="810"/>
        </w:tabs>
        <w:rPr>
          <w:rFonts w:cs="Times New Roman"/>
        </w:rPr>
      </w:pPr>
      <w:r>
        <w:rPr>
          <w:rFonts w:cs="Times New Roman"/>
        </w:rPr>
        <w:tab/>
      </w:r>
      <w:r w:rsidR="00327E27">
        <w:t>The hypothesis of the current research is that event structure is not simply a by-product of argument structure, but rather is an independent semantic feature of the verb, with independent consequences for syntactic structure. We will refer to this hypothesis as the Event Structure Processing hypothesis</w:t>
      </w:r>
      <w:r>
        <w:rPr>
          <w:rFonts w:cs="Times New Roman"/>
        </w:rPr>
        <w:t>.</w:t>
      </w:r>
      <w:r w:rsidR="00327E27" w:rsidRPr="00327E27">
        <w:rPr>
          <w:rFonts w:cs="Times New Roman"/>
        </w:rPr>
        <w:t xml:space="preserve"> </w:t>
      </w:r>
      <w:r w:rsidR="00327E27">
        <w:rPr>
          <w:rFonts w:cs="Times New Roman"/>
        </w:rPr>
        <w:t xml:space="preserve">The endpoint part of a predicate’s meaning entails having a theme argument filling the </w:t>
      </w:r>
      <w:proofErr w:type="spellStart"/>
      <w:r w:rsidR="00327E27">
        <w:rPr>
          <w:rFonts w:cs="Times New Roman"/>
        </w:rPr>
        <w:t>specifier</w:t>
      </w:r>
      <w:proofErr w:type="spellEnd"/>
      <w:r w:rsidR="00327E27">
        <w:rPr>
          <w:rFonts w:cs="Times New Roman"/>
        </w:rPr>
        <w:t xml:space="preserve"> position of the telic functional projection. This information is represented in the verb’s lexical entry (see </w:t>
      </w:r>
      <w:proofErr w:type="spellStart"/>
      <w:r w:rsidR="00327E27">
        <w:rPr>
          <w:rFonts w:cs="Times New Roman"/>
        </w:rPr>
        <w:t>Folli</w:t>
      </w:r>
      <w:proofErr w:type="spellEnd"/>
      <w:r w:rsidR="00327E27">
        <w:rPr>
          <w:rFonts w:cs="Times New Roman"/>
        </w:rPr>
        <w:t xml:space="preserve"> 2001 and </w:t>
      </w:r>
      <w:proofErr w:type="spellStart"/>
      <w:r w:rsidR="00327E27">
        <w:rPr>
          <w:rFonts w:cs="Times New Roman"/>
        </w:rPr>
        <w:t>Ramchand</w:t>
      </w:r>
      <w:proofErr w:type="spellEnd"/>
      <w:r w:rsidR="00327E27">
        <w:rPr>
          <w:rFonts w:cs="Times New Roman"/>
        </w:rPr>
        <w:t xml:space="preserve"> 2008 for proposals along these lines) and we hypothesize that </w:t>
      </w:r>
      <w:proofErr w:type="gramStart"/>
      <w:r w:rsidR="00327E27">
        <w:rPr>
          <w:rFonts w:cs="Times New Roman"/>
        </w:rPr>
        <w:t>it is used immediately by the processor in on-line comprehension</w:t>
      </w:r>
      <w:proofErr w:type="gramEnd"/>
      <w:r w:rsidR="00327E27">
        <w:rPr>
          <w:rFonts w:cs="Times New Roman"/>
        </w:rPr>
        <w:t xml:space="preserve">. </w:t>
      </w:r>
    </w:p>
    <w:p w:rsidR="00BE73CE" w:rsidRDefault="00BE73CE" w:rsidP="00BE73CE">
      <w:pPr>
        <w:tabs>
          <w:tab w:val="left" w:pos="810"/>
        </w:tabs>
        <w:rPr>
          <w:rFonts w:cs="Times New Roman"/>
        </w:rPr>
      </w:pPr>
      <w:r>
        <w:rPr>
          <w:rFonts w:cs="Times New Roman"/>
        </w:rPr>
        <w:t xml:space="preserve"> </w:t>
      </w:r>
      <w:r w:rsidR="00327E27">
        <w:rPr>
          <w:rFonts w:cs="Times New Roman"/>
        </w:rPr>
        <w:tab/>
      </w:r>
      <w:r>
        <w:rPr>
          <w:rFonts w:cs="Times New Roman"/>
        </w:rPr>
        <w:t xml:space="preserve">Our goal in this chapter is to show that telicity has an effect on comprehension that is not reducible to transitivity. We will present results from four different comprehension experiments, including prior and current studies, designed specifically to investigate this question. First, we review prior experiments bearing on the hypothesis. </w:t>
      </w:r>
    </w:p>
    <w:p w:rsidR="00BE73CE" w:rsidRDefault="00BE73CE" w:rsidP="00BE73CE">
      <w:pPr>
        <w:tabs>
          <w:tab w:val="left" w:pos="810"/>
        </w:tabs>
        <w:rPr>
          <w:rFonts w:cs="Times New Roman"/>
        </w:rPr>
      </w:pPr>
    </w:p>
    <w:bookmarkEnd w:id="1"/>
    <w:p w:rsidR="00BE73CE" w:rsidRDefault="00BE73CE" w:rsidP="00BE73CE">
      <w:pPr>
        <w:keepNext/>
        <w:rPr>
          <w:rFonts w:cs="Times New Roman"/>
        </w:rPr>
      </w:pPr>
      <w:r>
        <w:rPr>
          <w:rFonts w:cs="Times New Roman"/>
        </w:rPr>
        <w:t>2.0 Prior experiments bearing on the hypothesis</w:t>
      </w:r>
    </w:p>
    <w:p w:rsidR="00BE73CE" w:rsidRDefault="00BE73CE" w:rsidP="00BE73CE">
      <w:pPr>
        <w:keepNext/>
        <w:rPr>
          <w:rFonts w:cs="Times New Roman"/>
        </w:rPr>
      </w:pPr>
    </w:p>
    <w:p w:rsidR="00BE73CE" w:rsidRDefault="00BE73CE" w:rsidP="00BE73CE">
      <w:pPr>
        <w:keepNext/>
        <w:rPr>
          <w:rFonts w:cs="Times New Roman"/>
        </w:rPr>
      </w:pPr>
      <w:r>
        <w:rPr>
          <w:rFonts w:cs="Times New Roman"/>
        </w:rPr>
        <w:t>2.1 Self-paced reading results</w:t>
      </w:r>
    </w:p>
    <w:p w:rsidR="00BE73CE" w:rsidRDefault="00BE73CE" w:rsidP="00BE73CE">
      <w:pPr>
        <w:keepNext/>
        <w:rPr>
          <w:rFonts w:cs="Times New Roman"/>
        </w:rPr>
      </w:pPr>
    </w:p>
    <w:p w:rsidR="00BE73CE" w:rsidRDefault="00BE73CE" w:rsidP="00BE73CE">
      <w:pPr>
        <w:rPr>
          <w:rFonts w:cs="Times New Roman"/>
        </w:rPr>
      </w:pPr>
      <w:r>
        <w:rPr>
          <w:rFonts w:cs="Times New Roman"/>
        </w:rPr>
        <w:t xml:space="preserve">As a preliminary test of the Event Structure Processing hypothesis, O’Bryan (2003) conducted a post-hoc analysis of two prior published self-paced reading experiments on the reduced relative effect (McRae, Spivey-Knowlton, and </w:t>
      </w:r>
      <w:proofErr w:type="spellStart"/>
      <w:r>
        <w:rPr>
          <w:rFonts w:cs="Times New Roman"/>
        </w:rPr>
        <w:t>Tanenhaus</w:t>
      </w:r>
      <w:proofErr w:type="spellEnd"/>
      <w:r>
        <w:rPr>
          <w:rFonts w:cs="Times New Roman"/>
        </w:rPr>
        <w:t xml:space="preserve"> 1998, </w:t>
      </w:r>
      <w:proofErr w:type="spellStart"/>
      <w:r>
        <w:rPr>
          <w:rFonts w:cs="Times New Roman"/>
        </w:rPr>
        <w:t>Tabossi</w:t>
      </w:r>
      <w:proofErr w:type="spellEnd"/>
      <w:r>
        <w:rPr>
          <w:rFonts w:cs="Times New Roman"/>
        </w:rPr>
        <w:t xml:space="preserve">, Spivey-Knowlton, McRae, and </w:t>
      </w:r>
      <w:proofErr w:type="spellStart"/>
      <w:r>
        <w:rPr>
          <w:rFonts w:cs="Times New Roman"/>
        </w:rPr>
        <w:t>Tanenhaus</w:t>
      </w:r>
      <w:proofErr w:type="spellEnd"/>
      <w:r>
        <w:rPr>
          <w:rFonts w:cs="Times New Roman"/>
        </w:rPr>
        <w:t xml:space="preserve"> 1994). The post-hoc analysis involved categorizing the verbs from the prior studies and reanalyzing reading times in order to examine the effects of telicity and obligatory transitivity. The experimental task in both prior studies was self-paced reading in moving window format, with two words presented at a time. The embedded verb always occurred in the same region with the preposition </w:t>
      </w:r>
      <w:r>
        <w:rPr>
          <w:rFonts w:cs="Times New Roman"/>
          <w:i/>
        </w:rPr>
        <w:t>by</w:t>
      </w:r>
      <w:r>
        <w:rPr>
          <w:rFonts w:cs="Times New Roman"/>
        </w:rPr>
        <w:t xml:space="preserve"> as shown in (</w:t>
      </w:r>
      <w:proofErr w:type="gramStart"/>
      <w:r>
        <w:rPr>
          <w:rFonts w:cs="Times New Roman"/>
        </w:rPr>
        <w:t>12)a</w:t>
      </w:r>
      <w:proofErr w:type="gramEnd"/>
      <w:r>
        <w:rPr>
          <w:rFonts w:cs="Times New Roman"/>
        </w:rPr>
        <w:t>.</w:t>
      </w:r>
    </w:p>
    <w:p w:rsidR="00BE73CE" w:rsidRDefault="00BE73CE" w:rsidP="00BE73CE">
      <w:pPr>
        <w:rPr>
          <w:rFonts w:cs="Times New Roman"/>
        </w:rPr>
      </w:pPr>
    </w:p>
    <w:p w:rsidR="00BE73CE" w:rsidRDefault="00BE73CE" w:rsidP="00BE73CE">
      <w:pPr>
        <w:rPr>
          <w:rFonts w:cs="Times New Roman"/>
        </w:rPr>
      </w:pPr>
      <w:r>
        <w:rPr>
          <w:rFonts w:cs="Times New Roman"/>
        </w:rPr>
        <w:t>(12)</w:t>
      </w:r>
      <w:r>
        <w:rPr>
          <w:rFonts w:cs="Times New Roman"/>
        </w:rPr>
        <w:tab/>
      </w:r>
      <w:proofErr w:type="gramStart"/>
      <w:r>
        <w:rPr>
          <w:rFonts w:cs="Times New Roman"/>
        </w:rPr>
        <w:t>a</w:t>
      </w:r>
      <w:proofErr w:type="gramEnd"/>
      <w:r>
        <w:rPr>
          <w:rFonts w:cs="Times New Roman"/>
        </w:rPr>
        <w:t>. The trainee / taught by / the specialists / was better / skilled than / the others.</w:t>
      </w:r>
    </w:p>
    <w:p w:rsidR="00BE73CE" w:rsidRDefault="00BE73CE" w:rsidP="00BE73CE">
      <w:pPr>
        <w:ind w:left="720"/>
        <w:rPr>
          <w:rFonts w:cs="Times New Roman"/>
        </w:rPr>
      </w:pPr>
      <w:r>
        <w:rPr>
          <w:rFonts w:cs="Times New Roman"/>
        </w:rPr>
        <w:t>b. The trainee / who was / taught by / the specialists / was better / skilled than / the others.</w:t>
      </w:r>
    </w:p>
    <w:p w:rsidR="00BE73CE" w:rsidRDefault="00BE73CE" w:rsidP="00BE73CE">
      <w:pPr>
        <w:rPr>
          <w:rFonts w:cs="Times New Roman"/>
        </w:rPr>
      </w:pPr>
    </w:p>
    <w:p w:rsidR="00BE73CE" w:rsidRDefault="00BE73CE" w:rsidP="00BE73CE">
      <w:pPr>
        <w:rPr>
          <w:rFonts w:cs="Times New Roman"/>
        </w:rPr>
      </w:pPr>
      <w:r>
        <w:rPr>
          <w:rFonts w:cs="Times New Roman"/>
        </w:rPr>
        <w:t>The unambiguous control sentences, such as (</w:t>
      </w:r>
      <w:proofErr w:type="gramStart"/>
      <w:r>
        <w:rPr>
          <w:rFonts w:cs="Times New Roman"/>
        </w:rPr>
        <w:t>12)b</w:t>
      </w:r>
      <w:proofErr w:type="gramEnd"/>
      <w:r>
        <w:rPr>
          <w:rFonts w:cs="Times New Roman"/>
        </w:rPr>
        <w:t xml:space="preserve">, were the same as the experimental sentences except for the insertion of </w:t>
      </w:r>
      <w:r>
        <w:rPr>
          <w:rFonts w:cs="Times New Roman"/>
          <w:i/>
        </w:rPr>
        <w:t>who was</w:t>
      </w:r>
      <w:r>
        <w:rPr>
          <w:rFonts w:cs="Times New Roman"/>
        </w:rPr>
        <w:t xml:space="preserve">. The two experiments used each verb only once. Thus, the number of items in each experiment was equivalent to the number of unique verbs. Combining across both studies, there were a total of 71 items and 72 native English-speaking participants. </w:t>
      </w:r>
    </w:p>
    <w:p w:rsidR="00BE73CE" w:rsidRDefault="00BE73CE" w:rsidP="00BE73CE">
      <w:pPr>
        <w:ind w:firstLine="720"/>
        <w:rPr>
          <w:rFonts w:cs="Times New Roman"/>
        </w:rPr>
      </w:pPr>
      <w:r>
        <w:rPr>
          <w:rFonts w:cs="Times New Roman"/>
        </w:rPr>
        <w:t xml:space="preserve">For the post-hoc analysis, the verbs were categorized as obligatorily or optionally transitive based on the results of a questionnaire administered to eight monolingual English speakers. The verbs were categorized as telic or atelic by three judges, and the categorizations were then confirmed using an </w:t>
      </w:r>
      <w:r>
        <w:rPr>
          <w:rFonts w:cs="Times New Roman"/>
          <w:i/>
        </w:rPr>
        <w:t>in an hour</w:t>
      </w:r>
      <w:r>
        <w:rPr>
          <w:rFonts w:cs="Times New Roman"/>
        </w:rPr>
        <w:t xml:space="preserve"> versus </w:t>
      </w:r>
      <w:r>
        <w:rPr>
          <w:rFonts w:cs="Times New Roman"/>
          <w:i/>
        </w:rPr>
        <w:t>for an hour</w:t>
      </w:r>
      <w:r>
        <w:rPr>
          <w:rFonts w:cs="Times New Roman"/>
        </w:rPr>
        <w:t xml:space="preserve"> forced choice task administered to 24 native English speakers.</w:t>
      </w:r>
    </w:p>
    <w:p w:rsidR="00BE73CE" w:rsidRDefault="00BE73CE" w:rsidP="00BE73CE">
      <w:pPr>
        <w:ind w:firstLine="720"/>
        <w:rPr>
          <w:rFonts w:cs="Times New Roman"/>
        </w:rPr>
      </w:pPr>
      <w:r>
        <w:rPr>
          <w:rFonts w:cs="Times New Roman"/>
        </w:rPr>
        <w:t xml:space="preserve">Table 1 shows the mean self-paced reading times in both studies combined for each of the verb types in each of the sentence regions. </w:t>
      </w:r>
    </w:p>
    <w:p w:rsidR="00BE73CE" w:rsidRDefault="00BE73CE" w:rsidP="00BE73CE">
      <w:pPr>
        <w:ind w:firstLine="720"/>
        <w:rPr>
          <w:rFonts w:cs="Times New Roman"/>
        </w:rPr>
      </w:pPr>
    </w:p>
    <w:p w:rsidR="00BE73CE" w:rsidRDefault="00BE73CE" w:rsidP="00BE73CE">
      <w:pPr>
        <w:ind w:firstLine="720"/>
        <w:jc w:val="center"/>
        <w:rPr>
          <w:rFonts w:cs="Times New Roman"/>
        </w:rPr>
      </w:pPr>
      <w:r>
        <w:rPr>
          <w:rFonts w:cs="Times New Roman"/>
        </w:rPr>
        <w:t>Table 1 goes about here.</w:t>
      </w:r>
    </w:p>
    <w:p w:rsidR="00BE73CE" w:rsidRDefault="00BE73CE" w:rsidP="00BE73CE">
      <w:pPr>
        <w:rPr>
          <w:rFonts w:cs="Times New Roman"/>
        </w:rPr>
      </w:pPr>
    </w:p>
    <w:p w:rsidR="00BE73CE" w:rsidRDefault="00BE73CE" w:rsidP="00BE73CE">
      <w:pPr>
        <w:rPr>
          <w:rFonts w:cs="Times New Roman"/>
        </w:rPr>
      </w:pPr>
      <w:r>
        <w:rPr>
          <w:rFonts w:cs="Times New Roman"/>
        </w:rPr>
        <w:t>In the mean reading times, each item from the two studies is represented equally.</w:t>
      </w:r>
    </w:p>
    <w:p w:rsidR="00BE73CE" w:rsidRDefault="00BE73CE" w:rsidP="00BE73CE">
      <w:pPr>
        <w:rPr>
          <w:rFonts w:cs="Times New Roman"/>
        </w:rPr>
      </w:pPr>
      <w:r>
        <w:rPr>
          <w:rFonts w:cs="Times New Roman"/>
        </w:rPr>
        <w:tab/>
        <w:t xml:space="preserve">A repeated </w:t>
      </w:r>
      <w:proofErr w:type="gramStart"/>
      <w:r>
        <w:rPr>
          <w:rFonts w:cs="Times New Roman"/>
        </w:rPr>
        <w:t>measures</w:t>
      </w:r>
      <w:proofErr w:type="gramEnd"/>
      <w:r>
        <w:rPr>
          <w:rFonts w:cs="Times New Roman"/>
        </w:rPr>
        <w:t xml:space="preserve"> ANOVA on all items from both studies was conducted for each sentence region. The independent variables were telicity (telic versus atelic) and transitivity (obligatory versus optional). The dependent variable was the reduced relative effect (RRE), measured as mean reading time for the ambiguous sentence minus the corresponding unambiguous sentence in each region. </w:t>
      </w:r>
      <w:r w:rsidR="00327E27">
        <w:rPr>
          <w:rFonts w:cs="Times New Roman"/>
        </w:rPr>
        <w:t>The results show that o</w:t>
      </w:r>
      <w:r>
        <w:rPr>
          <w:rFonts w:cs="Times New Roman"/>
        </w:rPr>
        <w:t>n the verb-</w:t>
      </w:r>
      <w:proofErr w:type="spellStart"/>
      <w:r>
        <w:rPr>
          <w:rFonts w:cs="Times New Roman"/>
          <w:i/>
        </w:rPr>
        <w:t>ed</w:t>
      </w:r>
      <w:proofErr w:type="spellEnd"/>
      <w:r>
        <w:rPr>
          <w:rFonts w:cs="Times New Roman"/>
          <w:i/>
        </w:rPr>
        <w:t xml:space="preserve"> by</w:t>
      </w:r>
      <w:r>
        <w:rPr>
          <w:rFonts w:cs="Times New Roman"/>
        </w:rPr>
        <w:t xml:space="preserve"> region, the RRE was significantly smaller when the embedded verb was telic rather than atelic, F=5.74, p&lt;</w:t>
      </w:r>
      <w:proofErr w:type="gramStart"/>
      <w:r>
        <w:rPr>
          <w:rFonts w:cs="Times New Roman"/>
        </w:rPr>
        <w:t>.05</w:t>
      </w:r>
      <w:proofErr w:type="gramEnd"/>
      <w:r>
        <w:rPr>
          <w:rFonts w:cs="Times New Roman"/>
        </w:rPr>
        <w:t>. There was a trend towards a smaller RRE when the embedded verb was optionally rather than obligatorily transitive, F=3.98, p=</w:t>
      </w:r>
      <w:proofErr w:type="gramStart"/>
      <w:r>
        <w:rPr>
          <w:rFonts w:cs="Times New Roman"/>
        </w:rPr>
        <w:t>.05</w:t>
      </w:r>
      <w:proofErr w:type="gramEnd"/>
      <w:r>
        <w:rPr>
          <w:rFonts w:cs="Times New Roman"/>
        </w:rPr>
        <w:t>. The interaction between telicity and transitivity was not significant on this region, F=1.47, p&gt;.10. There were no significant effects of telicity, transitivity, or the interaction between the two on the noun phrase or main verb regions. On the main verb region, there was a trend towards a smaller RRE when the embedded verb was telic rather than atelic, F=3.08, p=</w:t>
      </w:r>
      <w:proofErr w:type="gramStart"/>
      <w:r>
        <w:rPr>
          <w:rFonts w:cs="Times New Roman"/>
        </w:rPr>
        <w:t>.08</w:t>
      </w:r>
      <w:proofErr w:type="gramEnd"/>
      <w:r>
        <w:rPr>
          <w:rFonts w:cs="Times New Roman"/>
        </w:rPr>
        <w:t>. The numerical difference between the transitivity conditions on the main verb region was in the same direction as the transitivity differences reported by MacDonald (1994). All statistical analyses were conducted by item. By participant analyses were not possible because telicity and transitivity were not planned factors in the original experiments.</w:t>
      </w:r>
    </w:p>
    <w:p w:rsidR="00BE73CE" w:rsidRDefault="00327E27" w:rsidP="00BE73CE">
      <w:pPr>
        <w:ind w:firstLine="720"/>
        <w:rPr>
          <w:rFonts w:cs="Times New Roman"/>
        </w:rPr>
      </w:pPr>
      <w:r>
        <w:rPr>
          <w:rFonts w:cs="Times New Roman"/>
        </w:rPr>
        <w:t>In summary, t</w:t>
      </w:r>
      <w:r w:rsidR="00BE73CE">
        <w:rPr>
          <w:rFonts w:cs="Times New Roman"/>
        </w:rPr>
        <w:t>he post-hoc reanalysis showed that verb telicity had a statistically significant effect on the amount of processing difficulty that arose in the earliest possible disambiguation region, the verb-</w:t>
      </w:r>
      <w:proofErr w:type="spellStart"/>
      <w:r w:rsidR="00BE73CE">
        <w:rPr>
          <w:rFonts w:cs="Times New Roman"/>
          <w:i/>
        </w:rPr>
        <w:t>ed</w:t>
      </w:r>
      <w:proofErr w:type="spellEnd"/>
      <w:r w:rsidR="00BE73CE">
        <w:rPr>
          <w:rFonts w:cs="Times New Roman"/>
          <w:i/>
        </w:rPr>
        <w:t xml:space="preserve"> by</w:t>
      </w:r>
      <w:r w:rsidR="00BE73CE">
        <w:rPr>
          <w:rFonts w:cs="Times New Roman"/>
        </w:rPr>
        <w:t xml:space="preserve"> region. The reduced relative effect was significantly smaller when the embedded verb was telic than when it was atelic. </w:t>
      </w:r>
    </w:p>
    <w:p w:rsidR="00BE73CE" w:rsidRDefault="00BE73CE" w:rsidP="00BE73CE">
      <w:pPr>
        <w:rPr>
          <w:rFonts w:cs="Times New Roman"/>
        </w:rPr>
      </w:pPr>
      <w:r>
        <w:rPr>
          <w:rFonts w:cs="Times New Roman"/>
        </w:rPr>
        <w:tab/>
        <w:t>The results provided preliminary evidence for the relevance of telicity to on-line sentence comprehension. This finding is consistent with our hypothesis that the verb contributes information about its event structure, which is used without delay in resolving structural ambiguity. These initial results provided the motivation for additional balanced, controlled experiments.</w:t>
      </w:r>
    </w:p>
    <w:p w:rsidR="00BE73CE" w:rsidRDefault="00BE73CE" w:rsidP="00BE73CE">
      <w:pPr>
        <w:rPr>
          <w:rFonts w:cs="Times New Roman"/>
        </w:rPr>
      </w:pPr>
    </w:p>
    <w:p w:rsidR="00BE73CE" w:rsidRDefault="00BE73CE" w:rsidP="00BE73CE">
      <w:pPr>
        <w:rPr>
          <w:rFonts w:cs="Times New Roman"/>
        </w:rPr>
      </w:pPr>
      <w:r>
        <w:rPr>
          <w:rFonts w:cs="Times New Roman"/>
        </w:rPr>
        <w:t>2.2 Auditory sentence comprehension results</w:t>
      </w:r>
    </w:p>
    <w:p w:rsidR="00BE73CE" w:rsidRDefault="00BE73CE" w:rsidP="00BE73CE">
      <w:pPr>
        <w:rPr>
          <w:rFonts w:cs="Times New Roman"/>
        </w:rPr>
      </w:pPr>
    </w:p>
    <w:p w:rsidR="00BE73CE" w:rsidRDefault="00BE73CE" w:rsidP="00BE73CE">
      <w:pPr>
        <w:rPr>
          <w:rFonts w:cs="Times New Roman"/>
        </w:rPr>
      </w:pPr>
      <w:r>
        <w:rPr>
          <w:rFonts w:cs="Times New Roman"/>
        </w:rPr>
        <w:t xml:space="preserve">O’Bryan, </w:t>
      </w:r>
      <w:proofErr w:type="spellStart"/>
      <w:r>
        <w:rPr>
          <w:rFonts w:cs="Times New Roman"/>
        </w:rPr>
        <w:t>Folli</w:t>
      </w:r>
      <w:proofErr w:type="spellEnd"/>
      <w:r>
        <w:rPr>
          <w:rFonts w:cs="Times New Roman"/>
        </w:rPr>
        <w:t xml:space="preserve">, Harley, and Bever (in preparation) found additional evidence supporting the Event Structure Processing hypothesis in an auditory sentence comprehension experiment. The experiment used 24 sets of reduced relative clause sentences such as those shown in (13). </w:t>
      </w:r>
    </w:p>
    <w:p w:rsidR="00BE73CE" w:rsidRDefault="00BE73CE" w:rsidP="00BE73CE">
      <w:pPr>
        <w:rPr>
          <w:rFonts w:cs="Times New Roman"/>
        </w:rPr>
      </w:pPr>
    </w:p>
    <w:p w:rsidR="00BE73CE" w:rsidRDefault="00BE73CE" w:rsidP="00BE73CE">
      <w:pPr>
        <w:rPr>
          <w:rFonts w:cs="Times New Roman"/>
        </w:rPr>
      </w:pPr>
      <w:bookmarkStart w:id="13" w:name="_Ref218841469"/>
      <w:r>
        <w:rPr>
          <w:rFonts w:cs="Times New Roman"/>
        </w:rPr>
        <w:t>(13)</w:t>
      </w:r>
      <w:bookmarkEnd w:id="13"/>
      <w:r>
        <w:rPr>
          <w:rFonts w:cs="Times New Roman"/>
        </w:rPr>
        <w:tab/>
      </w:r>
      <w:proofErr w:type="gramStart"/>
      <w:r>
        <w:rPr>
          <w:rFonts w:cs="Times New Roman"/>
        </w:rPr>
        <w:t>a</w:t>
      </w:r>
      <w:proofErr w:type="gramEnd"/>
      <w:r>
        <w:rPr>
          <w:rFonts w:cs="Times New Roman"/>
        </w:rPr>
        <w:t>. Atelic, optionally transitive:</w:t>
      </w:r>
      <w:r>
        <w:rPr>
          <w:rFonts w:cs="Times New Roman"/>
        </w:rPr>
        <w:tab/>
        <w:t>The actress sketched by the writer left in a hurry.</w:t>
      </w:r>
    </w:p>
    <w:p w:rsidR="00BE73CE" w:rsidRDefault="00BE73CE" w:rsidP="00BE73CE">
      <w:pPr>
        <w:ind w:firstLine="720"/>
        <w:rPr>
          <w:rFonts w:cs="Times New Roman"/>
        </w:rPr>
      </w:pPr>
      <w:r>
        <w:rPr>
          <w:rFonts w:cs="Times New Roman"/>
        </w:rPr>
        <w:t>b. Atelic, obligatorily transitive:</w:t>
      </w:r>
      <w:r>
        <w:rPr>
          <w:rFonts w:cs="Times New Roman"/>
        </w:rPr>
        <w:tab/>
        <w:t>The actress escorted by the writer left in a hurry.</w:t>
      </w:r>
    </w:p>
    <w:p w:rsidR="00BE73CE" w:rsidRDefault="00BE73CE" w:rsidP="00BE73CE">
      <w:pPr>
        <w:ind w:firstLine="720"/>
        <w:rPr>
          <w:rFonts w:cs="Times New Roman"/>
        </w:rPr>
      </w:pPr>
      <w:r>
        <w:rPr>
          <w:rFonts w:cs="Times New Roman"/>
        </w:rPr>
        <w:t>c. Telic, optionally transitive:</w:t>
      </w:r>
      <w:r>
        <w:rPr>
          <w:rFonts w:cs="Times New Roman"/>
        </w:rPr>
        <w:tab/>
      </w:r>
      <w:r>
        <w:rPr>
          <w:rFonts w:cs="Times New Roman"/>
        </w:rPr>
        <w:tab/>
        <w:t>The actress tripped by the writer left in a hurry.</w:t>
      </w:r>
    </w:p>
    <w:p w:rsidR="00BE73CE" w:rsidRDefault="00BE73CE" w:rsidP="00BE73CE">
      <w:pPr>
        <w:ind w:firstLine="720"/>
        <w:rPr>
          <w:rFonts w:cs="Times New Roman"/>
        </w:rPr>
      </w:pPr>
      <w:r>
        <w:rPr>
          <w:rFonts w:cs="Times New Roman"/>
        </w:rPr>
        <w:t xml:space="preserve">d. Telic, obligatorily transitive: </w:t>
      </w:r>
      <w:r>
        <w:rPr>
          <w:rFonts w:cs="Times New Roman"/>
        </w:rPr>
        <w:tab/>
        <w:t>The actress noticed by the writer left in a hurry.</w:t>
      </w:r>
    </w:p>
    <w:p w:rsidR="00BE73CE" w:rsidRDefault="00BE73CE" w:rsidP="00BE73CE">
      <w:pPr>
        <w:rPr>
          <w:rFonts w:cs="Times New Roman"/>
        </w:rPr>
      </w:pPr>
    </w:p>
    <w:p w:rsidR="00BE73CE" w:rsidRDefault="00BE73CE" w:rsidP="00BE73CE">
      <w:pPr>
        <w:rPr>
          <w:rFonts w:cs="Times New Roman"/>
        </w:rPr>
      </w:pPr>
      <w:r>
        <w:rPr>
          <w:rFonts w:cs="Times New Roman"/>
        </w:rPr>
        <w:t xml:space="preserve">The corresponding control sentences were structurally unambiguous due to insertion of </w:t>
      </w:r>
      <w:r>
        <w:rPr>
          <w:rFonts w:cs="Times New Roman"/>
          <w:i/>
        </w:rPr>
        <w:t>that was</w:t>
      </w:r>
      <w:r>
        <w:rPr>
          <w:rFonts w:cs="Times New Roman"/>
        </w:rPr>
        <w:t>, as shown in (14).</w:t>
      </w:r>
    </w:p>
    <w:p w:rsidR="00BE73CE" w:rsidRDefault="00BE73CE" w:rsidP="00BE73CE">
      <w:pPr>
        <w:rPr>
          <w:rFonts w:cs="Times New Roman"/>
        </w:rPr>
      </w:pPr>
    </w:p>
    <w:p w:rsidR="00BE73CE" w:rsidRDefault="00BE73CE" w:rsidP="00BE73CE">
      <w:pPr>
        <w:rPr>
          <w:rFonts w:cs="Times New Roman"/>
        </w:rPr>
      </w:pPr>
      <w:bookmarkStart w:id="14" w:name="_Ref218841688"/>
      <w:r>
        <w:rPr>
          <w:rFonts w:cs="Times New Roman"/>
        </w:rPr>
        <w:t>(14) The actress that was sketched by the writer left in a hurry.</w:t>
      </w:r>
      <w:bookmarkEnd w:id="14"/>
    </w:p>
    <w:p w:rsidR="00BE73CE" w:rsidRDefault="00BE73CE" w:rsidP="00BE73CE">
      <w:pPr>
        <w:rPr>
          <w:rFonts w:cs="Times New Roman"/>
        </w:rPr>
      </w:pPr>
    </w:p>
    <w:p w:rsidR="00BE73CE" w:rsidRDefault="00BE73CE" w:rsidP="00BE73CE">
      <w:pPr>
        <w:ind w:firstLine="720"/>
        <w:rPr>
          <w:rFonts w:cs="Times New Roman"/>
        </w:rPr>
      </w:pPr>
      <w:r>
        <w:rPr>
          <w:rFonts w:cs="Times New Roman"/>
        </w:rPr>
        <w:t xml:space="preserve">Each set of experimental sentences differed only in the telicity and transitivity of the embedded verb. The verb type included in each condition was kept as homogenous as possible. Verbs in the telic optionally transitive condition were necessarily </w:t>
      </w:r>
      <w:proofErr w:type="spellStart"/>
      <w:r>
        <w:rPr>
          <w:rFonts w:cs="Times New Roman"/>
        </w:rPr>
        <w:t>unaccusative</w:t>
      </w:r>
      <w:proofErr w:type="spellEnd"/>
      <w:r>
        <w:rPr>
          <w:rFonts w:cs="Times New Roman"/>
        </w:rPr>
        <w:t xml:space="preserve"> and could undergo the causative alternation. Verbs in the obligatorily transitive telic condition, e.g., </w:t>
      </w:r>
      <w:r>
        <w:rPr>
          <w:rFonts w:cs="Times New Roman"/>
          <w:i/>
        </w:rPr>
        <w:t>notice</w:t>
      </w:r>
      <w:r>
        <w:rPr>
          <w:rFonts w:cs="Times New Roman"/>
        </w:rPr>
        <w:t xml:space="preserve">, could not undergo the causative alternation; this fact is critical for separating telicity from the causative alternation. Verbs in the atelic optionally transitive condition, e.g., </w:t>
      </w:r>
      <w:r>
        <w:rPr>
          <w:rFonts w:cs="Times New Roman"/>
          <w:i/>
        </w:rPr>
        <w:t>sketched</w:t>
      </w:r>
      <w:r>
        <w:rPr>
          <w:rFonts w:cs="Times New Roman"/>
        </w:rPr>
        <w:t xml:space="preserve">, were object drop verbs. </w:t>
      </w:r>
      <w:proofErr w:type="spellStart"/>
      <w:r>
        <w:rPr>
          <w:rFonts w:cs="Times New Roman"/>
        </w:rPr>
        <w:t>Stative</w:t>
      </w:r>
      <w:proofErr w:type="spellEnd"/>
      <w:r>
        <w:rPr>
          <w:rFonts w:cs="Times New Roman"/>
        </w:rPr>
        <w:t xml:space="preserve"> predicates were avoided in all conditions.</w:t>
      </w:r>
    </w:p>
    <w:p w:rsidR="00BE73CE" w:rsidRDefault="00BE73CE" w:rsidP="00BE73CE">
      <w:pPr>
        <w:rPr>
          <w:rFonts w:cs="Times New Roman"/>
        </w:rPr>
      </w:pPr>
      <w:r>
        <w:rPr>
          <w:rFonts w:cs="Times New Roman"/>
        </w:rPr>
        <w:tab/>
        <w:t xml:space="preserve">The auditory sentence comprehension experiment tested the Event Structure Processing hypothesis using the speaker </w:t>
      </w:r>
      <w:proofErr w:type="gramStart"/>
      <w:r>
        <w:rPr>
          <w:rFonts w:cs="Times New Roman"/>
        </w:rPr>
        <w:t>change monitoring</w:t>
      </w:r>
      <w:proofErr w:type="gramEnd"/>
      <w:r>
        <w:rPr>
          <w:rFonts w:cs="Times New Roman"/>
        </w:rPr>
        <w:t xml:space="preserve"> task. Forty-four native English-speaking participants heard the spoken sentences and indicated whether they heard a word or part of a word spoken by a different speaker than the rest of the sentence. The rationale for the task is that listeners will have more difficulty detecting the speaker change when sentence factors impose a greater processing load (Townsend and Bever 1991). In the experimental sentences, the speaker change always occurred on the first syllable of the noun in the </w:t>
      </w:r>
      <w:r>
        <w:rPr>
          <w:rFonts w:cs="Times New Roman"/>
          <w:i/>
        </w:rPr>
        <w:t>by</w:t>
      </w:r>
      <w:r>
        <w:rPr>
          <w:rFonts w:cs="Times New Roman"/>
        </w:rPr>
        <w:t xml:space="preserve">-phrase, e.g. </w:t>
      </w:r>
      <w:r>
        <w:rPr>
          <w:rFonts w:cs="Times New Roman"/>
          <w:i/>
        </w:rPr>
        <w:t>writer</w:t>
      </w:r>
      <w:r>
        <w:rPr>
          <w:rFonts w:cs="Times New Roman"/>
        </w:rPr>
        <w:t xml:space="preserve"> in (13). The dependent variable was the reduced relative effect, measured as the percentage of speaker change detection errors for the ambiguous sentence minus for the corresponding unambiguous sentence.</w:t>
      </w:r>
    </w:p>
    <w:p w:rsidR="00BE73CE" w:rsidRDefault="00BE73CE" w:rsidP="00BE73CE">
      <w:pPr>
        <w:rPr>
          <w:rFonts w:cs="Times New Roman"/>
        </w:rPr>
      </w:pPr>
      <w:r>
        <w:rPr>
          <w:rFonts w:cs="Times New Roman"/>
        </w:rPr>
        <w:tab/>
        <w:t xml:space="preserve">The results, shown in Table 2, followed the same pattern found in the self-paced reading data: significantly less processing difficulty occurred when the embedded verb was telic than when it was atelic, </w:t>
      </w:r>
      <w:r>
        <w:rPr>
          <w:rFonts w:cs="Times New Roman"/>
          <w:i/>
        </w:rPr>
        <w:t>F</w:t>
      </w:r>
      <w:r>
        <w:rPr>
          <w:rFonts w:cs="Times New Roman"/>
        </w:rPr>
        <w:t>1=6.18, p&lt;</w:t>
      </w:r>
      <w:proofErr w:type="gramStart"/>
      <w:r>
        <w:rPr>
          <w:rFonts w:cs="Times New Roman"/>
        </w:rPr>
        <w:t>.05</w:t>
      </w:r>
      <w:proofErr w:type="gramEnd"/>
      <w:r>
        <w:rPr>
          <w:rFonts w:cs="Times New Roman"/>
        </w:rPr>
        <w:t xml:space="preserve">, </w:t>
      </w:r>
      <w:r>
        <w:rPr>
          <w:rFonts w:cs="Times New Roman"/>
          <w:i/>
        </w:rPr>
        <w:t>F</w:t>
      </w:r>
      <w:r>
        <w:rPr>
          <w:rFonts w:cs="Times New Roman"/>
        </w:rPr>
        <w:t xml:space="preserve">2=4.82, p&lt;.05. </w:t>
      </w:r>
    </w:p>
    <w:p w:rsidR="00BE73CE" w:rsidRDefault="00BE73CE" w:rsidP="00BE73CE">
      <w:pPr>
        <w:rPr>
          <w:rFonts w:cs="Times New Roman"/>
        </w:rPr>
      </w:pPr>
    </w:p>
    <w:p w:rsidR="00BE73CE" w:rsidRDefault="00BE73CE" w:rsidP="00BE73CE">
      <w:pPr>
        <w:jc w:val="center"/>
        <w:rPr>
          <w:rFonts w:cs="Times New Roman"/>
        </w:rPr>
      </w:pPr>
      <w:r>
        <w:rPr>
          <w:rFonts w:cs="Times New Roman"/>
        </w:rPr>
        <w:t>Table 2 goes about here.</w:t>
      </w:r>
    </w:p>
    <w:p w:rsidR="00BE73CE" w:rsidRDefault="00BE73CE" w:rsidP="00BE73CE">
      <w:pPr>
        <w:rPr>
          <w:rFonts w:cs="Times New Roman"/>
        </w:rPr>
      </w:pPr>
    </w:p>
    <w:p w:rsidR="00BE73CE" w:rsidRDefault="00BE73CE" w:rsidP="00BE73CE">
      <w:pPr>
        <w:rPr>
          <w:rFonts w:cs="Times New Roman"/>
        </w:rPr>
      </w:pPr>
      <w:r>
        <w:rPr>
          <w:rFonts w:cs="Times New Roman"/>
        </w:rPr>
        <w:t xml:space="preserve">Effect size was measured using Cohen’s </w:t>
      </w:r>
      <w:r>
        <w:rPr>
          <w:rFonts w:cs="Times New Roman"/>
          <w:i/>
        </w:rPr>
        <w:t>f</w:t>
      </w:r>
      <w:r>
        <w:rPr>
          <w:rFonts w:cs="Times New Roman"/>
        </w:rPr>
        <w:t xml:space="preserve"> as .24 for the by-participants analysis and .21 for the by-items analysis, indicating a medium effect size (Cohen 1988). There was not a significant main effect of transitivity or a significant interaction between telicity and transitivity, all </w:t>
      </w:r>
      <w:proofErr w:type="spellStart"/>
      <w:r>
        <w:rPr>
          <w:rFonts w:cs="Times New Roman"/>
          <w:i/>
        </w:rPr>
        <w:t>p</w:t>
      </w:r>
      <w:r>
        <w:rPr>
          <w:rFonts w:cs="Times New Roman"/>
        </w:rPr>
        <w:t>s</w:t>
      </w:r>
      <w:proofErr w:type="spellEnd"/>
      <w:r>
        <w:rPr>
          <w:rFonts w:cs="Times New Roman"/>
        </w:rPr>
        <w:t xml:space="preserve"> &gt; .10. Since the speaker change syllable occurred on the noun in the </w:t>
      </w:r>
      <w:r>
        <w:rPr>
          <w:rFonts w:cs="Times New Roman"/>
          <w:i/>
        </w:rPr>
        <w:t>by</w:t>
      </w:r>
      <w:r>
        <w:rPr>
          <w:rFonts w:cs="Times New Roman"/>
        </w:rPr>
        <w:t>-phrase, this result is consistent with the self-paced reading results.</w:t>
      </w:r>
    </w:p>
    <w:p w:rsidR="00BE73CE" w:rsidRDefault="00BE73CE" w:rsidP="00BE73CE">
      <w:pPr>
        <w:rPr>
          <w:rFonts w:cs="Times New Roman"/>
        </w:rPr>
      </w:pPr>
      <w:r>
        <w:rPr>
          <w:rFonts w:cs="Times New Roman"/>
        </w:rPr>
        <w:tab/>
        <w:t xml:space="preserve">The auditory sentence comprehension results provided further support for the Event Structure Processing hypothesis. However, a limitation of the study was that it only allowed examination of effects on the noun in the </w:t>
      </w:r>
      <w:r>
        <w:rPr>
          <w:rFonts w:cs="Times New Roman"/>
          <w:i/>
        </w:rPr>
        <w:t>by</w:t>
      </w:r>
      <w:r>
        <w:rPr>
          <w:rFonts w:cs="Times New Roman"/>
        </w:rPr>
        <w:t>-phrase. Thus, an experimental task that would be sensitive to processing effects throughout the sentence was needed.</w:t>
      </w:r>
    </w:p>
    <w:p w:rsidR="00BE73CE" w:rsidRDefault="00BE73CE" w:rsidP="00BE73CE">
      <w:pPr>
        <w:rPr>
          <w:rFonts w:cs="Times New Roman"/>
        </w:rPr>
      </w:pPr>
    </w:p>
    <w:p w:rsidR="00BE73CE" w:rsidRDefault="00BE73CE" w:rsidP="00BE73CE">
      <w:pPr>
        <w:rPr>
          <w:rFonts w:cs="Times New Roman"/>
        </w:rPr>
      </w:pPr>
      <w:r>
        <w:rPr>
          <w:rFonts w:cs="Times New Roman"/>
        </w:rPr>
        <w:t>2.3 Eye tracking during reading results</w:t>
      </w:r>
    </w:p>
    <w:p w:rsidR="00BE73CE" w:rsidRDefault="00BE73CE" w:rsidP="00BE73CE">
      <w:pPr>
        <w:rPr>
          <w:rFonts w:cs="Times New Roman"/>
        </w:rPr>
      </w:pPr>
    </w:p>
    <w:p w:rsidR="00BE73CE" w:rsidRDefault="00BE73CE" w:rsidP="00BE73CE">
      <w:pPr>
        <w:rPr>
          <w:rFonts w:cs="Times New Roman"/>
        </w:rPr>
      </w:pPr>
      <w:r>
        <w:rPr>
          <w:rFonts w:cs="Times New Roman"/>
        </w:rPr>
        <w:t>O’Bryan et al (in preparation) further tested the Event Structure Processing hypothesis in an experiment that measured readers’ eye fixations during sentence reading. The materials were 24 sets of sentences like those used in the speaker change monitoring experiment, shown in (13). Forty monolingual English-speaking participants read the sentences silently while their eye fixations were measured. They answered 16 yes/no questions during the experiment to ensure comprehension of the sentences.</w:t>
      </w:r>
    </w:p>
    <w:p w:rsidR="00BE73CE" w:rsidRDefault="00BE73CE" w:rsidP="00BE73CE">
      <w:pPr>
        <w:ind w:firstLine="720"/>
        <w:rPr>
          <w:rFonts w:cs="Times New Roman"/>
        </w:rPr>
      </w:pPr>
      <w:r>
        <w:rPr>
          <w:rFonts w:cs="Times New Roman"/>
        </w:rPr>
        <w:t xml:space="preserve">The </w:t>
      </w:r>
      <w:proofErr w:type="spellStart"/>
      <w:r>
        <w:rPr>
          <w:rFonts w:cs="Times New Roman"/>
        </w:rPr>
        <w:t>hatchmarks</w:t>
      </w:r>
      <w:proofErr w:type="spellEnd"/>
      <w:r>
        <w:rPr>
          <w:rFonts w:cs="Times New Roman"/>
        </w:rPr>
        <w:t xml:space="preserve"> in (15) show the boundaries of the zones that were defined for analysis of the eye fixations. </w:t>
      </w:r>
    </w:p>
    <w:p w:rsidR="00BE73CE" w:rsidRDefault="00BE73CE" w:rsidP="00BE73CE">
      <w:pPr>
        <w:rPr>
          <w:rFonts w:cs="Times New Roman"/>
        </w:rPr>
      </w:pPr>
    </w:p>
    <w:p w:rsidR="00BE73CE" w:rsidRDefault="00BE73CE" w:rsidP="00BE73CE">
      <w:pPr>
        <w:keepNext/>
        <w:rPr>
          <w:rFonts w:cs="Times New Roman"/>
        </w:rPr>
      </w:pPr>
      <w:r>
        <w:rPr>
          <w:rFonts w:cs="Times New Roman"/>
        </w:rPr>
        <w:t>(15)</w:t>
      </w:r>
      <w:r>
        <w:rPr>
          <w:rFonts w:cs="Times New Roman"/>
        </w:rPr>
        <w:tab/>
      </w:r>
      <w:r>
        <w:rPr>
          <w:rFonts w:cs="Times New Roman"/>
        </w:rPr>
        <w:tab/>
        <w:t>1</w:t>
      </w:r>
      <w:r>
        <w:rPr>
          <w:rFonts w:cs="Times New Roman"/>
        </w:rPr>
        <w:tab/>
        <w:t xml:space="preserve">       2</w:t>
      </w:r>
      <w:r>
        <w:rPr>
          <w:rFonts w:cs="Times New Roman"/>
        </w:rPr>
        <w:tab/>
        <w:t xml:space="preserve">           3</w:t>
      </w:r>
      <w:r>
        <w:rPr>
          <w:rFonts w:cs="Times New Roman"/>
        </w:rPr>
        <w:tab/>
        <w:t xml:space="preserve">      4</w:t>
      </w:r>
      <w:r>
        <w:rPr>
          <w:rFonts w:cs="Times New Roman"/>
        </w:rPr>
        <w:tab/>
        <w:t xml:space="preserve">            5</w:t>
      </w:r>
      <w:r>
        <w:rPr>
          <w:rFonts w:cs="Times New Roman"/>
        </w:rPr>
        <w:tab/>
        <w:t>6</w:t>
      </w:r>
    </w:p>
    <w:p w:rsidR="00BE73CE" w:rsidRDefault="00BE73CE" w:rsidP="00BE73CE">
      <w:pPr>
        <w:keepNext/>
        <w:ind w:firstLine="720"/>
        <w:rPr>
          <w:rFonts w:cs="Times New Roman"/>
        </w:rPr>
      </w:pPr>
      <w:r>
        <w:rPr>
          <w:rFonts w:cs="Times New Roman"/>
        </w:rPr>
        <w:t>a. The actress #               # tripped # by the writer # left # in a hurry.</w:t>
      </w:r>
    </w:p>
    <w:p w:rsidR="00BE73CE" w:rsidRDefault="00BE73CE" w:rsidP="00BE73CE">
      <w:pPr>
        <w:ind w:firstLine="720"/>
        <w:rPr>
          <w:rFonts w:cs="Times New Roman"/>
        </w:rPr>
      </w:pPr>
      <w:r>
        <w:rPr>
          <w:rFonts w:cs="Times New Roman"/>
        </w:rPr>
        <w:t>b. The actress # that was # tripped # by the writer # left # in a hurry.</w:t>
      </w:r>
    </w:p>
    <w:p w:rsidR="00BE73CE" w:rsidRDefault="00BE73CE" w:rsidP="00BE73CE">
      <w:pPr>
        <w:rPr>
          <w:rFonts w:cs="Times New Roman"/>
        </w:rPr>
      </w:pPr>
    </w:p>
    <w:p w:rsidR="00BE73CE" w:rsidRDefault="00BE73CE" w:rsidP="00BE73CE">
      <w:pPr>
        <w:rPr>
          <w:rFonts w:cs="Times New Roman"/>
        </w:rPr>
      </w:pPr>
      <w:r>
        <w:rPr>
          <w:rFonts w:cs="Times New Roman"/>
        </w:rPr>
        <w:t>Note that the critical regions for examining processing effects are zones 4 through 6, which are exactly the same in the ambiguous experimental sentence (</w:t>
      </w:r>
      <w:proofErr w:type="gramStart"/>
      <w:r>
        <w:rPr>
          <w:rFonts w:cs="Times New Roman"/>
        </w:rPr>
        <w:t>15)a</w:t>
      </w:r>
      <w:proofErr w:type="gramEnd"/>
      <w:r>
        <w:rPr>
          <w:rFonts w:cs="Times New Roman"/>
        </w:rPr>
        <w:t xml:space="preserve"> as in the unambiguous control sentence (15)b. </w:t>
      </w:r>
    </w:p>
    <w:p w:rsidR="00BE73CE" w:rsidRDefault="00BE73CE" w:rsidP="00BE73CE">
      <w:pPr>
        <w:ind w:firstLine="720"/>
        <w:rPr>
          <w:rFonts w:cs="Times New Roman"/>
        </w:rPr>
      </w:pPr>
      <w:r>
        <w:rPr>
          <w:rFonts w:cs="Times New Roman"/>
        </w:rPr>
        <w:t>The dependent variable, as in the self-paced reading and speaker change monitoring studies, was the reduced relative effect, used as an indicator of processing difficulty resulting from the syntactic ambiguity. Processing difficulty was measured as the eye fixation time in each zone, measured as “go past” time per word. “Go past” time is defined as “the sum of all fixations in a region until the eye exits to the right only” (Barker and Bolger 2005). Trials with no fixations in a region were discarded from the analysis.</w:t>
      </w:r>
    </w:p>
    <w:p w:rsidR="00BE73CE" w:rsidRDefault="00BE73CE" w:rsidP="00BE73CE">
      <w:pPr>
        <w:rPr>
          <w:rFonts w:cs="Times New Roman"/>
        </w:rPr>
      </w:pPr>
    </w:p>
    <w:p w:rsidR="00BE73CE" w:rsidRDefault="00BE73CE" w:rsidP="00BE73CE">
      <w:pPr>
        <w:ind w:firstLine="720"/>
        <w:jc w:val="center"/>
        <w:rPr>
          <w:rFonts w:cs="Times New Roman"/>
        </w:rPr>
      </w:pPr>
      <w:r>
        <w:rPr>
          <w:rFonts w:cs="Times New Roman"/>
        </w:rPr>
        <w:t>Figure 1 goes about here</w:t>
      </w:r>
    </w:p>
    <w:p w:rsidR="00BE73CE" w:rsidRDefault="00BE73CE" w:rsidP="00BE73CE">
      <w:pPr>
        <w:rPr>
          <w:rFonts w:cs="Times New Roman"/>
        </w:rPr>
      </w:pPr>
    </w:p>
    <w:p w:rsidR="00BE73CE" w:rsidRDefault="00BE73CE" w:rsidP="00BE73CE">
      <w:pPr>
        <w:ind w:firstLine="720"/>
        <w:rPr>
          <w:rFonts w:cs="Times New Roman"/>
        </w:rPr>
      </w:pPr>
      <w:r>
        <w:rPr>
          <w:rFonts w:cs="Times New Roman"/>
        </w:rPr>
        <w:t xml:space="preserve">The results are shown in Figure 1. The </w:t>
      </w:r>
      <w:proofErr w:type="gramStart"/>
      <w:r>
        <w:rPr>
          <w:rFonts w:cs="Times New Roman"/>
          <w:i/>
        </w:rPr>
        <w:t>x</w:t>
      </w:r>
      <w:r>
        <w:rPr>
          <w:rFonts w:cs="Times New Roman"/>
        </w:rPr>
        <w:t xml:space="preserve"> axis</w:t>
      </w:r>
      <w:proofErr w:type="gramEnd"/>
      <w:r>
        <w:rPr>
          <w:rFonts w:cs="Times New Roman"/>
        </w:rPr>
        <w:t xml:space="preserve"> in Figure 1 shows each sentence zone, and the </w:t>
      </w:r>
      <w:r>
        <w:rPr>
          <w:rFonts w:cs="Times New Roman"/>
          <w:i/>
        </w:rPr>
        <w:t>y</w:t>
      </w:r>
      <w:r>
        <w:rPr>
          <w:rFonts w:cs="Times New Roman"/>
        </w:rPr>
        <w:t xml:space="preserve"> axis shows the amount of processing difficulty, measured as the reduced relative effect. The results indicate that the differences between the experimental conditions were greatest on the main verb, such as </w:t>
      </w:r>
      <w:r>
        <w:rPr>
          <w:rFonts w:cs="Times New Roman"/>
          <w:i/>
        </w:rPr>
        <w:t>left</w:t>
      </w:r>
      <w:r>
        <w:rPr>
          <w:rFonts w:cs="Times New Roman"/>
        </w:rPr>
        <w:t xml:space="preserve"> in (15). In this zone, significantly less processing difficulty was found when the embedded verb was telic than when it was atelic, </w:t>
      </w:r>
      <w:r>
        <w:rPr>
          <w:rFonts w:cs="Times New Roman"/>
          <w:i/>
        </w:rPr>
        <w:t>F</w:t>
      </w:r>
      <w:r>
        <w:rPr>
          <w:rFonts w:cs="Times New Roman"/>
        </w:rPr>
        <w:t xml:space="preserve">1=5.257, </w:t>
      </w:r>
      <w:r>
        <w:rPr>
          <w:rFonts w:cs="Times New Roman"/>
          <w:i/>
        </w:rPr>
        <w:t>p</w:t>
      </w:r>
      <w:r>
        <w:rPr>
          <w:rFonts w:cs="Times New Roman"/>
        </w:rPr>
        <w:t>&lt;</w:t>
      </w:r>
      <w:proofErr w:type="gramStart"/>
      <w:r>
        <w:rPr>
          <w:rFonts w:cs="Times New Roman"/>
        </w:rPr>
        <w:t>.05</w:t>
      </w:r>
      <w:proofErr w:type="gramEnd"/>
      <w:r>
        <w:rPr>
          <w:rFonts w:cs="Times New Roman"/>
        </w:rPr>
        <w:t xml:space="preserve">; </w:t>
      </w:r>
      <w:r>
        <w:rPr>
          <w:rFonts w:cs="Times New Roman"/>
          <w:i/>
        </w:rPr>
        <w:t>F</w:t>
      </w:r>
      <w:r>
        <w:rPr>
          <w:rFonts w:cs="Times New Roman"/>
        </w:rPr>
        <w:t xml:space="preserve">2=4.126, </w:t>
      </w:r>
      <w:r>
        <w:rPr>
          <w:rFonts w:cs="Times New Roman"/>
          <w:i/>
        </w:rPr>
        <w:t>p</w:t>
      </w:r>
      <w:r>
        <w:rPr>
          <w:rFonts w:cs="Times New Roman"/>
        </w:rPr>
        <w:t xml:space="preserve">=.05; Cohen’s </w:t>
      </w:r>
      <w:r>
        <w:rPr>
          <w:rFonts w:cs="Times New Roman"/>
          <w:i/>
        </w:rPr>
        <w:t>f</w:t>
      </w:r>
      <w:r>
        <w:rPr>
          <w:rFonts w:cs="Times New Roman"/>
        </w:rPr>
        <w:t xml:space="preserve">=.23. Significantly less processing difficulty was found in the obligatorily transitive conditions compared to the optionally transitive conditions, </w:t>
      </w:r>
      <w:r>
        <w:rPr>
          <w:rFonts w:cs="Times New Roman"/>
          <w:i/>
        </w:rPr>
        <w:t>F</w:t>
      </w:r>
      <w:r>
        <w:rPr>
          <w:rFonts w:cs="Times New Roman"/>
        </w:rPr>
        <w:t xml:space="preserve">1=5.019, </w:t>
      </w:r>
      <w:r>
        <w:rPr>
          <w:rFonts w:cs="Times New Roman"/>
          <w:i/>
        </w:rPr>
        <w:t>p</w:t>
      </w:r>
      <w:r>
        <w:rPr>
          <w:rFonts w:cs="Times New Roman"/>
        </w:rPr>
        <w:t>&lt;</w:t>
      </w:r>
      <w:proofErr w:type="gramStart"/>
      <w:r>
        <w:rPr>
          <w:rFonts w:cs="Times New Roman"/>
        </w:rPr>
        <w:t>.05</w:t>
      </w:r>
      <w:proofErr w:type="gramEnd"/>
      <w:r>
        <w:rPr>
          <w:rFonts w:cs="Times New Roman"/>
        </w:rPr>
        <w:t xml:space="preserve">, </w:t>
      </w:r>
      <w:r>
        <w:rPr>
          <w:rFonts w:cs="Times New Roman"/>
          <w:i/>
        </w:rPr>
        <w:t>F</w:t>
      </w:r>
      <w:r>
        <w:rPr>
          <w:rFonts w:cs="Times New Roman"/>
        </w:rPr>
        <w:t xml:space="preserve">2=4.230, </w:t>
      </w:r>
      <w:r>
        <w:rPr>
          <w:rFonts w:cs="Times New Roman"/>
          <w:i/>
        </w:rPr>
        <w:t>p</w:t>
      </w:r>
      <w:r>
        <w:rPr>
          <w:rFonts w:cs="Times New Roman"/>
        </w:rPr>
        <w:t xml:space="preserve">=.05; Cohen's </w:t>
      </w:r>
      <w:r>
        <w:rPr>
          <w:rFonts w:cs="Times New Roman"/>
          <w:i/>
        </w:rPr>
        <w:t>f</w:t>
      </w:r>
      <w:r>
        <w:rPr>
          <w:rFonts w:cs="Times New Roman"/>
        </w:rPr>
        <w:t xml:space="preserve">=.28. There was not a significant interaction between telicity and transitivity, </w:t>
      </w:r>
      <w:r>
        <w:rPr>
          <w:rFonts w:cs="Times New Roman"/>
          <w:i/>
        </w:rPr>
        <w:t>F1</w:t>
      </w:r>
      <w:r>
        <w:rPr>
          <w:rFonts w:cs="Times New Roman"/>
        </w:rPr>
        <w:t xml:space="preserve">=1.058, </w:t>
      </w:r>
      <w:r>
        <w:rPr>
          <w:rFonts w:cs="Times New Roman"/>
          <w:i/>
        </w:rPr>
        <w:t>p</w:t>
      </w:r>
      <w:r>
        <w:rPr>
          <w:rFonts w:cs="Times New Roman"/>
        </w:rPr>
        <w:t xml:space="preserve">&gt;.10, </w:t>
      </w:r>
      <w:r>
        <w:rPr>
          <w:rFonts w:cs="Times New Roman"/>
          <w:i/>
        </w:rPr>
        <w:t>F2</w:t>
      </w:r>
      <w:r>
        <w:rPr>
          <w:rFonts w:cs="Times New Roman"/>
        </w:rPr>
        <w:t xml:space="preserve">&lt;1. A planned contrast analysis revealed a significantly smaller reduced relative effect in the obligatorily transitive telic condition compared to the obligatorily transitive atelic condition, </w:t>
      </w:r>
      <w:r>
        <w:rPr>
          <w:rFonts w:cs="Times New Roman"/>
          <w:i/>
        </w:rPr>
        <w:t>F</w:t>
      </w:r>
      <w:r>
        <w:rPr>
          <w:rFonts w:cs="Times New Roman"/>
        </w:rPr>
        <w:t xml:space="preserve">=6.263, </w:t>
      </w:r>
      <w:r>
        <w:rPr>
          <w:rFonts w:cs="Times New Roman"/>
          <w:i/>
        </w:rPr>
        <w:t>p</w:t>
      </w:r>
      <w:r>
        <w:rPr>
          <w:rFonts w:cs="Times New Roman"/>
        </w:rPr>
        <w:t>&lt;</w:t>
      </w:r>
      <w:proofErr w:type="gramStart"/>
      <w:r>
        <w:rPr>
          <w:rFonts w:cs="Times New Roman"/>
        </w:rPr>
        <w:t>.05</w:t>
      </w:r>
      <w:proofErr w:type="gramEnd"/>
      <w:r>
        <w:rPr>
          <w:rFonts w:cs="Times New Roman"/>
        </w:rPr>
        <w:t xml:space="preserve">. </w:t>
      </w:r>
    </w:p>
    <w:p w:rsidR="00BE73CE" w:rsidRDefault="00BE73CE" w:rsidP="00BE73CE">
      <w:pPr>
        <w:rPr>
          <w:rFonts w:cs="Times New Roman"/>
        </w:rPr>
      </w:pPr>
      <w:proofErr w:type="gramStart"/>
      <w:r>
        <w:rPr>
          <w:rFonts w:cs="Times New Roman"/>
        </w:rPr>
        <w:t>Neither transitivity, telicity, nor the interaction between the two</w:t>
      </w:r>
      <w:proofErr w:type="gramEnd"/>
      <w:r>
        <w:rPr>
          <w:rFonts w:cs="Times New Roman"/>
        </w:rPr>
        <w:t xml:space="preserve"> significantly affected the size of the reduced relative effect in region 4 (the </w:t>
      </w:r>
      <w:r>
        <w:rPr>
          <w:rFonts w:cs="Times New Roman"/>
          <w:i/>
        </w:rPr>
        <w:t>by</w:t>
      </w:r>
      <w:r>
        <w:rPr>
          <w:rFonts w:cs="Times New Roman"/>
        </w:rPr>
        <w:t xml:space="preserve">-phrase) or region 6 (the adverbial following the main verb), all </w:t>
      </w:r>
      <w:proofErr w:type="spellStart"/>
      <w:r>
        <w:rPr>
          <w:rFonts w:cs="Times New Roman"/>
          <w:i/>
        </w:rPr>
        <w:t>p</w:t>
      </w:r>
      <w:r>
        <w:rPr>
          <w:rFonts w:cs="Times New Roman"/>
        </w:rPr>
        <w:t>s</w:t>
      </w:r>
      <w:proofErr w:type="spellEnd"/>
      <w:r>
        <w:rPr>
          <w:rFonts w:cs="Times New Roman"/>
        </w:rPr>
        <w:t>&gt;.10.</w:t>
      </w:r>
    </w:p>
    <w:p w:rsidR="00BE73CE" w:rsidRDefault="00BE73CE" w:rsidP="00BE73CE">
      <w:pPr>
        <w:ind w:firstLine="720"/>
        <w:rPr>
          <w:rFonts w:cs="Times New Roman"/>
        </w:rPr>
      </w:pPr>
      <w:r>
        <w:rPr>
          <w:rFonts w:cs="Times New Roman"/>
        </w:rPr>
        <w:t xml:space="preserve">The eye tracking experiment revealed the same pattern of results found in the speaker change monitoring experiment and the self-paced reading reanalysis: less processing difficulty occurred in the disambiguating region of reduced relative clause sentences when the embedded verb was telic compared to atelic. The results also replicated the pattern of results that MacDonald (1994) found for the effect of obligatory transitivity. The planned contrast analysis yielded a result that is important for supporting the Event Structure Processing hypothesis: telicity significantly lessens the reduced relative effect, even for obligatory transitive verbs, which are not </w:t>
      </w:r>
      <w:proofErr w:type="spellStart"/>
      <w:r>
        <w:rPr>
          <w:rFonts w:cs="Times New Roman"/>
        </w:rPr>
        <w:t>unaccusative</w:t>
      </w:r>
      <w:proofErr w:type="spellEnd"/>
      <w:r>
        <w:rPr>
          <w:rFonts w:cs="Times New Roman"/>
        </w:rPr>
        <w:t xml:space="preserve"> and do not undergo the causative alternation. Thus, all of the results have supported the hypothesis that event structure, specifically verb telicity, is used during on-line sentence comprehension.</w:t>
      </w:r>
    </w:p>
    <w:p w:rsidR="00BE73CE" w:rsidRDefault="00BE73CE" w:rsidP="00BE73CE">
      <w:pPr>
        <w:ind w:firstLine="720"/>
        <w:rPr>
          <w:rFonts w:cs="Times New Roman"/>
        </w:rPr>
      </w:pPr>
      <w:r>
        <w:rPr>
          <w:rFonts w:cs="Times New Roman"/>
        </w:rPr>
        <w:t xml:space="preserve">Here we return to the question of whether telicity was </w:t>
      </w:r>
      <w:proofErr w:type="gramStart"/>
      <w:r>
        <w:rPr>
          <w:rFonts w:cs="Times New Roman"/>
        </w:rPr>
        <w:t>a confound</w:t>
      </w:r>
      <w:proofErr w:type="gramEnd"/>
      <w:r>
        <w:rPr>
          <w:rFonts w:cs="Times New Roman"/>
        </w:rPr>
        <w:t xml:space="preserve"> in MacDonald’s (1994) experiment. The self-paced reading and eye tracking experiments replicated her finding that obligatory transitivity affects on-line comprehension. However, we also found that telicity had a significant main effect. These effects showed up in the same zone (main verb) in the eye fixation data, but there was no interaction between telicity and transitivity. These results increased our motivation to be more precise about where the telicity and transitivity effects arise in the disambiguating region. Such precision would require a measure that allows examination of the effects as each word is integrated into the sentence. The word maze (Freedman and Forster 1985, </w:t>
      </w:r>
      <w:proofErr w:type="spellStart"/>
      <w:r>
        <w:rPr>
          <w:rFonts w:cs="Times New Roman"/>
        </w:rPr>
        <w:t>Nicol</w:t>
      </w:r>
      <w:proofErr w:type="spellEnd"/>
      <w:r>
        <w:rPr>
          <w:rFonts w:cs="Times New Roman"/>
        </w:rPr>
        <w:t xml:space="preserve">, Forster, and </w:t>
      </w:r>
      <w:proofErr w:type="spellStart"/>
      <w:r>
        <w:rPr>
          <w:rFonts w:cs="Times New Roman"/>
        </w:rPr>
        <w:t>Veres</w:t>
      </w:r>
      <w:proofErr w:type="spellEnd"/>
      <w:r>
        <w:rPr>
          <w:rFonts w:cs="Times New Roman"/>
        </w:rPr>
        <w:t xml:space="preserve"> 1997) is the appropriate task for this purpose.</w:t>
      </w:r>
    </w:p>
    <w:p w:rsidR="00BE73CE" w:rsidRDefault="00BE73CE" w:rsidP="00BE73CE">
      <w:pPr>
        <w:rPr>
          <w:rFonts w:cs="Times New Roman"/>
        </w:rPr>
      </w:pPr>
    </w:p>
    <w:p w:rsidR="00BE73CE" w:rsidRDefault="00BE73CE" w:rsidP="00BE73CE">
      <w:pPr>
        <w:keepNext/>
        <w:rPr>
          <w:rFonts w:cs="Times New Roman"/>
        </w:rPr>
      </w:pPr>
      <w:r>
        <w:rPr>
          <w:rFonts w:cs="Times New Roman"/>
        </w:rPr>
        <w:t>3.0 The word maze experiment</w:t>
      </w:r>
    </w:p>
    <w:p w:rsidR="00BE73CE" w:rsidRDefault="00BE73CE" w:rsidP="00BE73CE">
      <w:pPr>
        <w:keepNext/>
        <w:ind w:firstLine="720"/>
        <w:rPr>
          <w:rFonts w:cs="Times New Roman"/>
        </w:rPr>
      </w:pPr>
    </w:p>
    <w:p w:rsidR="00BE73CE" w:rsidRDefault="00BE73CE" w:rsidP="00BE73CE">
      <w:pPr>
        <w:rPr>
          <w:rFonts w:cs="Times New Roman"/>
        </w:rPr>
      </w:pPr>
      <w:r>
        <w:rPr>
          <w:rFonts w:cs="Times New Roman"/>
        </w:rPr>
        <w:t xml:space="preserve">In the word maze task, the participant sees a word on the screen followed by a sequence of word pairs. For each pair of words, the participant is asked to choose the word that can follow the previous word(s) in a sentence as shown in Figure 2. </w:t>
      </w:r>
      <w:proofErr w:type="gramStart"/>
      <w:r>
        <w:rPr>
          <w:rFonts w:cs="Times New Roman"/>
        </w:rPr>
        <w:t>The word maze task forces incremental parsing.</w:t>
      </w:r>
      <w:proofErr w:type="gramEnd"/>
      <w:r>
        <w:rPr>
          <w:rFonts w:cs="Times New Roman"/>
        </w:rPr>
        <w:t xml:space="preserve"> Thus, the task is well suited for our purpose: it provides a measure of the difficulty of integrating each new word into the sentence as it is processed.</w:t>
      </w:r>
    </w:p>
    <w:p w:rsidR="00BE73CE" w:rsidRDefault="00BE73CE" w:rsidP="00BE73CE">
      <w:pPr>
        <w:rPr>
          <w:rFonts w:cs="Times New Roman"/>
        </w:rPr>
      </w:pPr>
    </w:p>
    <w:p w:rsidR="00BE73CE" w:rsidRDefault="00BE73CE" w:rsidP="00BE73CE">
      <w:pPr>
        <w:jc w:val="center"/>
        <w:rPr>
          <w:rFonts w:cs="Times New Roman"/>
        </w:rPr>
      </w:pPr>
      <w:r>
        <w:rPr>
          <w:rFonts w:cs="Times New Roman"/>
        </w:rPr>
        <w:t>Figure 2 goes about here</w:t>
      </w:r>
    </w:p>
    <w:p w:rsidR="00BE73CE" w:rsidRDefault="00BE73CE" w:rsidP="00BE73CE">
      <w:pPr>
        <w:rPr>
          <w:rFonts w:cs="Times New Roman"/>
        </w:rPr>
      </w:pPr>
    </w:p>
    <w:p w:rsidR="00BE73CE" w:rsidRDefault="00BE73CE" w:rsidP="00BE73CE">
      <w:pPr>
        <w:ind w:firstLine="720"/>
        <w:rPr>
          <w:rFonts w:cs="Times New Roman"/>
        </w:rPr>
      </w:pPr>
      <w:r>
        <w:rPr>
          <w:rFonts w:cs="Times New Roman"/>
        </w:rPr>
        <w:t>The purpose of the word maze experiment is to investigate how telicity and transitivity each affect incremental processing of the structurally ambiguous sentence. Note that the task is not the same as normal reading or listening comprehension. Rather, the task provides insight into the kinds of information that are available from each word in the linguistic input and how this information can affect the interpretation of the sentence as it is built.</w:t>
      </w:r>
    </w:p>
    <w:p w:rsidR="00BE73CE" w:rsidRDefault="00BE73CE" w:rsidP="00BE73CE">
      <w:pPr>
        <w:rPr>
          <w:rFonts w:cs="Times New Roman"/>
        </w:rPr>
      </w:pPr>
    </w:p>
    <w:p w:rsidR="00BE73CE" w:rsidRDefault="00BE73CE" w:rsidP="00BE73CE">
      <w:pPr>
        <w:keepNext/>
        <w:rPr>
          <w:rFonts w:cs="Times New Roman"/>
        </w:rPr>
      </w:pPr>
      <w:r>
        <w:rPr>
          <w:rFonts w:cs="Times New Roman"/>
        </w:rPr>
        <w:t>3.1 Methods</w:t>
      </w:r>
    </w:p>
    <w:p w:rsidR="00BE73CE" w:rsidRDefault="00BE73CE" w:rsidP="00BE73CE">
      <w:pPr>
        <w:keepNext/>
        <w:rPr>
          <w:rFonts w:cs="Times New Roman"/>
        </w:rPr>
      </w:pPr>
    </w:p>
    <w:p w:rsidR="00BE73CE" w:rsidRDefault="00BE73CE" w:rsidP="00BE73CE">
      <w:pPr>
        <w:rPr>
          <w:rFonts w:cs="Times New Roman"/>
        </w:rPr>
      </w:pPr>
      <w:r>
        <w:rPr>
          <w:rFonts w:cs="Times New Roman"/>
        </w:rPr>
        <w:t xml:space="preserve">The word maze experiment used the experimental sentences from O’Bryan et </w:t>
      </w:r>
      <w:proofErr w:type="spellStart"/>
      <w:r>
        <w:rPr>
          <w:rFonts w:cs="Times New Roman"/>
        </w:rPr>
        <w:t>al’s</w:t>
      </w:r>
      <w:proofErr w:type="spellEnd"/>
      <w:r>
        <w:rPr>
          <w:rFonts w:cs="Times New Roman"/>
        </w:rPr>
        <w:t xml:space="preserve"> (in preparation) speaker change monitoring and eye tracking studies, with a few changes in the particular verbs used. There were 24 sets of 8 experimental sentences. The verbs were controlled for lexical frequency using the </w:t>
      </w:r>
      <w:proofErr w:type="spellStart"/>
      <w:r>
        <w:rPr>
          <w:rFonts w:cs="Times New Roman"/>
        </w:rPr>
        <w:t>Kucera</w:t>
      </w:r>
      <w:proofErr w:type="spellEnd"/>
      <w:r>
        <w:rPr>
          <w:rFonts w:cs="Times New Roman"/>
        </w:rPr>
        <w:t xml:space="preserve"> Francis database. An ANOVA on verb frequency counts showed no significant difference in the lexical frequencies between the verbs in the four different verb type categories. The participants in the study were 56 monolingual English speakers. </w:t>
      </w:r>
    </w:p>
    <w:p w:rsidR="00BE73CE" w:rsidRDefault="00BE73CE" w:rsidP="00BE73CE">
      <w:pPr>
        <w:ind w:firstLine="720"/>
        <w:rPr>
          <w:rFonts w:cs="Times New Roman"/>
        </w:rPr>
      </w:pPr>
      <w:r>
        <w:rPr>
          <w:rFonts w:cs="Times New Roman"/>
        </w:rPr>
        <w:t xml:space="preserve">Construction of the maze task stimuli required the use of non-continuation words, which served as the incorrect choices at each point in the sentences. For example, </w:t>
      </w:r>
      <w:r>
        <w:rPr>
          <w:rFonts w:cs="Times New Roman"/>
          <w:i/>
        </w:rPr>
        <w:t xml:space="preserve">were, them, </w:t>
      </w:r>
      <w:r>
        <w:rPr>
          <w:rFonts w:cs="Times New Roman"/>
        </w:rPr>
        <w:t xml:space="preserve">and </w:t>
      </w:r>
      <w:r>
        <w:rPr>
          <w:rFonts w:cs="Times New Roman"/>
          <w:i/>
        </w:rPr>
        <w:t>clock</w:t>
      </w:r>
      <w:r>
        <w:rPr>
          <w:rFonts w:cs="Times New Roman"/>
        </w:rPr>
        <w:t xml:space="preserve"> are the non-continuation words in Figure 2. The non-continuation words were incorrect choices because they resulted in an ungrammatical sentence fragment, not just an implausible sentence fragment.</w:t>
      </w:r>
    </w:p>
    <w:p w:rsidR="00BE73CE" w:rsidRDefault="00BE73CE" w:rsidP="00BE73CE">
      <w:pPr>
        <w:ind w:firstLine="720"/>
        <w:rPr>
          <w:rFonts w:cs="Times New Roman"/>
        </w:rPr>
      </w:pPr>
      <w:r>
        <w:rPr>
          <w:rFonts w:cs="Times New Roman"/>
        </w:rPr>
        <w:t>The design of the experiment was the same as in the speaker change monitoring and eye tracking experiments. The participants were not asked to answer comprehension questions or to paraphrase the sentences, because successfully navigating through the word maze requires the participant to comprehend the sentence. We collected reaction times and errors for each choice throughout the sentence. The dependent variable was the reduced relative effect in milliseconds.</w:t>
      </w:r>
    </w:p>
    <w:p w:rsidR="00BE73CE" w:rsidRDefault="00BE73CE" w:rsidP="00BE73CE">
      <w:pPr>
        <w:ind w:firstLine="720"/>
        <w:rPr>
          <w:rFonts w:cs="Times New Roman"/>
        </w:rPr>
      </w:pPr>
      <w:r>
        <w:rPr>
          <w:rFonts w:cs="Times New Roman"/>
        </w:rPr>
        <w:t>The predictions of the word maze experiment were the same as in the prior experiments, except that we expected that the time course of the effects would be different due to the nature of the task. As before, we predicted that less processing difficulty would occur in reduced relative sentences when the initial verb was telic compared to atelic. We also predicted that less processing difficulty would occur when the initial verb was obligatorily transitive compared to optionally transitive.</w:t>
      </w:r>
    </w:p>
    <w:p w:rsidR="00BE73CE" w:rsidRDefault="00BE73CE" w:rsidP="00BE73CE">
      <w:pPr>
        <w:rPr>
          <w:rFonts w:cs="Times New Roman"/>
        </w:rPr>
      </w:pPr>
    </w:p>
    <w:p w:rsidR="00BE73CE" w:rsidRDefault="00BE73CE" w:rsidP="00BE73CE">
      <w:pPr>
        <w:keepNext/>
        <w:rPr>
          <w:rFonts w:cs="Times New Roman"/>
        </w:rPr>
      </w:pPr>
      <w:r>
        <w:rPr>
          <w:rFonts w:cs="Times New Roman"/>
        </w:rPr>
        <w:t>3.2 Results</w:t>
      </w:r>
    </w:p>
    <w:p w:rsidR="00BE73CE" w:rsidRDefault="00BE73CE" w:rsidP="00BE73CE">
      <w:pPr>
        <w:rPr>
          <w:rFonts w:cs="Times New Roman"/>
        </w:rPr>
      </w:pPr>
    </w:p>
    <w:p w:rsidR="00BE73CE" w:rsidRDefault="00BE73CE" w:rsidP="00BE73CE">
      <w:pPr>
        <w:rPr>
          <w:rFonts w:cs="Times New Roman"/>
        </w:rPr>
      </w:pPr>
      <w:r>
        <w:rPr>
          <w:rFonts w:cs="Times New Roman"/>
        </w:rPr>
        <w:t xml:space="preserve">The results of the word maze are shown in Figure 3. The </w:t>
      </w:r>
      <w:proofErr w:type="gramStart"/>
      <w:r>
        <w:rPr>
          <w:rFonts w:cs="Times New Roman"/>
          <w:i/>
        </w:rPr>
        <w:t>y</w:t>
      </w:r>
      <w:r>
        <w:rPr>
          <w:rFonts w:cs="Times New Roman"/>
        </w:rPr>
        <w:t xml:space="preserve"> axis</w:t>
      </w:r>
      <w:proofErr w:type="gramEnd"/>
      <w:r>
        <w:rPr>
          <w:rFonts w:cs="Times New Roman"/>
        </w:rPr>
        <w:t xml:space="preserve"> indicates the size of the reduced relative effect in milliseconds. The </w:t>
      </w:r>
      <w:proofErr w:type="gramStart"/>
      <w:r>
        <w:rPr>
          <w:rFonts w:cs="Times New Roman"/>
          <w:i/>
        </w:rPr>
        <w:t>x</w:t>
      </w:r>
      <w:r>
        <w:rPr>
          <w:rFonts w:cs="Times New Roman"/>
        </w:rPr>
        <w:t xml:space="preserve"> axis</w:t>
      </w:r>
      <w:proofErr w:type="gramEnd"/>
      <w:r>
        <w:rPr>
          <w:rFonts w:cs="Times New Roman"/>
        </w:rPr>
        <w:t xml:space="preserve"> depicts the words in the target sentence.</w:t>
      </w:r>
    </w:p>
    <w:p w:rsidR="00BE73CE" w:rsidRDefault="00BE73CE" w:rsidP="00BE73CE">
      <w:pPr>
        <w:rPr>
          <w:rFonts w:cs="Times New Roman"/>
        </w:rPr>
      </w:pPr>
    </w:p>
    <w:p w:rsidR="00BE73CE" w:rsidRDefault="00BE73CE" w:rsidP="00BE73CE">
      <w:pPr>
        <w:jc w:val="center"/>
        <w:rPr>
          <w:rFonts w:cs="Times New Roman"/>
        </w:rPr>
      </w:pPr>
      <w:r>
        <w:rPr>
          <w:rFonts w:cs="Times New Roman"/>
        </w:rPr>
        <w:t>Figure 3 goes about here.</w:t>
      </w:r>
    </w:p>
    <w:p w:rsidR="00BE73CE" w:rsidRDefault="00BE73CE" w:rsidP="00BE73CE">
      <w:pPr>
        <w:rPr>
          <w:rFonts w:cs="Times New Roman"/>
        </w:rPr>
      </w:pPr>
    </w:p>
    <w:p w:rsidR="00BE73CE" w:rsidRDefault="00BE73CE" w:rsidP="00BE73CE">
      <w:pPr>
        <w:ind w:firstLine="720"/>
        <w:rPr>
          <w:rFonts w:cs="Times New Roman"/>
        </w:rPr>
      </w:pPr>
      <w:r>
        <w:rPr>
          <w:rFonts w:cs="Times New Roman"/>
        </w:rPr>
        <w:t xml:space="preserve">Figure 4 shows the same data presented differently. The </w:t>
      </w:r>
      <w:proofErr w:type="gramStart"/>
      <w:r>
        <w:rPr>
          <w:rFonts w:cs="Times New Roman"/>
          <w:i/>
        </w:rPr>
        <w:t>x</w:t>
      </w:r>
      <w:r>
        <w:rPr>
          <w:rFonts w:cs="Times New Roman"/>
        </w:rPr>
        <w:t xml:space="preserve"> axis</w:t>
      </w:r>
      <w:proofErr w:type="gramEnd"/>
      <w:r>
        <w:rPr>
          <w:rFonts w:cs="Times New Roman"/>
        </w:rPr>
        <w:t xml:space="preserve"> still reflects the words in the sentence, but the </w:t>
      </w:r>
      <w:r>
        <w:rPr>
          <w:rFonts w:cs="Times New Roman"/>
          <w:i/>
        </w:rPr>
        <w:t>y</w:t>
      </w:r>
      <w:r>
        <w:rPr>
          <w:rFonts w:cs="Times New Roman"/>
        </w:rPr>
        <w:t xml:space="preserve"> axis shows how much the results went in the predicted direction. Dark bars show the difference between the atelic and telic conditions. Light bars show the difference between the optionally transitive and obligatorily transitive conditions.</w:t>
      </w:r>
    </w:p>
    <w:p w:rsidR="00BE73CE" w:rsidRDefault="00BE73CE" w:rsidP="00BE73CE">
      <w:pPr>
        <w:ind w:firstLine="720"/>
        <w:rPr>
          <w:rFonts w:cs="Times New Roman"/>
        </w:rPr>
      </w:pPr>
    </w:p>
    <w:p w:rsidR="00BE73CE" w:rsidRDefault="00BE73CE" w:rsidP="00BE73CE">
      <w:pPr>
        <w:jc w:val="center"/>
        <w:rPr>
          <w:rFonts w:cs="Times New Roman"/>
        </w:rPr>
      </w:pPr>
      <w:r>
        <w:rPr>
          <w:rFonts w:cs="Times New Roman"/>
        </w:rPr>
        <w:t>Figure 4 goes about here.</w:t>
      </w:r>
    </w:p>
    <w:p w:rsidR="00BE73CE" w:rsidRDefault="00BE73CE" w:rsidP="00BE73CE">
      <w:pPr>
        <w:rPr>
          <w:rFonts w:cs="Times New Roman"/>
        </w:rPr>
      </w:pPr>
    </w:p>
    <w:p w:rsidR="00BE73CE" w:rsidRDefault="00BE73CE" w:rsidP="00BE73CE">
      <w:pPr>
        <w:ind w:firstLine="720"/>
        <w:rPr>
          <w:rFonts w:cs="Times New Roman"/>
        </w:rPr>
      </w:pPr>
      <w:r>
        <w:rPr>
          <w:rFonts w:cs="Times New Roman"/>
        </w:rPr>
        <w:t xml:space="preserve">The analysis of variance results are presented in Table 3. </w:t>
      </w:r>
      <w:bookmarkStart w:id="15" w:name="_Toc58391412"/>
      <w:bookmarkStart w:id="16" w:name="_Toc58242261"/>
      <w:bookmarkStart w:id="17" w:name="_Toc58241306"/>
      <w:bookmarkStart w:id="18" w:name="_Toc58234025"/>
      <w:bookmarkStart w:id="19" w:name="_Toc58218321"/>
      <w:bookmarkStart w:id="20" w:name="_Toc58217579"/>
      <w:bookmarkStart w:id="21" w:name="_Toc58217147"/>
      <w:bookmarkStart w:id="22" w:name="_Toc58215053"/>
      <w:bookmarkStart w:id="23" w:name="_Ref55292704"/>
    </w:p>
    <w:p w:rsidR="00BE73CE" w:rsidRDefault="00BE73CE" w:rsidP="00BE73CE">
      <w:pPr>
        <w:rPr>
          <w:rFonts w:cs="Times New Roman"/>
        </w:rPr>
      </w:pPr>
    </w:p>
    <w:p w:rsidR="00BE73CE" w:rsidRDefault="00BE73CE" w:rsidP="00BE73CE">
      <w:pPr>
        <w:jc w:val="center"/>
        <w:rPr>
          <w:rFonts w:cs="Times New Roman"/>
        </w:rPr>
      </w:pPr>
      <w:r>
        <w:rPr>
          <w:rFonts w:cs="Times New Roman"/>
        </w:rPr>
        <w:t>Table 3 goes about here.</w:t>
      </w:r>
    </w:p>
    <w:p w:rsidR="00BE73CE" w:rsidRDefault="00BE73CE" w:rsidP="00BE73CE">
      <w:pPr>
        <w:jc w:val="center"/>
        <w:rPr>
          <w:rFonts w:cs="Times New Roman"/>
        </w:rPr>
      </w:pPr>
    </w:p>
    <w:p w:rsidR="00BE73CE" w:rsidRDefault="00BE73CE" w:rsidP="00BE73CE">
      <w:pPr>
        <w:rPr>
          <w:rFonts w:cs="Times New Roman"/>
        </w:rPr>
      </w:pPr>
      <w:r>
        <w:rPr>
          <w:rFonts w:cs="Times New Roman"/>
        </w:rPr>
        <w:t>The effects of telicity and transitivity on the reduced relative effect throughout the critical regions (</w:t>
      </w:r>
      <w:r w:rsidRPr="005F5ACA">
        <w:rPr>
          <w:rFonts w:cs="Times New Roman"/>
          <w:i/>
        </w:rPr>
        <w:t>by</w:t>
      </w:r>
      <w:r>
        <w:rPr>
          <w:rFonts w:cs="Times New Roman"/>
        </w:rPr>
        <w:t xml:space="preserve"> through the “next word” region, which is one word following the main verb) were negatively correlated at -.98. </w:t>
      </w:r>
    </w:p>
    <w:p w:rsidR="00BE73CE" w:rsidRDefault="00BE73CE" w:rsidP="00BE73CE">
      <w:pPr>
        <w:rPr>
          <w:rFonts w:cs="Times New Roman"/>
        </w:rPr>
      </w:pPr>
    </w:p>
    <w:p w:rsidR="00BE73CE" w:rsidRDefault="00BE73CE" w:rsidP="00BE73CE">
      <w:pPr>
        <w:rPr>
          <w:rFonts w:cs="Times New Roman"/>
        </w:rPr>
      </w:pPr>
      <w:r>
        <w:rPr>
          <w:rFonts w:cs="Times New Roman"/>
        </w:rPr>
        <w:t>3.3 Discussion</w:t>
      </w:r>
      <w:bookmarkEnd w:id="15"/>
      <w:bookmarkEnd w:id="16"/>
      <w:bookmarkEnd w:id="17"/>
      <w:bookmarkEnd w:id="18"/>
      <w:bookmarkEnd w:id="19"/>
      <w:bookmarkEnd w:id="20"/>
      <w:bookmarkEnd w:id="21"/>
      <w:bookmarkEnd w:id="22"/>
      <w:bookmarkEnd w:id="23"/>
      <w:r>
        <w:rPr>
          <w:rFonts w:cs="Times New Roman"/>
        </w:rPr>
        <w:t xml:space="preserve"> of Word Maze Results</w:t>
      </w:r>
    </w:p>
    <w:p w:rsidR="00BE73CE" w:rsidRDefault="00BE73CE" w:rsidP="00BE73CE">
      <w:pPr>
        <w:rPr>
          <w:rFonts w:cs="Times New Roman"/>
        </w:rPr>
      </w:pPr>
    </w:p>
    <w:p w:rsidR="00BE73CE" w:rsidRDefault="00BE73CE" w:rsidP="00BE73CE">
      <w:pPr>
        <w:rPr>
          <w:rFonts w:cs="Times New Roman"/>
        </w:rPr>
      </w:pPr>
      <w:r>
        <w:rPr>
          <w:rFonts w:cs="Times New Roman"/>
        </w:rPr>
        <w:t xml:space="preserve">The results show that telicity had a significant effect on the amount of processing difficulty that occurred on the early disambiguation region (the word </w:t>
      </w:r>
      <w:r>
        <w:rPr>
          <w:rFonts w:cs="Times New Roman"/>
          <w:i/>
        </w:rPr>
        <w:t>by</w:t>
      </w:r>
      <w:r>
        <w:rPr>
          <w:rFonts w:cs="Times New Roman"/>
        </w:rPr>
        <w:t xml:space="preserve">). As in the three prior experiments, the reduced relative effect (RRE) was smaller when the embedded verb was telic compared to when it was atelic. Thus, the word maze results further support the Event Structure Processing hypothesis. </w:t>
      </w:r>
    </w:p>
    <w:p w:rsidR="00BE73CE" w:rsidRDefault="00BE73CE" w:rsidP="00BE73CE">
      <w:pPr>
        <w:rPr>
          <w:rFonts w:cs="Times New Roman"/>
        </w:rPr>
      </w:pPr>
      <w:r>
        <w:rPr>
          <w:rFonts w:cs="Times New Roman"/>
        </w:rPr>
        <w:tab/>
        <w:t xml:space="preserve">The word maze results also show that transitivity had a significant effect on the RRE. On the noun in the </w:t>
      </w:r>
      <w:r>
        <w:rPr>
          <w:rFonts w:cs="Times New Roman"/>
          <w:i/>
        </w:rPr>
        <w:t>by</w:t>
      </w:r>
      <w:r>
        <w:rPr>
          <w:rFonts w:cs="Times New Roman"/>
        </w:rPr>
        <w:t xml:space="preserve">-phrase and on the main verb (but not on the earlier </w:t>
      </w:r>
      <w:r>
        <w:rPr>
          <w:rFonts w:cs="Times New Roman"/>
          <w:i/>
        </w:rPr>
        <w:t>by</w:t>
      </w:r>
      <w:r>
        <w:rPr>
          <w:rFonts w:cs="Times New Roman"/>
        </w:rPr>
        <w:t xml:space="preserve"> region), the transitivity effect was significant in the predicted direction. That is, the RRE was significantly smaller when the embedded verb was obligatorily transitive compared to when it was optionally transitive. As noted above, MacDonald (1994) found the same pattern of results in a self-paced reading experiment. One difference between MacDonald’s study and the current studies is that her reduced relative clause sentences used prepositional phrases such as </w:t>
      </w:r>
      <w:r>
        <w:rPr>
          <w:rFonts w:cs="Times New Roman"/>
          <w:i/>
        </w:rPr>
        <w:t>in the coup</w:t>
      </w:r>
      <w:r>
        <w:rPr>
          <w:rFonts w:cs="Times New Roman"/>
        </w:rPr>
        <w:t xml:space="preserve"> in (18) instead of </w:t>
      </w:r>
      <w:r>
        <w:rPr>
          <w:rFonts w:cs="Times New Roman"/>
          <w:i/>
        </w:rPr>
        <w:t>by</w:t>
      </w:r>
      <w:r>
        <w:rPr>
          <w:rFonts w:cs="Times New Roman"/>
        </w:rPr>
        <w:t xml:space="preserve">-phrases.  </w:t>
      </w:r>
    </w:p>
    <w:p w:rsidR="00BE73CE" w:rsidRDefault="00BE73CE" w:rsidP="00BE73CE">
      <w:pPr>
        <w:rPr>
          <w:rFonts w:cs="Times New Roman"/>
        </w:rPr>
      </w:pPr>
    </w:p>
    <w:p w:rsidR="00BE73CE" w:rsidRDefault="00BE73CE" w:rsidP="00BE73CE">
      <w:pPr>
        <w:rPr>
          <w:rFonts w:cs="Times New Roman"/>
        </w:rPr>
      </w:pPr>
      <w:r>
        <w:rPr>
          <w:rFonts w:cs="Times New Roman"/>
        </w:rPr>
        <w:t>(18)</w:t>
      </w:r>
      <w:r>
        <w:rPr>
          <w:rFonts w:cs="Times New Roman"/>
        </w:rPr>
        <w:tab/>
        <w:t>The ruthless dictator fought in the coup was hated throughout the country.</w:t>
      </w:r>
    </w:p>
    <w:p w:rsidR="00BE73CE" w:rsidRDefault="00BE73CE" w:rsidP="00BE73CE">
      <w:pPr>
        <w:rPr>
          <w:rFonts w:cs="Times New Roman"/>
        </w:rPr>
      </w:pPr>
    </w:p>
    <w:p w:rsidR="00BE73CE" w:rsidRDefault="00BE73CE" w:rsidP="00BE73CE">
      <w:pPr>
        <w:ind w:firstLine="720"/>
        <w:rPr>
          <w:rFonts w:cs="Times New Roman"/>
        </w:rPr>
      </w:pPr>
      <w:r>
        <w:rPr>
          <w:rFonts w:cs="Times New Roman"/>
        </w:rPr>
        <w:t>In the word maze on the early disambiguation (</w:t>
      </w:r>
      <w:r>
        <w:rPr>
          <w:rFonts w:cs="Times New Roman"/>
          <w:i/>
        </w:rPr>
        <w:t>by</w:t>
      </w:r>
      <w:r>
        <w:rPr>
          <w:rFonts w:cs="Times New Roman"/>
        </w:rPr>
        <w:t xml:space="preserve">) region, the transitivity effect was significant in the opposite direction from the effect on the main verb. MacDonald’s (1994) Experiment 1A also found the same pattern: the obligatorily transitive condition resulted in a larger RRE than the optionally transitive condition on the prepositional phrase preceding the main verb. MacDonald reports but does not explain this result, because it is not the focus of her paper. The difficulty that subjects have in the obligatorily transitive condition in this early region is understandable, because an obligatorily transitive verb requires a direct </w:t>
      </w:r>
      <w:proofErr w:type="gramStart"/>
      <w:r>
        <w:rPr>
          <w:rFonts w:cs="Times New Roman"/>
        </w:rPr>
        <w:t>object which</w:t>
      </w:r>
      <w:proofErr w:type="gramEnd"/>
      <w:r>
        <w:rPr>
          <w:rFonts w:cs="Times New Roman"/>
        </w:rPr>
        <w:t xml:space="preserve"> must immediately follow the verb in any active sentence. For example, consider the obligatory transitive verb </w:t>
      </w:r>
      <w:r>
        <w:rPr>
          <w:rFonts w:cs="Times New Roman"/>
          <w:i/>
        </w:rPr>
        <w:t>capture</w:t>
      </w:r>
      <w:r>
        <w:rPr>
          <w:rFonts w:cs="Times New Roman"/>
        </w:rPr>
        <w:t xml:space="preserve">. In the sentence </w:t>
      </w:r>
      <w:r>
        <w:rPr>
          <w:rFonts w:cs="Times New Roman"/>
          <w:i/>
        </w:rPr>
        <w:t xml:space="preserve">The ruthless dictator captured in the </w:t>
      </w:r>
      <w:proofErr w:type="gramStart"/>
      <w:r>
        <w:rPr>
          <w:rFonts w:cs="Times New Roman"/>
          <w:i/>
        </w:rPr>
        <w:t>coup…</w:t>
      </w:r>
      <w:r>
        <w:rPr>
          <w:rFonts w:cs="Times New Roman"/>
        </w:rPr>
        <w:t>,</w:t>
      </w:r>
      <w:proofErr w:type="gramEnd"/>
      <w:r>
        <w:rPr>
          <w:rFonts w:cs="Times New Roman"/>
        </w:rPr>
        <w:t xml:space="preserve"> when the preposition </w:t>
      </w:r>
      <w:r>
        <w:rPr>
          <w:rFonts w:cs="Times New Roman"/>
          <w:i/>
        </w:rPr>
        <w:t>in</w:t>
      </w:r>
      <w:r>
        <w:rPr>
          <w:rFonts w:cs="Times New Roman"/>
        </w:rPr>
        <w:t xml:space="preserve"> is encountered, it becomes clear that the sentence cannot be a grammatical simple main clause. In other words, in the reduced relative, the preposition following the verb signals the processor that the required direct object is absent from the surface direct object position. Thus, anything other than a noun phrase in this position, such as </w:t>
      </w:r>
      <w:r>
        <w:rPr>
          <w:rFonts w:cs="Times New Roman"/>
          <w:i/>
        </w:rPr>
        <w:t>by</w:t>
      </w:r>
      <w:r>
        <w:rPr>
          <w:rFonts w:cs="Times New Roman"/>
        </w:rPr>
        <w:t>, a preposition, or an adverbial, should result in processing difficulty.</w:t>
      </w:r>
    </w:p>
    <w:p w:rsidR="00BE73CE" w:rsidRDefault="00BE73CE" w:rsidP="00BE73CE">
      <w:pPr>
        <w:rPr>
          <w:rFonts w:cs="Times New Roman"/>
        </w:rPr>
      </w:pPr>
      <w:r>
        <w:rPr>
          <w:rFonts w:cs="Times New Roman"/>
        </w:rPr>
        <w:tab/>
        <w:t xml:space="preserve">Less processing difficulty occurs in the optionally transitive condition prior to the main verb, because a simple main clause interpretation can be maintained. Consider the optionally transitive condition sentence in (16) until the main verb disambiguation point (indicated by the pipe ‘|’): </w:t>
      </w:r>
      <w:r>
        <w:rPr>
          <w:rFonts w:cs="Times New Roman"/>
          <w:i/>
        </w:rPr>
        <w:t>The ruthless dictator fought in the coup | was hated throughout the country</w:t>
      </w:r>
      <w:r>
        <w:rPr>
          <w:rFonts w:cs="Times New Roman"/>
        </w:rPr>
        <w:t>.</w:t>
      </w:r>
      <w:r>
        <w:rPr>
          <w:rFonts w:cs="Times New Roman"/>
          <w:i/>
        </w:rPr>
        <w:t xml:space="preserve"> </w:t>
      </w:r>
      <w:r>
        <w:rPr>
          <w:rFonts w:cs="Times New Roman"/>
        </w:rPr>
        <w:t xml:space="preserve">This sentence beginning could have a simple main clause structure with </w:t>
      </w:r>
      <w:r>
        <w:rPr>
          <w:rFonts w:cs="Times New Roman"/>
          <w:i/>
        </w:rPr>
        <w:t>the ruthless dictator</w:t>
      </w:r>
      <w:r>
        <w:rPr>
          <w:rFonts w:cs="Times New Roman"/>
        </w:rPr>
        <w:t xml:space="preserve"> as the subject, since </w:t>
      </w:r>
      <w:r>
        <w:rPr>
          <w:rFonts w:cs="Times New Roman"/>
          <w:i/>
        </w:rPr>
        <w:t>fought</w:t>
      </w:r>
      <w:r>
        <w:rPr>
          <w:rFonts w:cs="Times New Roman"/>
        </w:rPr>
        <w:t xml:space="preserve"> requires no direct object. When the main verb </w:t>
      </w:r>
      <w:r>
        <w:rPr>
          <w:rFonts w:cs="Times New Roman"/>
          <w:i/>
        </w:rPr>
        <w:t>was</w:t>
      </w:r>
      <w:r>
        <w:rPr>
          <w:rFonts w:cs="Times New Roman"/>
        </w:rPr>
        <w:t xml:space="preserve"> occurs following </w:t>
      </w:r>
      <w:r>
        <w:rPr>
          <w:rFonts w:cs="Times New Roman"/>
          <w:i/>
        </w:rPr>
        <w:t>coup</w:t>
      </w:r>
      <w:r>
        <w:rPr>
          <w:rFonts w:cs="Times New Roman"/>
        </w:rPr>
        <w:t xml:space="preserve">, processing difficulty will ensue, especially because there was not a cue that a reduced relative structure should be posited earlier in the sentence. Thus, the optionally transitive condition has a small RRE prior to the main verb and a very large RRE on the main verb. This pattern of results was found in the word maze experiment as well as in MacDonald’s experiment 1A. </w:t>
      </w:r>
    </w:p>
    <w:p w:rsidR="00BE73CE" w:rsidRDefault="00BE73CE" w:rsidP="00BE73CE">
      <w:pPr>
        <w:rPr>
          <w:rFonts w:cs="Times New Roman"/>
        </w:rPr>
      </w:pPr>
      <w:r>
        <w:rPr>
          <w:rFonts w:cs="Times New Roman"/>
        </w:rPr>
        <w:tab/>
        <w:t xml:space="preserve">The word maze results did show an interaction between telicity and transitivity on </w:t>
      </w:r>
      <w:r>
        <w:rPr>
          <w:rFonts w:cs="Times New Roman"/>
          <w:i/>
        </w:rPr>
        <w:t>by</w:t>
      </w:r>
      <w:r>
        <w:rPr>
          <w:rFonts w:cs="Times New Roman"/>
        </w:rPr>
        <w:t>. In order to understand this, it is important to note that the two factors, each with two levels, make 4 verb conditions. The interaction indicates that one of these 4 verb conditions has the smallest RRE of all: the optionally transitive telic condition. However, even with the interaction taken into account, telicity and transitivity have significant main effects on the RREs in the word maze.</w:t>
      </w:r>
    </w:p>
    <w:p w:rsidR="00BE73CE" w:rsidRDefault="00BE73CE" w:rsidP="00BE73CE">
      <w:pPr>
        <w:rPr>
          <w:rFonts w:cs="Times New Roman"/>
        </w:rPr>
      </w:pPr>
      <w:r>
        <w:rPr>
          <w:rFonts w:cs="Times New Roman"/>
        </w:rPr>
        <w:tab/>
        <w:t xml:space="preserve">The condition with the smallest RREs on </w:t>
      </w:r>
      <w:r>
        <w:rPr>
          <w:rFonts w:cs="Times New Roman"/>
          <w:i/>
        </w:rPr>
        <w:t>by</w:t>
      </w:r>
      <w:r>
        <w:rPr>
          <w:rFonts w:cs="Times New Roman"/>
        </w:rPr>
        <w:t xml:space="preserve">, the optionally transitive telic condition, is the condition in which the verbs are </w:t>
      </w:r>
      <w:proofErr w:type="spellStart"/>
      <w:r>
        <w:rPr>
          <w:rFonts w:cs="Times New Roman"/>
        </w:rPr>
        <w:t>unaccusative</w:t>
      </w:r>
      <w:proofErr w:type="spellEnd"/>
      <w:r>
        <w:rPr>
          <w:rFonts w:cs="Times New Roman"/>
        </w:rPr>
        <w:t xml:space="preserve"> in their intransitive usage. This finding is consistent with Stevenson and Merlo’s (1997) claim that reduced relatives with </w:t>
      </w:r>
      <w:proofErr w:type="spellStart"/>
      <w:r>
        <w:rPr>
          <w:rFonts w:cs="Times New Roman"/>
        </w:rPr>
        <w:t>unaccusative</w:t>
      </w:r>
      <w:proofErr w:type="spellEnd"/>
      <w:r>
        <w:rPr>
          <w:rFonts w:cs="Times New Roman"/>
        </w:rPr>
        <w:t xml:space="preserve"> embedded verbs are easier to understand than those with </w:t>
      </w:r>
      <w:proofErr w:type="spellStart"/>
      <w:r>
        <w:rPr>
          <w:rFonts w:cs="Times New Roman"/>
        </w:rPr>
        <w:t>unergative</w:t>
      </w:r>
      <w:proofErr w:type="spellEnd"/>
      <w:r>
        <w:rPr>
          <w:rFonts w:cs="Times New Roman"/>
        </w:rPr>
        <w:t xml:space="preserve"> embedded verbs. </w:t>
      </w:r>
      <w:proofErr w:type="spellStart"/>
      <w:r>
        <w:rPr>
          <w:rFonts w:cs="Times New Roman"/>
        </w:rPr>
        <w:t>Unaccusatives</w:t>
      </w:r>
      <w:proofErr w:type="spellEnd"/>
      <w:r>
        <w:rPr>
          <w:rFonts w:cs="Times New Roman"/>
        </w:rPr>
        <w:t xml:space="preserve"> that can occur in reduced relative clause sentences also undergo the causative alternation as shown in (17).</w:t>
      </w:r>
    </w:p>
    <w:p w:rsidR="00BE73CE" w:rsidRDefault="00BE73CE" w:rsidP="00BE73CE">
      <w:pPr>
        <w:rPr>
          <w:rFonts w:cs="Times New Roman"/>
        </w:rPr>
      </w:pPr>
    </w:p>
    <w:p w:rsidR="00BE73CE" w:rsidRDefault="00BE73CE" w:rsidP="00BE73CE">
      <w:pPr>
        <w:rPr>
          <w:rFonts w:cs="Times New Roman"/>
        </w:rPr>
      </w:pPr>
      <w:r>
        <w:rPr>
          <w:rFonts w:cs="Times New Roman"/>
        </w:rPr>
        <w:t>(17)</w:t>
      </w:r>
      <w:r>
        <w:rPr>
          <w:rFonts w:cs="Times New Roman"/>
        </w:rPr>
        <w:tab/>
      </w:r>
      <w:proofErr w:type="gramStart"/>
      <w:r>
        <w:rPr>
          <w:rFonts w:cs="Times New Roman"/>
        </w:rPr>
        <w:t>a</w:t>
      </w:r>
      <w:proofErr w:type="gramEnd"/>
      <w:r>
        <w:rPr>
          <w:rFonts w:cs="Times New Roman"/>
        </w:rPr>
        <w:t>. The writer tripped the actress.</w:t>
      </w:r>
    </w:p>
    <w:p w:rsidR="00BE73CE" w:rsidRDefault="00BE73CE" w:rsidP="00BE73CE">
      <w:pPr>
        <w:ind w:firstLine="720"/>
        <w:rPr>
          <w:rFonts w:cs="Times New Roman"/>
        </w:rPr>
      </w:pPr>
      <w:r>
        <w:rPr>
          <w:rFonts w:cs="Times New Roman"/>
        </w:rPr>
        <w:t xml:space="preserve">b. The actress tripped. </w:t>
      </w:r>
    </w:p>
    <w:p w:rsidR="00BE73CE" w:rsidRDefault="00BE73CE" w:rsidP="00BE73CE">
      <w:pPr>
        <w:rPr>
          <w:rFonts w:cs="Times New Roman"/>
        </w:rPr>
      </w:pPr>
    </w:p>
    <w:p w:rsidR="00BE73CE" w:rsidRDefault="00BE73CE" w:rsidP="00BE73CE">
      <w:pPr>
        <w:rPr>
          <w:rFonts w:cs="Times New Roman"/>
        </w:rPr>
      </w:pPr>
      <w:r>
        <w:rPr>
          <w:rFonts w:cs="Times New Roman"/>
        </w:rPr>
        <w:t xml:space="preserve">This finding raises the question of whether the relevant factor in on-line comprehension is telicity, </w:t>
      </w:r>
      <w:proofErr w:type="spellStart"/>
      <w:r>
        <w:rPr>
          <w:rFonts w:cs="Times New Roman"/>
        </w:rPr>
        <w:t>unaccusativity</w:t>
      </w:r>
      <w:proofErr w:type="spellEnd"/>
      <w:r>
        <w:rPr>
          <w:rFonts w:cs="Times New Roman"/>
        </w:rPr>
        <w:t xml:space="preserve">, or the causative alternation. If </w:t>
      </w:r>
      <w:proofErr w:type="spellStart"/>
      <w:r>
        <w:rPr>
          <w:rFonts w:cs="Times New Roman"/>
        </w:rPr>
        <w:t>unaccusativity</w:t>
      </w:r>
      <w:proofErr w:type="spellEnd"/>
      <w:r>
        <w:rPr>
          <w:rFonts w:cs="Times New Roman"/>
        </w:rPr>
        <w:t xml:space="preserve"> or the causative alternation were the relevant factor, the difference between the telic and atelic condition should be found only for optionally transitive verbs. The speaker change monitoring and eye tracking results revealed a significant difference between the telic and atelic conditions for obligatorily transitive verbs, which are neither </w:t>
      </w:r>
      <w:proofErr w:type="spellStart"/>
      <w:r>
        <w:rPr>
          <w:rFonts w:cs="Times New Roman"/>
        </w:rPr>
        <w:t>unaccusative</w:t>
      </w:r>
      <w:proofErr w:type="spellEnd"/>
      <w:r>
        <w:rPr>
          <w:rFonts w:cs="Times New Roman"/>
        </w:rPr>
        <w:t xml:space="preserve"> or </w:t>
      </w:r>
      <w:proofErr w:type="spellStart"/>
      <w:r>
        <w:rPr>
          <w:rFonts w:cs="Times New Roman"/>
        </w:rPr>
        <w:t>unergative</w:t>
      </w:r>
      <w:proofErr w:type="spellEnd"/>
      <w:r>
        <w:rPr>
          <w:rFonts w:cs="Times New Roman"/>
        </w:rPr>
        <w:t xml:space="preserve"> and do not undergo the causative alternation. Thus, our results support the claim that telicity is the relevant factor rather than </w:t>
      </w:r>
      <w:proofErr w:type="spellStart"/>
      <w:r>
        <w:rPr>
          <w:rFonts w:cs="Times New Roman"/>
        </w:rPr>
        <w:t>unaccusativity</w:t>
      </w:r>
      <w:proofErr w:type="spellEnd"/>
      <w:r>
        <w:rPr>
          <w:rFonts w:cs="Times New Roman"/>
        </w:rPr>
        <w:t xml:space="preserve"> or the causative alternation. </w:t>
      </w:r>
    </w:p>
    <w:p w:rsidR="00BE73CE" w:rsidRDefault="00BE73CE" w:rsidP="00BE73CE">
      <w:pPr>
        <w:rPr>
          <w:rFonts w:cs="Times New Roman"/>
        </w:rPr>
      </w:pPr>
      <w:r>
        <w:rPr>
          <w:rFonts w:cs="Times New Roman"/>
        </w:rPr>
        <w:tab/>
        <w:t xml:space="preserve">In order to understand the word maze results, it is important to notice a general pattern that occurs in all </w:t>
      </w:r>
      <w:proofErr w:type="gramStart"/>
      <w:r>
        <w:rPr>
          <w:rFonts w:cs="Times New Roman"/>
        </w:rPr>
        <w:t>four verb</w:t>
      </w:r>
      <w:proofErr w:type="gramEnd"/>
      <w:r>
        <w:rPr>
          <w:rFonts w:cs="Times New Roman"/>
        </w:rPr>
        <w:t xml:space="preserve"> conditions. When a lot of processing difficulty occurs on the early region, less processing difficulty occurs on the main verb. Conversely, when very little processing difficulty occurs on the early </w:t>
      </w:r>
      <w:r w:rsidRPr="005F5ACA">
        <w:rPr>
          <w:rFonts w:cs="Times New Roman"/>
          <w:i/>
        </w:rPr>
        <w:t>by</w:t>
      </w:r>
      <w:r>
        <w:rPr>
          <w:rFonts w:cs="Times New Roman"/>
        </w:rPr>
        <w:t xml:space="preserve"> region, a lot of processing difficulty occurs on the main verb. Processing difficulty on the early region suggests that the processor may have disambiguated the sentence as a reduced relative. If this is the case, there will be less processing difficulty on the main verb, presumably because the processor has already determined that the structure is a reduced relative. Little or no processing difficulty on the early </w:t>
      </w:r>
      <w:r>
        <w:rPr>
          <w:rFonts w:cs="Times New Roman"/>
          <w:i/>
        </w:rPr>
        <w:t>by</w:t>
      </w:r>
      <w:r>
        <w:rPr>
          <w:rFonts w:cs="Times New Roman"/>
        </w:rPr>
        <w:t xml:space="preserve"> region indicates that disambiguation has not occurred and a simple main clause analysis is still being considered. When this is the case, there will be a great deal of processing difficulty at the disambiguation point, on the noun in the </w:t>
      </w:r>
      <w:r>
        <w:rPr>
          <w:rFonts w:cs="Times New Roman"/>
          <w:i/>
        </w:rPr>
        <w:t>by</w:t>
      </w:r>
      <w:r>
        <w:rPr>
          <w:rFonts w:cs="Times New Roman"/>
        </w:rPr>
        <w:t xml:space="preserve">-phrase or on the main verb region. Because of this pattern in the word maze data, the interaction between telicity and transitivity on the main verb is probably due to the interaction on </w:t>
      </w:r>
      <w:r>
        <w:rPr>
          <w:rFonts w:cs="Times New Roman"/>
          <w:i/>
        </w:rPr>
        <w:t>by</w:t>
      </w:r>
      <w:r>
        <w:rPr>
          <w:rFonts w:cs="Times New Roman"/>
        </w:rPr>
        <w:t xml:space="preserve">. The optionally transitive telic condition has the smallest RRE on </w:t>
      </w:r>
      <w:r>
        <w:rPr>
          <w:rFonts w:cs="Times New Roman"/>
          <w:i/>
        </w:rPr>
        <w:t>by</w:t>
      </w:r>
      <w:r>
        <w:rPr>
          <w:rFonts w:cs="Times New Roman"/>
        </w:rPr>
        <w:t xml:space="preserve"> and the largest RRE on the main verb.</w:t>
      </w:r>
    </w:p>
    <w:p w:rsidR="00BE73CE" w:rsidRDefault="00BE73CE" w:rsidP="00BE73CE">
      <w:pPr>
        <w:rPr>
          <w:rFonts w:cs="Times New Roman"/>
        </w:rPr>
      </w:pPr>
      <w:r>
        <w:rPr>
          <w:rFonts w:cs="Times New Roman"/>
        </w:rPr>
        <w:tab/>
        <w:t xml:space="preserve">The pattern just described explains why a negative correlation in the early disambiguation region would lead to the continuation of the negative correlation later in the sentence on the main verb. However, it doesn’t explain why a negative correlation exists in the early disambiguation region. It would have been possible for telicity and transitivity to pattern together, yielding a very positive correlation, but they do not.  </w:t>
      </w:r>
    </w:p>
    <w:p w:rsidR="00BE73CE" w:rsidRDefault="00BE73CE" w:rsidP="00BE73CE">
      <w:pPr>
        <w:rPr>
          <w:rFonts w:cs="Times New Roman"/>
        </w:rPr>
      </w:pPr>
      <w:r>
        <w:rPr>
          <w:rFonts w:cs="Times New Roman"/>
        </w:rPr>
        <w:tab/>
        <w:t xml:space="preserve">The negative correlation between the telicity and transitivity effects throughout the word maze sentence regions depends on the subtraction of the telicity and transitivity conditions. The telicity effect is computed as the atelic condition minus the telic condition, and the transitivity effect is computed as the optionally transitive condition minus the obligatorily transitive condition. The subtractions are done in this way because of a similarity between the telic verb condition and the obligatorily transitive verb condition: both require an object. The difference between them is that telicity involves requiring an underlying direct object (internal argument and theme), while obligatory transitivity involves requiring a surface direct object. Thus, the negative correlation in the early disambiguation region can be understood as follows: in the reduced relative clause sentence, integration of the preposition </w:t>
      </w:r>
      <w:r>
        <w:rPr>
          <w:rFonts w:cs="Times New Roman"/>
          <w:i/>
        </w:rPr>
        <w:t>by</w:t>
      </w:r>
      <w:r>
        <w:rPr>
          <w:rFonts w:cs="Times New Roman"/>
        </w:rPr>
        <w:t xml:space="preserve"> is facilitated by the verb’s requiring an underlying direct object (i.e., being telic), and it is inhibited by the verb’s requiring a surface direct object (i.e., being obligatorily transitive).  </w:t>
      </w:r>
    </w:p>
    <w:p w:rsidR="00BE73CE" w:rsidRDefault="00BE73CE" w:rsidP="00BE73CE">
      <w:pPr>
        <w:rPr>
          <w:rFonts w:cs="Times New Roman"/>
        </w:rPr>
      </w:pPr>
    </w:p>
    <w:p w:rsidR="00BE73CE" w:rsidRDefault="00BE73CE" w:rsidP="00BE73CE">
      <w:pPr>
        <w:pStyle w:val="Heading1"/>
        <w:numPr>
          <w:ilvl w:val="0"/>
          <w:numId w:val="0"/>
        </w:numPr>
        <w:spacing w:line="240" w:lineRule="auto"/>
        <w:rPr>
          <w:b w:val="0"/>
        </w:rPr>
      </w:pPr>
      <w:r>
        <w:rPr>
          <w:b w:val="0"/>
        </w:rPr>
        <w:t>4.0 General Discussion and Conclusions</w:t>
      </w:r>
    </w:p>
    <w:p w:rsidR="00BE73CE" w:rsidRDefault="00BE73CE" w:rsidP="00BE73CE">
      <w:pPr>
        <w:keepNext/>
        <w:rPr>
          <w:rFonts w:cs="Times New Roman"/>
        </w:rPr>
      </w:pPr>
    </w:p>
    <w:p w:rsidR="00BE73CE" w:rsidRDefault="00BE73CE" w:rsidP="00BE73CE">
      <w:pPr>
        <w:rPr>
          <w:rFonts w:cs="Times New Roman"/>
        </w:rPr>
      </w:pPr>
      <w:r>
        <w:rPr>
          <w:rFonts w:cs="Times New Roman"/>
        </w:rPr>
        <w:t>Our experimental findings provide support for the Event Structure Processing hypothesis, namely, that the processor accesses information about verb telicity and uses it during on-line comprehension. The hypothesis was supported by evidence from four different experimental tasks: self-paced reading, speaker change monitoring, eye tracking during reading, and the word maze. All of the experiments found the same pattern of results: less processing difficulty occurred in the disambiguating region of reduced relative clause sentences when the embedded verb was inherently telic compared to when it was atelic. The results also indicate that this effect of telicity is distinctly different than the effects of obligatory transitivity.</w:t>
      </w:r>
    </w:p>
    <w:p w:rsidR="00BE73CE" w:rsidRDefault="00BE73CE" w:rsidP="00BE73CE">
      <w:pPr>
        <w:ind w:firstLine="720"/>
        <w:rPr>
          <w:rFonts w:cs="Times New Roman"/>
        </w:rPr>
      </w:pPr>
    </w:p>
    <w:p w:rsidR="00BE73CE" w:rsidRDefault="00BE73CE" w:rsidP="00BE73CE">
      <w:pPr>
        <w:keepNext/>
        <w:rPr>
          <w:rFonts w:cs="Times New Roman"/>
        </w:rPr>
      </w:pPr>
      <w:r>
        <w:rPr>
          <w:rFonts w:cs="Times New Roman"/>
        </w:rPr>
        <w:t>4.1 The time course of the effects</w:t>
      </w:r>
    </w:p>
    <w:p w:rsidR="00BE73CE" w:rsidRDefault="00BE73CE" w:rsidP="00BE73CE">
      <w:pPr>
        <w:keepNext/>
        <w:ind w:firstLine="720"/>
        <w:rPr>
          <w:rFonts w:cs="Times New Roman"/>
        </w:rPr>
      </w:pPr>
    </w:p>
    <w:p w:rsidR="00BE73CE" w:rsidRDefault="00BE73CE" w:rsidP="00BE73CE">
      <w:pPr>
        <w:rPr>
          <w:rFonts w:cs="Times New Roman"/>
        </w:rPr>
      </w:pPr>
      <w:r>
        <w:rPr>
          <w:rFonts w:cs="Times New Roman"/>
        </w:rPr>
        <w:t xml:space="preserve">The effect of telicity showed up in different regions of the sentences in the different experimental tasks. In the speaker change monitoring experiment, the effect is linked to the noun in the </w:t>
      </w:r>
      <w:r>
        <w:rPr>
          <w:rFonts w:cs="Times New Roman"/>
          <w:i/>
        </w:rPr>
        <w:t>by</w:t>
      </w:r>
      <w:r>
        <w:rPr>
          <w:rFonts w:cs="Times New Roman"/>
        </w:rPr>
        <w:t xml:space="preserve">-phrase because that is where the speaker change was located in the stimuli. Consequently, this task does not allow inferences to be made concerning the time course of the effect of telicity. All we can be sure of is that telicity has a facilitating effect on reduced relative comprehension at that point in the </w:t>
      </w:r>
      <w:proofErr w:type="spellStart"/>
      <w:proofErr w:type="gramStart"/>
      <w:r>
        <w:rPr>
          <w:rFonts w:cs="Times New Roman"/>
        </w:rPr>
        <w:t>auditorily</w:t>
      </w:r>
      <w:proofErr w:type="spellEnd"/>
      <w:r>
        <w:rPr>
          <w:rFonts w:cs="Times New Roman"/>
        </w:rPr>
        <w:t>-presented</w:t>
      </w:r>
      <w:proofErr w:type="gramEnd"/>
      <w:r>
        <w:rPr>
          <w:rFonts w:cs="Times New Roman"/>
        </w:rPr>
        <w:t xml:space="preserve"> sentence. </w:t>
      </w:r>
    </w:p>
    <w:p w:rsidR="00BE73CE" w:rsidRDefault="00BE73CE" w:rsidP="00BE73CE">
      <w:pPr>
        <w:rPr>
          <w:rFonts w:cs="Times New Roman"/>
        </w:rPr>
      </w:pPr>
      <w:r>
        <w:rPr>
          <w:rFonts w:cs="Times New Roman"/>
        </w:rPr>
        <w:tab/>
        <w:t xml:space="preserve">In the eye-tracking experiment, our results showed an effect of telicity appearing on the main verb only. No significant effects of telicity or transitivity were found on the </w:t>
      </w:r>
      <w:r>
        <w:rPr>
          <w:rFonts w:cs="Times New Roman"/>
          <w:i/>
        </w:rPr>
        <w:t>by</w:t>
      </w:r>
      <w:r>
        <w:rPr>
          <w:rFonts w:cs="Times New Roman"/>
        </w:rPr>
        <w:t xml:space="preserve">-phrase. The effect on the main verb during natural reading in the eye-tracking experiment is consistent with the notion that the main verb is the most salient </w:t>
      </w:r>
      <w:proofErr w:type="spellStart"/>
      <w:r>
        <w:rPr>
          <w:rFonts w:cs="Times New Roman"/>
        </w:rPr>
        <w:t>disambiguator</w:t>
      </w:r>
      <w:proofErr w:type="spellEnd"/>
      <w:r>
        <w:rPr>
          <w:rFonts w:cs="Times New Roman"/>
        </w:rPr>
        <w:t>. In a reduced relative, the processing load increases sharply at the disambiguation point, and consequently reading times are longest at this point. The facilitating effect of telicity thus shows up as reduced eye fixation times at the disambiguating main verb.</w:t>
      </w:r>
    </w:p>
    <w:p w:rsidR="00BE73CE" w:rsidRDefault="00BE73CE" w:rsidP="00BE73CE">
      <w:pPr>
        <w:rPr>
          <w:rFonts w:cs="Times New Roman"/>
        </w:rPr>
      </w:pPr>
      <w:r>
        <w:rPr>
          <w:rFonts w:cs="Times New Roman"/>
        </w:rPr>
        <w:tab/>
        <w:t>In the self-paced reading reanalysis, the facilitating effect of telicity appeared much earlier in the sentence, on the verb-</w:t>
      </w:r>
      <w:proofErr w:type="spellStart"/>
      <w:r>
        <w:rPr>
          <w:rFonts w:cs="Times New Roman"/>
          <w:i/>
        </w:rPr>
        <w:t>ed</w:t>
      </w:r>
      <w:proofErr w:type="spellEnd"/>
      <w:r>
        <w:rPr>
          <w:rFonts w:cs="Times New Roman"/>
          <w:i/>
        </w:rPr>
        <w:t xml:space="preserve"> by</w:t>
      </w:r>
      <w:r>
        <w:rPr>
          <w:rFonts w:cs="Times New Roman"/>
        </w:rPr>
        <w:t xml:space="preserve"> region, suggesting that a cue to the complex structure is available to the processor at that point in the sentence, presumably the word </w:t>
      </w:r>
      <w:r>
        <w:rPr>
          <w:rFonts w:cs="Times New Roman"/>
          <w:i/>
        </w:rPr>
        <w:t>by</w:t>
      </w:r>
      <w:r>
        <w:rPr>
          <w:rFonts w:cs="Times New Roman"/>
        </w:rPr>
        <w:t xml:space="preserve"> itself. There are a few reasons why this cue might be more likely to have an immediate effect on the processor in self-paced reading than during </w:t>
      </w:r>
      <w:proofErr w:type="gramStart"/>
      <w:r>
        <w:rPr>
          <w:rFonts w:cs="Times New Roman"/>
        </w:rPr>
        <w:t>eye-tracking</w:t>
      </w:r>
      <w:proofErr w:type="gramEnd"/>
      <w:r>
        <w:rPr>
          <w:rFonts w:cs="Times New Roman"/>
        </w:rPr>
        <w:t xml:space="preserve">. In self-paced reading, the sentence is artificially chunked, and the reader presses a button to progress through the sentence. Once the button has been pressed for the next chunk, the previous chunk disappears and is no longer available to the reader. The inability to look back encourages the reader to make maximum use of available cues in each chunk as it occurs. In contrast, during </w:t>
      </w:r>
      <w:proofErr w:type="gramStart"/>
      <w:r>
        <w:rPr>
          <w:rFonts w:cs="Times New Roman"/>
        </w:rPr>
        <w:t>eye-tracking</w:t>
      </w:r>
      <w:proofErr w:type="gramEnd"/>
      <w:r>
        <w:rPr>
          <w:rFonts w:cs="Times New Roman"/>
        </w:rPr>
        <w:t>, the sentence remains available on the screen, as during normal reading, and backtracking is possible. Consequently less salient cues to complexity may be safely left for later consideration. Finally, the need for button-pressing during self-paced reading gives the processor additional time to work between the appearance of chunks of text, while the button-press is occurring, which amplifies the effect of early cues to complexity.</w:t>
      </w:r>
    </w:p>
    <w:p w:rsidR="00BE73CE" w:rsidRDefault="00BE73CE" w:rsidP="00BE73CE">
      <w:pPr>
        <w:pStyle w:val="Heading2"/>
      </w:pPr>
    </w:p>
    <w:p w:rsidR="00BE73CE" w:rsidRDefault="00BE73CE" w:rsidP="00BE73CE">
      <w:pPr>
        <w:pStyle w:val="Heading2"/>
      </w:pPr>
      <w:r>
        <w:t xml:space="preserve">4.2 Telicity and transitivity are independent </w:t>
      </w:r>
    </w:p>
    <w:p w:rsidR="00BE73CE" w:rsidRDefault="00BE73CE" w:rsidP="00BE73CE">
      <w:pPr>
        <w:rPr>
          <w:rFonts w:cs="Times New Roman"/>
        </w:rPr>
      </w:pPr>
    </w:p>
    <w:p w:rsidR="00BE73CE" w:rsidRDefault="00BE73CE" w:rsidP="00BE73CE">
      <w:pPr>
        <w:rPr>
          <w:rFonts w:cs="Times New Roman"/>
        </w:rPr>
      </w:pPr>
      <w:r>
        <w:rPr>
          <w:rFonts w:cs="Times New Roman"/>
        </w:rPr>
        <w:t xml:space="preserve">In section 1.5, we described MacDonald (1994)'s </w:t>
      </w:r>
      <w:proofErr w:type="gramStart"/>
      <w:r>
        <w:rPr>
          <w:rFonts w:cs="Times New Roman"/>
        </w:rPr>
        <w:t>findings which</w:t>
      </w:r>
      <w:proofErr w:type="gramEnd"/>
      <w:r>
        <w:rPr>
          <w:rFonts w:cs="Times New Roman"/>
        </w:rPr>
        <w:t xml:space="preserve"> showed a significant reduction of the reduced relative effect for obligatorily transitive main verbs. </w:t>
      </w:r>
      <w:proofErr w:type="gramStart"/>
      <w:r>
        <w:rPr>
          <w:rFonts w:cs="Times New Roman"/>
        </w:rPr>
        <w:t>This result was further supported by Townsend and Bever (2001:264-272), who attribute transitive verbs’ facilitating effect on reduced relative comprehension to their object-seeking character</w:t>
      </w:r>
      <w:proofErr w:type="gramEnd"/>
      <w:r>
        <w:rPr>
          <w:rFonts w:cs="Times New Roman"/>
        </w:rPr>
        <w:t xml:space="preserve">. If telic verbs and transitive verbs are both object-seeking, then one might expect that they should show the same facilitating effect on the resolution of reduced relative clauses. </w:t>
      </w:r>
    </w:p>
    <w:p w:rsidR="00BE73CE" w:rsidRDefault="00BE73CE" w:rsidP="00BE73CE">
      <w:pPr>
        <w:rPr>
          <w:rFonts w:cs="Times New Roman"/>
        </w:rPr>
      </w:pPr>
      <w:r>
        <w:rPr>
          <w:rFonts w:cs="Times New Roman"/>
        </w:rPr>
        <w:t xml:space="preserve"> </w:t>
      </w:r>
      <w:r>
        <w:rPr>
          <w:rFonts w:cs="Times New Roman"/>
        </w:rPr>
        <w:tab/>
        <w:t>Some approaches to event structure in the syntactic literature would lead to this expectation as well. Borer (2005), for example, proposes that argument structure is derived from event structure information. Under this view, no information regarding the number of arguments is represented in the lexical entry of the verb. If argument structure is derived from event structure, or vice versa, transitivity and telicity should be indistinguishable in their effects on processing</w:t>
      </w:r>
      <w:r w:rsidR="005F5ACA">
        <w:rPr>
          <w:rFonts w:cs="Times New Roman"/>
        </w:rPr>
        <w:t xml:space="preserve"> since telicity does not necessarily imply transitivity</w:t>
      </w:r>
      <w:r>
        <w:rPr>
          <w:rFonts w:cs="Times New Roman"/>
        </w:rPr>
        <w:t>.</w:t>
      </w:r>
    </w:p>
    <w:p w:rsidR="00BE73CE" w:rsidRDefault="00BE73CE" w:rsidP="00BE73CE">
      <w:pPr>
        <w:rPr>
          <w:rFonts w:cs="Times New Roman"/>
        </w:rPr>
      </w:pPr>
      <w:r>
        <w:rPr>
          <w:rFonts w:cs="Times New Roman"/>
        </w:rPr>
        <w:tab/>
        <w:t xml:space="preserve">Our results, however, show that this is not the case. The word maze results show that telicity and transitivity had distinctly different effects on processing throughout the disambiguating region. </w:t>
      </w:r>
      <w:proofErr w:type="gramStart"/>
      <w:r>
        <w:rPr>
          <w:rFonts w:cs="Times New Roman"/>
        </w:rPr>
        <w:t>Both the speaker change monitoring and eye tracking experiments found a significant difference between telic and atelic obligatorily transitive verbs.</w:t>
      </w:r>
      <w:proofErr w:type="gramEnd"/>
      <w:r>
        <w:rPr>
          <w:rFonts w:cs="Times New Roman"/>
        </w:rPr>
        <w:t xml:space="preserve"> Each of these results </w:t>
      </w:r>
      <w:proofErr w:type="gramStart"/>
      <w:r>
        <w:rPr>
          <w:rFonts w:cs="Times New Roman"/>
        </w:rPr>
        <w:t>show</w:t>
      </w:r>
      <w:proofErr w:type="gramEnd"/>
      <w:r>
        <w:rPr>
          <w:rFonts w:cs="Times New Roman"/>
        </w:rPr>
        <w:t xml:space="preserve"> the effect of telicity to be independent of transitivity.</w:t>
      </w:r>
    </w:p>
    <w:p w:rsidR="00BE73CE" w:rsidRDefault="00BE73CE" w:rsidP="00BE73CE">
      <w:pPr>
        <w:rPr>
          <w:rFonts w:cs="Times New Roman"/>
        </w:rPr>
      </w:pPr>
      <w:r>
        <w:rPr>
          <w:rFonts w:cs="Times New Roman"/>
        </w:rPr>
        <w:tab/>
        <w:t xml:space="preserve">In the resolution of a reduced relative clause sentence, the processor must posit the presence of a theme argument or underlying object, which is subsequently displaced by movement. We propose that verb telicity gives the processor a head start in this process of resolution, as it forces the processor to introduce an underlying object position so that the </w:t>
      </w:r>
      <w:proofErr w:type="spellStart"/>
      <w:r>
        <w:rPr>
          <w:rFonts w:cs="Times New Roman"/>
        </w:rPr>
        <w:t>specifier</w:t>
      </w:r>
      <w:proofErr w:type="spellEnd"/>
      <w:r>
        <w:rPr>
          <w:rFonts w:cs="Times New Roman"/>
        </w:rPr>
        <w:t xml:space="preserve"> of </w:t>
      </w:r>
      <w:proofErr w:type="spellStart"/>
      <w:r>
        <w:rPr>
          <w:rFonts w:cs="Times New Roman"/>
        </w:rPr>
        <w:t>TelicP</w:t>
      </w:r>
      <w:proofErr w:type="spellEnd"/>
      <w:r>
        <w:rPr>
          <w:rFonts w:cs="Times New Roman"/>
        </w:rPr>
        <w:t xml:space="preserve"> may be filled, regardless of the verb’s transitivity. Verb telicity can be thought of as a lexical semantic feature on the </w:t>
      </w:r>
      <w:proofErr w:type="gramStart"/>
      <w:r>
        <w:rPr>
          <w:rFonts w:cs="Times New Roman"/>
        </w:rPr>
        <w:t>verb which</w:t>
      </w:r>
      <w:proofErr w:type="gramEnd"/>
      <w:r>
        <w:rPr>
          <w:rFonts w:cs="Times New Roman"/>
        </w:rPr>
        <w:t xml:space="preserve"> requires the presence of a particular syntactic structure (</w:t>
      </w:r>
      <w:proofErr w:type="spellStart"/>
      <w:r>
        <w:rPr>
          <w:rFonts w:cs="Times New Roman"/>
        </w:rPr>
        <w:t>Folli</w:t>
      </w:r>
      <w:proofErr w:type="spellEnd"/>
      <w:r>
        <w:rPr>
          <w:rFonts w:cs="Times New Roman"/>
        </w:rPr>
        <w:t xml:space="preserve"> 2001, </w:t>
      </w:r>
      <w:proofErr w:type="spellStart"/>
      <w:r>
        <w:rPr>
          <w:rFonts w:cs="Times New Roman"/>
        </w:rPr>
        <w:t>Folli</w:t>
      </w:r>
      <w:proofErr w:type="spellEnd"/>
      <w:r>
        <w:rPr>
          <w:rFonts w:cs="Times New Roman"/>
        </w:rPr>
        <w:t xml:space="preserve"> and </w:t>
      </w:r>
      <w:proofErr w:type="spellStart"/>
      <w:r>
        <w:rPr>
          <w:rFonts w:cs="Times New Roman"/>
        </w:rPr>
        <w:t>Ramchand</w:t>
      </w:r>
      <w:proofErr w:type="spellEnd"/>
      <w:r>
        <w:rPr>
          <w:rFonts w:cs="Times New Roman"/>
        </w:rPr>
        <w:t xml:space="preserve"> 2005, among others). The event structure properties of a telic verb, in other words, are a cue to the processor to project a syntactic frame containing an underlying object and a </w:t>
      </w:r>
      <w:proofErr w:type="spellStart"/>
      <w:r>
        <w:rPr>
          <w:rFonts w:cs="Times New Roman"/>
        </w:rPr>
        <w:t>TelicP</w:t>
      </w:r>
      <w:proofErr w:type="spellEnd"/>
      <w:r>
        <w:rPr>
          <w:rFonts w:cs="Times New Roman"/>
        </w:rPr>
        <w:t xml:space="preserve">. </w:t>
      </w:r>
    </w:p>
    <w:p w:rsidR="00BE73CE" w:rsidRDefault="00BE73CE" w:rsidP="00BE73CE">
      <w:pPr>
        <w:rPr>
          <w:rFonts w:cs="Times New Roman"/>
        </w:rPr>
      </w:pPr>
    </w:p>
    <w:p w:rsidR="00BE73CE" w:rsidRDefault="00BE73CE" w:rsidP="00BE73CE">
      <w:pPr>
        <w:pStyle w:val="Heading2"/>
      </w:pPr>
      <w:r>
        <w:t>4.3 Incorporating telicity into current processing models</w:t>
      </w:r>
    </w:p>
    <w:p w:rsidR="00BE73CE" w:rsidRDefault="00BE73CE" w:rsidP="00BE73CE">
      <w:pPr>
        <w:rPr>
          <w:rFonts w:cs="Times New Roman"/>
        </w:rPr>
      </w:pPr>
    </w:p>
    <w:p w:rsidR="00BE73CE" w:rsidRDefault="00BE73CE" w:rsidP="00BE73CE">
      <w:pPr>
        <w:rPr>
          <w:rFonts w:cs="Times New Roman"/>
        </w:rPr>
      </w:pPr>
      <w:r>
        <w:rPr>
          <w:rFonts w:cs="Times New Roman"/>
        </w:rPr>
        <w:t xml:space="preserve">We now turn to the kind of comprehension model supported by our findings. Our results support a model in which telicity information facilitates the resolution of the syntactic ambiguity in reduced relative clauses. This requires consideration of </w:t>
      </w:r>
      <w:proofErr w:type="gramStart"/>
      <w:r>
        <w:rPr>
          <w:rFonts w:cs="Times New Roman"/>
        </w:rPr>
        <w:t>models which</w:t>
      </w:r>
      <w:proofErr w:type="gramEnd"/>
      <w:r>
        <w:rPr>
          <w:rFonts w:cs="Times New Roman"/>
        </w:rPr>
        <w:t xml:space="preserve"> can incorporate information like event structure into ongoing processing. In the case of reduced relatives, there are three kinds of factors that may govern the strength of the reduced relative effect: (1) factors that affect the commitment to the main clause reading; (2) factors that affect the behavioral or computational difficulty of noticing the ambiguity; (3) factors that affect the difficulty of recovering from the misanalysis (for extensive discussion of the possibilities for integrating telicity into several different kinds of processing models, see O’Bryan, 2003). Processing models differ with regard to these factors.</w:t>
      </w:r>
    </w:p>
    <w:p w:rsidR="00BE73CE" w:rsidRDefault="00BE73CE" w:rsidP="00BE73CE">
      <w:pPr>
        <w:rPr>
          <w:rFonts w:cs="Times New Roman"/>
        </w:rPr>
      </w:pPr>
      <w:r>
        <w:rPr>
          <w:rFonts w:cs="Times New Roman"/>
        </w:rPr>
        <w:tab/>
        <w:t xml:space="preserve">Consider first, </w:t>
      </w:r>
      <w:proofErr w:type="gramStart"/>
      <w:r>
        <w:rPr>
          <w:rFonts w:cs="Times New Roman"/>
        </w:rPr>
        <w:t>models which</w:t>
      </w:r>
      <w:proofErr w:type="gramEnd"/>
      <w:r>
        <w:rPr>
          <w:rFonts w:cs="Times New Roman"/>
        </w:rPr>
        <w:t xml:space="preserve"> explain the effects as a function of the likelihood of the main clause analysis. Some of these models already incorporate transitivity as a factor in on-line processing of reduced relatives. In particular, constraint-based models like that of McRae, Spivey-Knowlton, and </w:t>
      </w:r>
      <w:proofErr w:type="spellStart"/>
      <w:r>
        <w:rPr>
          <w:rFonts w:cs="Times New Roman"/>
        </w:rPr>
        <w:t>Tanenhaus</w:t>
      </w:r>
      <w:proofErr w:type="spellEnd"/>
      <w:r>
        <w:rPr>
          <w:rFonts w:cs="Times New Roman"/>
        </w:rPr>
        <w:t xml:space="preserve"> (1998) have explicitly incorporated the facilitating effect of transitivity. It is straightforward to include telicity as an additional constraint in such a model. Telicity and transitivity would then be independent factors that would facilitate the resolution of ambiguity. Such a model predicts that when both factors are present, the greatest facilitating effect should be found, and when both are absent, the greatest reduced relative effect should be found. This is precisely what we see on the main verb in the eye-tracking study, where the reduced relative effect is largest in the atelic optionally transitive condition, and smallest in the telic obligatorily transitive condition (see figure 1 in section 2.3). </w:t>
      </w:r>
    </w:p>
    <w:p w:rsidR="00BE73CE" w:rsidRDefault="00BE73CE" w:rsidP="00BE73CE">
      <w:pPr>
        <w:rPr>
          <w:rFonts w:cs="Times New Roman"/>
        </w:rPr>
      </w:pPr>
      <w:r>
        <w:rPr>
          <w:rFonts w:cs="Times New Roman"/>
        </w:rPr>
        <w:tab/>
        <w:t xml:space="preserve">In such models, the reduced relative effect in a reduced relative clause is attributed to the difference in activation strength of two competing structural analyses of the ambiguous string: a strong main clause analysis versus a weak reduced relative analysis (Seidenberg and MacDonald 1999). As new words are integrated into the string, the activations of the two analyses change. Telicity information is available as soon as the embedded verb is encountered, as it is represented in the verb's lexical entry. We might therefore expect this information to have a facilitating effect at the earliest possible disambiguation point, namely at the word </w:t>
      </w:r>
      <w:r>
        <w:rPr>
          <w:rFonts w:cs="Times New Roman"/>
          <w:i/>
        </w:rPr>
        <w:t>by.</w:t>
      </w:r>
      <w:r>
        <w:rPr>
          <w:rFonts w:cs="Times New Roman"/>
        </w:rPr>
        <w:t xml:space="preserve"> Although our results do show an early effect of telicity in the self-paced reading task, no such early effect occurs in the eye-tracking study. Furthermore, such models always raise two related questions: (a) what is the basis for the acquisition of such constraints? In this case, how does the child learn to incorporate the statistical effect of telicity in the embedded verb? (b) </w:t>
      </w:r>
      <w:proofErr w:type="gramStart"/>
      <w:r>
        <w:rPr>
          <w:rFonts w:cs="Times New Roman"/>
        </w:rPr>
        <w:t>what</w:t>
      </w:r>
      <w:proofErr w:type="gramEnd"/>
      <w:r>
        <w:rPr>
          <w:rFonts w:cs="Times New Roman"/>
        </w:rPr>
        <w:t xml:space="preserve"> is the computational mechanism that causally links telicity to a reduction in the reduced relative effect in particular? Constraint based models can capture the facts but require further explanation of how the constraints are learned and why the constraints have the effects that they do.  </w:t>
      </w:r>
    </w:p>
    <w:p w:rsidR="00BE73CE" w:rsidRDefault="00BE73CE" w:rsidP="00BE73CE">
      <w:pPr>
        <w:rPr>
          <w:rFonts w:cs="Times New Roman"/>
        </w:rPr>
      </w:pPr>
      <w:r>
        <w:rPr>
          <w:rFonts w:cs="Times New Roman"/>
        </w:rPr>
        <w:tab/>
        <w:t xml:space="preserve">A relevant hypothesis concerning reduced relative clause processing that we have not yet discussed is that of </w:t>
      </w:r>
      <w:proofErr w:type="spellStart"/>
      <w:r>
        <w:rPr>
          <w:rFonts w:cs="Times New Roman"/>
        </w:rPr>
        <w:t>McKoon</w:t>
      </w:r>
      <w:proofErr w:type="spellEnd"/>
      <w:r>
        <w:rPr>
          <w:rFonts w:cs="Times New Roman"/>
        </w:rPr>
        <w:t xml:space="preserve"> and Ratcliff (2003). They claim that the meaning of the reduced relative construction is incompatible with some verbs. They assert that the reduced relative structure indicates “participation in an event caused by some force or entity external to itself”. They further claim that events that are internally caused by the head noun phrase are incompatible with the meaning of the reduced relative construction. They consider internally caused events to be compatible with the corresponding unreduced relative clauses because they have a distinct, bi-</w:t>
      </w:r>
      <w:proofErr w:type="spellStart"/>
      <w:r>
        <w:rPr>
          <w:rFonts w:cs="Times New Roman"/>
        </w:rPr>
        <w:t>eventive</w:t>
      </w:r>
      <w:proofErr w:type="spellEnd"/>
      <w:r>
        <w:rPr>
          <w:rFonts w:cs="Times New Roman"/>
        </w:rPr>
        <w:t xml:space="preserve"> meaning. They claim that </w:t>
      </w:r>
      <w:proofErr w:type="gramStart"/>
      <w:r>
        <w:rPr>
          <w:rFonts w:cs="Times New Roman"/>
          <w:i/>
        </w:rPr>
        <w:t>The</w:t>
      </w:r>
      <w:proofErr w:type="gramEnd"/>
      <w:r>
        <w:rPr>
          <w:rFonts w:cs="Times New Roman"/>
          <w:i/>
        </w:rPr>
        <w:t xml:space="preserve"> horse raced past the barn fell</w:t>
      </w:r>
      <w:r>
        <w:rPr>
          <w:rFonts w:cs="Times New Roman"/>
        </w:rPr>
        <w:t xml:space="preserve"> is ungrammatical because whenever someone races a horse, the horse must internally cause the racing event. Their account also predicts that </w:t>
      </w:r>
      <w:proofErr w:type="gramStart"/>
      <w:r>
        <w:rPr>
          <w:rFonts w:cs="Times New Roman"/>
          <w:i/>
        </w:rPr>
        <w:t>The</w:t>
      </w:r>
      <w:proofErr w:type="gramEnd"/>
      <w:r>
        <w:rPr>
          <w:rFonts w:cs="Times New Roman"/>
          <w:i/>
        </w:rPr>
        <w:t xml:space="preserve"> horse raced by the new jockey fell</w:t>
      </w:r>
      <w:r>
        <w:rPr>
          <w:rFonts w:cs="Times New Roman"/>
        </w:rPr>
        <w:t xml:space="preserve"> is ungrammatical. This false prediction leads us to doubt that their account could be accurate. In any event, </w:t>
      </w:r>
      <w:proofErr w:type="spellStart"/>
      <w:r>
        <w:rPr>
          <w:rFonts w:cs="Times New Roman"/>
        </w:rPr>
        <w:t>McKoon</w:t>
      </w:r>
      <w:proofErr w:type="spellEnd"/>
      <w:r>
        <w:rPr>
          <w:rFonts w:cs="Times New Roman"/>
        </w:rPr>
        <w:t xml:space="preserve"> and Ratcliff’s account does not explain our findings. Consider the reduced relative clause sentences from the speaker change monitoring, eye tracking, and word maze experiments, repeated in (18) for convenience.</w:t>
      </w:r>
    </w:p>
    <w:p w:rsidR="00BE73CE" w:rsidRDefault="00BE73CE" w:rsidP="00BE73CE">
      <w:pPr>
        <w:rPr>
          <w:rFonts w:cs="Times New Roman"/>
        </w:rPr>
      </w:pPr>
    </w:p>
    <w:p w:rsidR="00BE73CE" w:rsidRDefault="00BE73CE" w:rsidP="00BE73CE">
      <w:pPr>
        <w:rPr>
          <w:rFonts w:cs="Times New Roman"/>
        </w:rPr>
      </w:pPr>
      <w:r>
        <w:rPr>
          <w:rFonts w:cs="Times New Roman"/>
        </w:rPr>
        <w:t>(18)</w:t>
      </w:r>
      <w:r>
        <w:rPr>
          <w:rFonts w:cs="Times New Roman"/>
        </w:rPr>
        <w:tab/>
      </w:r>
      <w:proofErr w:type="gramStart"/>
      <w:r>
        <w:rPr>
          <w:rFonts w:cs="Times New Roman"/>
        </w:rPr>
        <w:t>a</w:t>
      </w:r>
      <w:proofErr w:type="gramEnd"/>
      <w:r>
        <w:rPr>
          <w:rFonts w:cs="Times New Roman"/>
        </w:rPr>
        <w:t>. Atelic, optionally transitive:</w:t>
      </w:r>
      <w:r>
        <w:rPr>
          <w:rFonts w:cs="Times New Roman"/>
        </w:rPr>
        <w:tab/>
        <w:t>The actress sketched by the writer left in a hurry.</w:t>
      </w:r>
    </w:p>
    <w:p w:rsidR="00BE73CE" w:rsidRDefault="00BE73CE" w:rsidP="00BE73CE">
      <w:pPr>
        <w:ind w:firstLine="720"/>
        <w:rPr>
          <w:rFonts w:cs="Times New Roman"/>
        </w:rPr>
      </w:pPr>
      <w:r>
        <w:rPr>
          <w:rFonts w:cs="Times New Roman"/>
        </w:rPr>
        <w:t>b. Atelic, obligatorily transitive:</w:t>
      </w:r>
      <w:r>
        <w:rPr>
          <w:rFonts w:cs="Times New Roman"/>
        </w:rPr>
        <w:tab/>
        <w:t>The actress escorted by the writer left in a hurry.</w:t>
      </w:r>
    </w:p>
    <w:p w:rsidR="00BE73CE" w:rsidRDefault="00BE73CE" w:rsidP="00BE73CE">
      <w:pPr>
        <w:ind w:firstLine="720"/>
        <w:rPr>
          <w:rFonts w:cs="Times New Roman"/>
        </w:rPr>
      </w:pPr>
      <w:r>
        <w:rPr>
          <w:rFonts w:cs="Times New Roman"/>
        </w:rPr>
        <w:t>c. Telic, optionally transitive:</w:t>
      </w:r>
      <w:r>
        <w:rPr>
          <w:rFonts w:cs="Times New Roman"/>
        </w:rPr>
        <w:tab/>
      </w:r>
      <w:r>
        <w:rPr>
          <w:rFonts w:cs="Times New Roman"/>
        </w:rPr>
        <w:tab/>
        <w:t>The actress tripped by the writer left in a hurry.</w:t>
      </w:r>
    </w:p>
    <w:p w:rsidR="00BE73CE" w:rsidRDefault="00BE73CE" w:rsidP="00BE73CE">
      <w:pPr>
        <w:ind w:firstLine="720"/>
        <w:rPr>
          <w:rFonts w:cs="Times New Roman"/>
        </w:rPr>
      </w:pPr>
      <w:r>
        <w:rPr>
          <w:rFonts w:cs="Times New Roman"/>
        </w:rPr>
        <w:t xml:space="preserve">d. Telic, obligatorily transitive: </w:t>
      </w:r>
      <w:r>
        <w:rPr>
          <w:rFonts w:cs="Times New Roman"/>
        </w:rPr>
        <w:tab/>
        <w:t>The actress noticed by the writer left in a hurry.</w:t>
      </w:r>
    </w:p>
    <w:p w:rsidR="00BE73CE" w:rsidRDefault="00BE73CE" w:rsidP="00BE73CE">
      <w:pPr>
        <w:autoSpaceDE w:val="0"/>
        <w:autoSpaceDN w:val="0"/>
        <w:adjustRightInd w:val="0"/>
        <w:rPr>
          <w:rFonts w:cs="Times New Roman"/>
        </w:rPr>
      </w:pPr>
    </w:p>
    <w:p w:rsidR="00BE73CE" w:rsidRDefault="00BE73CE" w:rsidP="00BE73CE">
      <w:pPr>
        <w:rPr>
          <w:rFonts w:cs="Times New Roman"/>
        </w:rPr>
      </w:pPr>
      <w:r>
        <w:rPr>
          <w:rFonts w:cs="Times New Roman"/>
        </w:rPr>
        <w:t>Only one of our conditions could be considered to include an event internally caused by the head noun phrase: the optionally transitive telic condition, (</w:t>
      </w:r>
      <w:proofErr w:type="gramStart"/>
      <w:r>
        <w:rPr>
          <w:rFonts w:cs="Times New Roman"/>
        </w:rPr>
        <w:t>18)c</w:t>
      </w:r>
      <w:proofErr w:type="gramEnd"/>
      <w:r>
        <w:rPr>
          <w:rFonts w:cs="Times New Roman"/>
        </w:rPr>
        <w:t xml:space="preserve">. </w:t>
      </w:r>
      <w:proofErr w:type="spellStart"/>
      <w:r>
        <w:rPr>
          <w:rFonts w:cs="Times New Roman"/>
        </w:rPr>
        <w:t>McKoon</w:t>
      </w:r>
      <w:proofErr w:type="spellEnd"/>
      <w:r>
        <w:rPr>
          <w:rFonts w:cs="Times New Roman"/>
        </w:rPr>
        <w:t xml:space="preserve"> and Ratcliff’s account would then predict that (18)c is ungrammatical and thus should show the greatest reduced relative effect. This prediction was not borne out. In fact, the eye tracking and word maze experiments showed that (</w:t>
      </w:r>
      <w:proofErr w:type="gramStart"/>
      <w:r>
        <w:rPr>
          <w:rFonts w:cs="Times New Roman"/>
        </w:rPr>
        <w:t>18)c</w:t>
      </w:r>
      <w:proofErr w:type="gramEnd"/>
      <w:r>
        <w:rPr>
          <w:rFonts w:cs="Times New Roman"/>
        </w:rPr>
        <w:t xml:space="preserve"> had the smallest reduced relative effect. If none of our verb conditions are considered to involve internal causation, </w:t>
      </w:r>
      <w:proofErr w:type="spellStart"/>
      <w:r>
        <w:rPr>
          <w:rFonts w:cs="Times New Roman"/>
        </w:rPr>
        <w:t>McKoon</w:t>
      </w:r>
      <w:proofErr w:type="spellEnd"/>
      <w:r>
        <w:rPr>
          <w:rFonts w:cs="Times New Roman"/>
        </w:rPr>
        <w:t xml:space="preserve"> and Ratcliff’s account does not explain why significantly less processing difficulty occurred in the telic conditions.</w:t>
      </w:r>
    </w:p>
    <w:p w:rsidR="00BE73CE" w:rsidRDefault="00BE73CE" w:rsidP="00BE73CE">
      <w:pPr>
        <w:rPr>
          <w:rFonts w:cs="Times New Roman"/>
        </w:rPr>
      </w:pPr>
      <w:r>
        <w:rPr>
          <w:rFonts w:cs="Times New Roman"/>
        </w:rPr>
        <w:tab/>
        <w:t xml:space="preserve">Let us now consider how a </w:t>
      </w:r>
      <w:proofErr w:type="gramStart"/>
      <w:r>
        <w:rPr>
          <w:rFonts w:cs="Times New Roman"/>
        </w:rPr>
        <w:t>structurally-based</w:t>
      </w:r>
      <w:proofErr w:type="gramEnd"/>
      <w:r>
        <w:rPr>
          <w:rFonts w:cs="Times New Roman"/>
        </w:rPr>
        <w:t xml:space="preserve"> model could approach the facilitating effect of telicity in terms of the ease of recovering from the main clause analysis. In such models, the reduced relative effect is attributed to the processing cost associated with revising the structural analysis. In this case, the independent facilitating effect of telicity could only be accounted for if its structural representation is distinct from the structural representation of simple transitivity. One example of a processing model which proposes an important role for </w:t>
      </w:r>
      <w:proofErr w:type="gramStart"/>
      <w:r>
        <w:rPr>
          <w:rFonts w:cs="Times New Roman"/>
        </w:rPr>
        <w:t>lexically-projected</w:t>
      </w:r>
      <w:proofErr w:type="gramEnd"/>
      <w:r>
        <w:rPr>
          <w:rFonts w:cs="Times New Roman"/>
        </w:rPr>
        <w:t xml:space="preserve"> syntactic structure is Stevenson and Merlo (1997)'s Competitive Attachment model. In such a model, distinct and competing structural analyses are ordered in terms of their computational complexity. The effect of telicity could be accounted for by assuming the lexical projection of distinct object positions in telic and atelic obligatorily transitive verbs and consequent differences in the ease of re-assigning the correct structure to the initially incorrect analysis. </w:t>
      </w:r>
    </w:p>
    <w:p w:rsidR="00BE73CE" w:rsidRDefault="00BE73CE" w:rsidP="00BE73CE">
      <w:pPr>
        <w:rPr>
          <w:rFonts w:cs="Times New Roman"/>
        </w:rPr>
      </w:pPr>
      <w:r>
        <w:rPr>
          <w:rFonts w:cs="Times New Roman"/>
        </w:rPr>
        <w:tab/>
        <w:t xml:space="preserve">If the facilitating effect of telicity is indeed structural, it must be the case that a smaller amount of reanalysis is necessary to switch to a reduced relative clause structure from an erroneous main clause analysis of a telic verb than from a main clause analysis of an atelic verb. In other words, there must be some respect in which the structural analysis of a clause containing a telic main verb shares unique structural similarities with the analysis of a reduced relative clause. </w:t>
      </w:r>
    </w:p>
    <w:p w:rsidR="00BE73CE" w:rsidRDefault="00BE73CE" w:rsidP="00BE73CE">
      <w:pPr>
        <w:rPr>
          <w:rFonts w:cs="Times New Roman"/>
        </w:rPr>
      </w:pPr>
      <w:r>
        <w:rPr>
          <w:rFonts w:cs="Times New Roman"/>
        </w:rPr>
        <w:tab/>
        <w:t>In recent syntactic theory, the Spec-</w:t>
      </w:r>
      <w:proofErr w:type="spellStart"/>
      <w:r>
        <w:rPr>
          <w:rFonts w:cs="Times New Roman"/>
        </w:rPr>
        <w:t>TelicP</w:t>
      </w:r>
      <w:proofErr w:type="spellEnd"/>
      <w:r>
        <w:rPr>
          <w:rFonts w:cs="Times New Roman"/>
        </w:rPr>
        <w:t xml:space="preserve"> position has structural and semantic </w:t>
      </w:r>
      <w:proofErr w:type="gramStart"/>
      <w:r>
        <w:rPr>
          <w:rFonts w:cs="Times New Roman"/>
        </w:rPr>
        <w:t>properties which</w:t>
      </w:r>
      <w:proofErr w:type="gramEnd"/>
      <w:r>
        <w:rPr>
          <w:rFonts w:cs="Times New Roman"/>
        </w:rPr>
        <w:t xml:space="preserve"> are closely related to the properties of </w:t>
      </w:r>
      <w:proofErr w:type="spellStart"/>
      <w:r>
        <w:rPr>
          <w:rFonts w:cs="Times New Roman"/>
        </w:rPr>
        <w:t>resultative</w:t>
      </w:r>
      <w:proofErr w:type="spellEnd"/>
      <w:r>
        <w:rPr>
          <w:rFonts w:cs="Times New Roman"/>
        </w:rPr>
        <w:t xml:space="preserve"> participles: the preterit participles used in passives and perfects in English. The subject of the reduced relative is ascribed the property of having undergone the action described by the verb; this is the characteristic meaning of such participles (</w:t>
      </w:r>
      <w:proofErr w:type="spellStart"/>
      <w:r>
        <w:rPr>
          <w:rFonts w:cs="Times New Roman"/>
        </w:rPr>
        <w:t>Embick</w:t>
      </w:r>
      <w:proofErr w:type="spellEnd"/>
      <w:r>
        <w:rPr>
          <w:rFonts w:cs="Times New Roman"/>
        </w:rPr>
        <w:t xml:space="preserve"> 2004, </w:t>
      </w:r>
      <w:proofErr w:type="spellStart"/>
      <w:r>
        <w:rPr>
          <w:rFonts w:cs="Times New Roman"/>
        </w:rPr>
        <w:t>Kratzer</w:t>
      </w:r>
      <w:proofErr w:type="spellEnd"/>
      <w:r>
        <w:rPr>
          <w:rFonts w:cs="Times New Roman"/>
        </w:rPr>
        <w:t xml:space="preserve"> 2005, among others). The passive participle in a reduced relative is thus a subtype of </w:t>
      </w:r>
      <w:proofErr w:type="spellStart"/>
      <w:r>
        <w:rPr>
          <w:rFonts w:cs="Times New Roman"/>
        </w:rPr>
        <w:t>resultative</w:t>
      </w:r>
      <w:proofErr w:type="spellEnd"/>
      <w:r>
        <w:rPr>
          <w:rFonts w:cs="Times New Roman"/>
        </w:rPr>
        <w:t xml:space="preserve"> participle. A tree representing this general idea is presented in (19).</w:t>
      </w:r>
    </w:p>
    <w:p w:rsidR="00BE73CE" w:rsidRDefault="00BE73CE" w:rsidP="00BE73CE">
      <w:pPr>
        <w:rPr>
          <w:rFonts w:cs="Times New Roman"/>
        </w:rPr>
      </w:pPr>
    </w:p>
    <w:p w:rsidR="00BE73CE" w:rsidRDefault="00BE73CE" w:rsidP="00BE73CE">
      <w:pPr>
        <w:keepNext/>
        <w:rPr>
          <w:rFonts w:cs="Times New Roman"/>
        </w:rPr>
      </w:pPr>
      <w:r>
        <w:rPr>
          <w:rFonts w:cs="Times New Roman"/>
        </w:rPr>
        <w:t>(19)</w:t>
      </w:r>
    </w:p>
    <w:p w:rsidR="00BE73CE" w:rsidRDefault="00BE73CE" w:rsidP="00BE73CE">
      <w:pPr>
        <w:jc w:val="center"/>
        <w:rPr>
          <w:rFonts w:cs="Times New Roman"/>
        </w:rPr>
      </w:pPr>
      <w:r>
        <w:rPr>
          <w:rFonts w:cs="Times New Roman"/>
          <w:noProof/>
        </w:rPr>
        <w:drawing>
          <wp:inline distT="0" distB="0" distL="0" distR="0">
            <wp:extent cx="4165600" cy="2438400"/>
            <wp:effectExtent l="25400" t="0" r="0" b="0"/>
            <wp:docPr id="2" name="Picture 3" descr="Description: Result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Resultative"/>
                    <pic:cNvPicPr>
                      <a:picLocks noChangeAspect="1" noChangeArrowheads="1"/>
                    </pic:cNvPicPr>
                  </pic:nvPicPr>
                  <pic:blipFill>
                    <a:blip r:embed="rId9"/>
                    <a:srcRect/>
                    <a:stretch>
                      <a:fillRect/>
                    </a:stretch>
                  </pic:blipFill>
                  <pic:spPr bwMode="auto">
                    <a:xfrm>
                      <a:off x="0" y="0"/>
                      <a:ext cx="4165600" cy="2438400"/>
                    </a:xfrm>
                    <a:prstGeom prst="rect">
                      <a:avLst/>
                    </a:prstGeom>
                    <a:noFill/>
                    <a:ln w="9525">
                      <a:noFill/>
                      <a:miter lim="800000"/>
                      <a:headEnd/>
                      <a:tailEnd/>
                    </a:ln>
                  </pic:spPr>
                </pic:pic>
              </a:graphicData>
            </a:graphic>
          </wp:inline>
        </w:drawing>
      </w:r>
    </w:p>
    <w:p w:rsidR="00BE73CE" w:rsidRDefault="00BE73CE" w:rsidP="00BE73CE">
      <w:pPr>
        <w:rPr>
          <w:rFonts w:cs="Times New Roman"/>
        </w:rPr>
      </w:pPr>
    </w:p>
    <w:p w:rsidR="00BE73CE" w:rsidRDefault="00BE73CE" w:rsidP="00BE73CE">
      <w:pPr>
        <w:rPr>
          <w:rFonts w:cs="Times New Roman"/>
        </w:rPr>
      </w:pPr>
      <w:r>
        <w:rPr>
          <w:rFonts w:cs="Times New Roman"/>
        </w:rPr>
        <w:tab/>
        <w:t>Similarly, with telic verbs, the underlying object in Spec-</w:t>
      </w:r>
      <w:proofErr w:type="spellStart"/>
      <w:r>
        <w:rPr>
          <w:rFonts w:cs="Times New Roman"/>
        </w:rPr>
        <w:t>TelicP</w:t>
      </w:r>
      <w:proofErr w:type="spellEnd"/>
      <w:r>
        <w:rPr>
          <w:rFonts w:cs="Times New Roman"/>
        </w:rPr>
        <w:t xml:space="preserve"> is an inner subject (Hale and Keyser 1993), entering into a predication relation with the verbal head lower in the tree.</w:t>
      </w:r>
      <w:r>
        <w:rPr>
          <w:rStyle w:val="FootnoteReference"/>
          <w:rFonts w:cs="Times New Roman"/>
        </w:rPr>
        <w:footnoteReference w:id="3"/>
      </w:r>
      <w:r>
        <w:rPr>
          <w:rFonts w:cs="Times New Roman"/>
        </w:rPr>
        <w:t xml:space="preserve"> Telicity involves a transition into an end state, and the verb provides the specification of what that end state is. Hence, telic verbs structurally represent a resultant state in very much the same way that a </w:t>
      </w:r>
      <w:proofErr w:type="spellStart"/>
      <w:r>
        <w:rPr>
          <w:rFonts w:cs="Times New Roman"/>
        </w:rPr>
        <w:t>resultative</w:t>
      </w:r>
      <w:proofErr w:type="spellEnd"/>
      <w:r>
        <w:rPr>
          <w:rFonts w:cs="Times New Roman"/>
        </w:rPr>
        <w:t xml:space="preserve"> participle does. </w:t>
      </w:r>
    </w:p>
    <w:p w:rsidR="00BE73CE" w:rsidRDefault="00BE73CE" w:rsidP="00BE73CE">
      <w:pPr>
        <w:rPr>
          <w:rFonts w:cs="Times New Roman"/>
        </w:rPr>
      </w:pPr>
    </w:p>
    <w:p w:rsidR="00BE73CE" w:rsidRDefault="00BE73CE" w:rsidP="00BE73CE">
      <w:pPr>
        <w:keepNext/>
        <w:rPr>
          <w:rFonts w:cs="Times New Roman"/>
        </w:rPr>
      </w:pPr>
      <w:r>
        <w:rPr>
          <w:rFonts w:cs="Times New Roman"/>
        </w:rPr>
        <w:t>(20)</w:t>
      </w:r>
    </w:p>
    <w:p w:rsidR="00BE73CE" w:rsidRDefault="00BE73CE" w:rsidP="00BE73CE">
      <w:pPr>
        <w:jc w:val="center"/>
        <w:rPr>
          <w:rFonts w:cs="Times New Roman"/>
        </w:rPr>
      </w:pPr>
      <w:r>
        <w:rPr>
          <w:rFonts w:cs="Times New Roman"/>
          <w:noProof/>
        </w:rPr>
        <w:drawing>
          <wp:inline distT="0" distB="0" distL="0" distR="0">
            <wp:extent cx="4229100" cy="2628900"/>
            <wp:effectExtent l="25400" t="0" r="0" b="0"/>
            <wp:docPr id="3" name="Picture 4" descr="Description: TelicP_compare_to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TelicP_compare_to_result"/>
                    <pic:cNvPicPr>
                      <a:picLocks noChangeAspect="1" noChangeArrowheads="1"/>
                    </pic:cNvPicPr>
                  </pic:nvPicPr>
                  <pic:blipFill>
                    <a:blip r:embed="rId10"/>
                    <a:srcRect/>
                    <a:stretch>
                      <a:fillRect/>
                    </a:stretch>
                  </pic:blipFill>
                  <pic:spPr bwMode="auto">
                    <a:xfrm>
                      <a:off x="0" y="0"/>
                      <a:ext cx="4229100" cy="2628900"/>
                    </a:xfrm>
                    <a:prstGeom prst="rect">
                      <a:avLst/>
                    </a:prstGeom>
                    <a:noFill/>
                    <a:ln w="9525">
                      <a:noFill/>
                      <a:miter lim="800000"/>
                      <a:headEnd/>
                      <a:tailEnd/>
                    </a:ln>
                  </pic:spPr>
                </pic:pic>
              </a:graphicData>
            </a:graphic>
          </wp:inline>
        </w:drawing>
      </w:r>
    </w:p>
    <w:p w:rsidR="00BE73CE" w:rsidRDefault="00BE73CE" w:rsidP="00BE73CE">
      <w:pPr>
        <w:rPr>
          <w:rFonts w:cs="Times New Roman"/>
        </w:rPr>
      </w:pPr>
    </w:p>
    <w:p w:rsidR="00BE73CE" w:rsidRDefault="00BE73CE" w:rsidP="00BE73CE">
      <w:pPr>
        <w:rPr>
          <w:rFonts w:cs="Times New Roman"/>
        </w:rPr>
      </w:pPr>
      <w:r>
        <w:rPr>
          <w:rFonts w:cs="Times New Roman"/>
        </w:rPr>
        <w:t xml:space="preserve">Notice that the </w:t>
      </w:r>
      <w:proofErr w:type="spellStart"/>
      <w:r>
        <w:rPr>
          <w:rFonts w:cs="Times New Roman"/>
        </w:rPr>
        <w:t>TelicP</w:t>
      </w:r>
      <w:proofErr w:type="spellEnd"/>
      <w:r>
        <w:rPr>
          <w:rFonts w:cs="Times New Roman"/>
        </w:rPr>
        <w:t xml:space="preserve"> portion of the tree in (20) is structurally identical with the </w:t>
      </w:r>
      <w:proofErr w:type="spellStart"/>
      <w:r>
        <w:rPr>
          <w:rFonts w:cs="Times New Roman"/>
        </w:rPr>
        <w:t>ResultP</w:t>
      </w:r>
      <w:proofErr w:type="spellEnd"/>
      <w:r>
        <w:rPr>
          <w:rFonts w:cs="Times New Roman"/>
        </w:rPr>
        <w:t xml:space="preserve"> portion of the tree in (19), and indeed its semantic interpretation is very similar.</w:t>
      </w:r>
    </w:p>
    <w:p w:rsidR="00BE73CE" w:rsidRDefault="00BE73CE" w:rsidP="00BE73CE">
      <w:pPr>
        <w:rPr>
          <w:rFonts w:cs="Times New Roman"/>
        </w:rPr>
      </w:pPr>
      <w:r>
        <w:rPr>
          <w:rFonts w:cs="Times New Roman"/>
        </w:rPr>
        <w:tab/>
        <w:t>With atelic transitive verbs, on the other hand, the object does not move into Spec-</w:t>
      </w:r>
      <w:proofErr w:type="spellStart"/>
      <w:r>
        <w:rPr>
          <w:rFonts w:cs="Times New Roman"/>
        </w:rPr>
        <w:t>TelicP</w:t>
      </w:r>
      <w:proofErr w:type="spellEnd"/>
      <w:r>
        <w:rPr>
          <w:rFonts w:cs="Times New Roman"/>
        </w:rPr>
        <w:t xml:space="preserve"> and this special result-state predication relation is not established. This is illustrated in (21).</w:t>
      </w:r>
    </w:p>
    <w:p w:rsidR="00BE73CE" w:rsidRDefault="00BE73CE" w:rsidP="00BE73CE">
      <w:pPr>
        <w:rPr>
          <w:rFonts w:cs="Times New Roman"/>
        </w:rPr>
      </w:pPr>
    </w:p>
    <w:p w:rsidR="00BE73CE" w:rsidRDefault="00BE73CE" w:rsidP="00BE73CE">
      <w:pPr>
        <w:keepNext/>
        <w:rPr>
          <w:rFonts w:cs="Times New Roman"/>
        </w:rPr>
      </w:pPr>
      <w:r>
        <w:rPr>
          <w:rFonts w:cs="Times New Roman"/>
        </w:rPr>
        <w:t>(21)</w:t>
      </w:r>
    </w:p>
    <w:p w:rsidR="00BE73CE" w:rsidRDefault="00BE73CE" w:rsidP="00BE73CE">
      <w:pPr>
        <w:jc w:val="center"/>
        <w:rPr>
          <w:rFonts w:cs="Times New Roman"/>
        </w:rPr>
      </w:pPr>
      <w:r>
        <w:rPr>
          <w:rFonts w:cs="Times New Roman"/>
          <w:noProof/>
        </w:rPr>
        <w:drawing>
          <wp:inline distT="0" distB="0" distL="0" distR="0">
            <wp:extent cx="3492500" cy="2006600"/>
            <wp:effectExtent l="25400" t="0" r="0" b="0"/>
            <wp:docPr id="4" name="Picture 5" descr="Description: Atelic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Atelic_tree"/>
                    <pic:cNvPicPr>
                      <a:picLocks noChangeAspect="1" noChangeArrowheads="1"/>
                    </pic:cNvPicPr>
                  </pic:nvPicPr>
                  <pic:blipFill>
                    <a:blip r:embed="rId11"/>
                    <a:srcRect/>
                    <a:stretch>
                      <a:fillRect/>
                    </a:stretch>
                  </pic:blipFill>
                  <pic:spPr bwMode="auto">
                    <a:xfrm>
                      <a:off x="0" y="0"/>
                      <a:ext cx="3492500" cy="2006600"/>
                    </a:xfrm>
                    <a:prstGeom prst="rect">
                      <a:avLst/>
                    </a:prstGeom>
                    <a:noFill/>
                    <a:ln w="9525">
                      <a:noFill/>
                      <a:miter lim="800000"/>
                      <a:headEnd/>
                      <a:tailEnd/>
                    </a:ln>
                  </pic:spPr>
                </pic:pic>
              </a:graphicData>
            </a:graphic>
          </wp:inline>
        </w:drawing>
      </w:r>
    </w:p>
    <w:p w:rsidR="00BE73CE" w:rsidRDefault="00BE73CE" w:rsidP="00BE73CE">
      <w:pPr>
        <w:rPr>
          <w:rFonts w:cs="Times New Roman"/>
        </w:rPr>
      </w:pPr>
    </w:p>
    <w:p w:rsidR="00BE73CE" w:rsidRDefault="00BE73CE" w:rsidP="00BE73CE">
      <w:pPr>
        <w:rPr>
          <w:rFonts w:cs="Times New Roman"/>
        </w:rPr>
      </w:pPr>
      <w:r>
        <w:rPr>
          <w:rFonts w:cs="Times New Roman"/>
        </w:rPr>
        <w:t xml:space="preserve">As a result, reanalysis to a </w:t>
      </w:r>
      <w:proofErr w:type="spellStart"/>
      <w:r>
        <w:rPr>
          <w:rFonts w:cs="Times New Roman"/>
        </w:rPr>
        <w:t>resultative</w:t>
      </w:r>
      <w:proofErr w:type="spellEnd"/>
      <w:r>
        <w:rPr>
          <w:rFonts w:cs="Times New Roman"/>
        </w:rPr>
        <w:t xml:space="preserve"> participle requires a greater structural adjustment when the predicate is atelic, involving the addition of a </w:t>
      </w:r>
      <w:proofErr w:type="spellStart"/>
      <w:r>
        <w:rPr>
          <w:rFonts w:cs="Times New Roman"/>
        </w:rPr>
        <w:t>ResultP</w:t>
      </w:r>
      <w:proofErr w:type="spellEnd"/>
      <w:r>
        <w:rPr>
          <w:rFonts w:cs="Times New Roman"/>
        </w:rPr>
        <w:t xml:space="preserve"> to the structure. </w:t>
      </w:r>
    </w:p>
    <w:p w:rsidR="00BE73CE" w:rsidRDefault="00BE73CE" w:rsidP="00BE73CE">
      <w:pPr>
        <w:rPr>
          <w:rFonts w:cs="Times New Roman"/>
        </w:rPr>
      </w:pPr>
      <w:r>
        <w:rPr>
          <w:rFonts w:cs="Times New Roman"/>
        </w:rPr>
        <w:tab/>
        <w:t xml:space="preserve">If we now introduce this structural distinction into Stevenson and Merlo’s model, we can consider the different reanalysis steps that would be involved in switching from a main clause analysis to a reduced relative analysis at a given disambiguation point. Consider first the main clause analysis of a telic verb at the point </w:t>
      </w:r>
      <w:proofErr w:type="gramStart"/>
      <w:r>
        <w:rPr>
          <w:rFonts w:cs="Times New Roman"/>
          <w:i/>
        </w:rPr>
        <w:t>The</w:t>
      </w:r>
      <w:proofErr w:type="gramEnd"/>
      <w:r>
        <w:rPr>
          <w:rFonts w:cs="Times New Roman"/>
          <w:i/>
        </w:rPr>
        <w:t xml:space="preserve"> actress tripped…</w:t>
      </w:r>
      <w:r>
        <w:rPr>
          <w:rFonts w:cs="Times New Roman"/>
        </w:rPr>
        <w:t xml:space="preserve"> The presence of a telic feature on the verb </w:t>
      </w:r>
      <w:r>
        <w:rPr>
          <w:rFonts w:cs="Times New Roman"/>
          <w:i/>
        </w:rPr>
        <w:t>trip</w:t>
      </w:r>
      <w:r>
        <w:rPr>
          <w:rFonts w:cs="Times New Roman"/>
        </w:rPr>
        <w:t xml:space="preserve"> will motivate the processor to introduce a </w:t>
      </w:r>
      <w:proofErr w:type="spellStart"/>
      <w:r>
        <w:rPr>
          <w:rFonts w:cs="Times New Roman"/>
        </w:rPr>
        <w:t>TelicP</w:t>
      </w:r>
      <w:proofErr w:type="spellEnd"/>
      <w:r>
        <w:rPr>
          <w:rFonts w:cs="Times New Roman"/>
        </w:rPr>
        <w:t xml:space="preserve"> into the derivation, with a </w:t>
      </w:r>
      <w:proofErr w:type="gramStart"/>
      <w:r>
        <w:rPr>
          <w:rFonts w:cs="Times New Roman"/>
        </w:rPr>
        <w:t>place-holder</w:t>
      </w:r>
      <w:proofErr w:type="gramEnd"/>
      <w:r>
        <w:rPr>
          <w:rFonts w:cs="Times New Roman"/>
        </w:rPr>
        <w:t xml:space="preserve"> waiting for the object to occupy its </w:t>
      </w:r>
      <w:proofErr w:type="spellStart"/>
      <w:r>
        <w:rPr>
          <w:rFonts w:cs="Times New Roman"/>
        </w:rPr>
        <w:t>specifier</w:t>
      </w:r>
      <w:proofErr w:type="spellEnd"/>
      <w:r>
        <w:rPr>
          <w:rFonts w:cs="Times New Roman"/>
        </w:rPr>
        <w:t>. The structure at this point is represented in (22).</w:t>
      </w:r>
    </w:p>
    <w:p w:rsidR="00BE73CE" w:rsidRDefault="00BE73CE" w:rsidP="00BE73CE">
      <w:pPr>
        <w:rPr>
          <w:rFonts w:cs="Times New Roman"/>
        </w:rPr>
      </w:pPr>
    </w:p>
    <w:p w:rsidR="00BE73CE" w:rsidRDefault="00BE73CE" w:rsidP="00BE73CE">
      <w:pPr>
        <w:keepNext/>
        <w:rPr>
          <w:rFonts w:cs="Times New Roman"/>
        </w:rPr>
      </w:pPr>
      <w:r>
        <w:rPr>
          <w:rFonts w:cs="Times New Roman"/>
        </w:rPr>
        <w:t>(22)</w:t>
      </w:r>
    </w:p>
    <w:p w:rsidR="00BE73CE" w:rsidRDefault="00BE73CE" w:rsidP="00BE73CE">
      <w:pPr>
        <w:jc w:val="center"/>
        <w:rPr>
          <w:rFonts w:cs="Times New Roman"/>
        </w:rPr>
      </w:pPr>
      <w:r>
        <w:rPr>
          <w:rFonts w:cs="Times New Roman"/>
          <w:noProof/>
        </w:rPr>
        <w:drawing>
          <wp:inline distT="0" distB="0" distL="0" distR="0">
            <wp:extent cx="4140200" cy="2832100"/>
            <wp:effectExtent l="25400" t="0" r="0" b="0"/>
            <wp:docPr id="5" name="Picture 6" descr="Description: Telic_In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Telic_Intrans"/>
                    <pic:cNvPicPr>
                      <a:picLocks noChangeAspect="1" noChangeArrowheads="1"/>
                    </pic:cNvPicPr>
                  </pic:nvPicPr>
                  <pic:blipFill>
                    <a:blip r:embed="rId12"/>
                    <a:srcRect/>
                    <a:stretch>
                      <a:fillRect/>
                    </a:stretch>
                  </pic:blipFill>
                  <pic:spPr bwMode="auto">
                    <a:xfrm>
                      <a:off x="0" y="0"/>
                      <a:ext cx="4140200" cy="2832100"/>
                    </a:xfrm>
                    <a:prstGeom prst="rect">
                      <a:avLst/>
                    </a:prstGeom>
                    <a:noFill/>
                    <a:ln w="9525">
                      <a:noFill/>
                      <a:miter lim="800000"/>
                      <a:headEnd/>
                      <a:tailEnd/>
                    </a:ln>
                  </pic:spPr>
                </pic:pic>
              </a:graphicData>
            </a:graphic>
          </wp:inline>
        </w:drawing>
      </w:r>
    </w:p>
    <w:p w:rsidR="00BE73CE" w:rsidRDefault="00BE73CE" w:rsidP="00BE73CE">
      <w:pPr>
        <w:rPr>
          <w:rFonts w:cs="Times New Roman"/>
        </w:rPr>
      </w:pPr>
    </w:p>
    <w:p w:rsidR="00BE73CE" w:rsidRDefault="00BE73CE" w:rsidP="00BE73CE">
      <w:pPr>
        <w:rPr>
          <w:rFonts w:cs="Times New Roman"/>
        </w:rPr>
      </w:pPr>
      <w:r>
        <w:rPr>
          <w:rFonts w:cs="Times New Roman"/>
        </w:rPr>
        <w:t xml:space="preserve">When the processor needs to reanalyze this structure as a reduced relative tree like that in (19), due to encountering a disambiguation cue that rules out the main clause analysis, the only structural adjustment required is the replacement of the placeholder DP (indicated </w:t>
      </w:r>
      <w:proofErr w:type="gramStart"/>
      <w:r>
        <w:rPr>
          <w:rFonts w:cs="Times New Roman"/>
        </w:rPr>
        <w:t xml:space="preserve">with </w:t>
      </w:r>
      <w:r>
        <w:rPr>
          <w:rFonts w:cs="Times New Roman"/>
          <w:i/>
        </w:rPr>
        <w:t>?</w:t>
      </w:r>
      <w:proofErr w:type="gramEnd"/>
      <w:r>
        <w:rPr>
          <w:rFonts w:cs="Times New Roman"/>
          <w:i/>
        </w:rPr>
        <w:t xml:space="preserve">?? </w:t>
      </w:r>
      <w:r>
        <w:rPr>
          <w:rFonts w:cs="Times New Roman"/>
        </w:rPr>
        <w:t xml:space="preserve">in (22)) with the erstwhile subject DP </w:t>
      </w:r>
      <w:r>
        <w:rPr>
          <w:rFonts w:cs="Times New Roman"/>
          <w:i/>
        </w:rPr>
        <w:t>the actress</w:t>
      </w:r>
      <w:r>
        <w:rPr>
          <w:rFonts w:cs="Times New Roman"/>
        </w:rPr>
        <w:t xml:space="preserve">, accompanied by a </w:t>
      </w:r>
      <w:proofErr w:type="spellStart"/>
      <w:r>
        <w:rPr>
          <w:rFonts w:cs="Times New Roman"/>
        </w:rPr>
        <w:t>featural</w:t>
      </w:r>
      <w:proofErr w:type="spellEnd"/>
      <w:r>
        <w:rPr>
          <w:rFonts w:cs="Times New Roman"/>
        </w:rPr>
        <w:t xml:space="preserve"> adjustment to v° from Active to Passive.</w:t>
      </w:r>
    </w:p>
    <w:p w:rsidR="00BE73CE" w:rsidRDefault="00BE73CE" w:rsidP="00BE73CE">
      <w:pPr>
        <w:rPr>
          <w:rFonts w:cs="Times New Roman"/>
        </w:rPr>
      </w:pPr>
      <w:r>
        <w:rPr>
          <w:rFonts w:cs="Times New Roman"/>
        </w:rPr>
        <w:tab/>
        <w:t xml:space="preserve">In contrast, when the processor has developed a main clause analysis of an atelic transitive verb, as in </w:t>
      </w:r>
      <w:r>
        <w:rPr>
          <w:rFonts w:cs="Times New Roman"/>
          <w:i/>
        </w:rPr>
        <w:t>The actress chaperoned</w:t>
      </w:r>
      <w:proofErr w:type="gramStart"/>
      <w:r>
        <w:rPr>
          <w:rFonts w:cs="Times New Roman"/>
          <w:i/>
        </w:rPr>
        <w:t>…</w:t>
      </w:r>
      <w:r>
        <w:rPr>
          <w:rFonts w:cs="Times New Roman"/>
        </w:rPr>
        <w:t xml:space="preserve"> ,</w:t>
      </w:r>
      <w:proofErr w:type="gramEnd"/>
      <w:r>
        <w:rPr>
          <w:rFonts w:cs="Times New Roman"/>
        </w:rPr>
        <w:t xml:space="preserve"> the structure at that point is as represented in (23), with an object placeholder occupying the sister-to-V position.</w:t>
      </w:r>
      <w:r>
        <w:rPr>
          <w:rStyle w:val="FootnoteReference"/>
          <w:rFonts w:cs="Times New Roman"/>
        </w:rPr>
        <w:footnoteReference w:id="4"/>
      </w:r>
      <w:r>
        <w:rPr>
          <w:rFonts w:cs="Times New Roman"/>
        </w:rPr>
        <w:t xml:space="preserve"> </w:t>
      </w:r>
    </w:p>
    <w:p w:rsidR="00BE73CE" w:rsidRDefault="00BE73CE" w:rsidP="00BE73CE">
      <w:pPr>
        <w:rPr>
          <w:rFonts w:cs="Times New Roman"/>
        </w:rPr>
      </w:pPr>
    </w:p>
    <w:p w:rsidR="00BE73CE" w:rsidRDefault="00BE73CE" w:rsidP="00BE73CE">
      <w:pPr>
        <w:keepNext/>
        <w:rPr>
          <w:rFonts w:cs="Times New Roman"/>
        </w:rPr>
      </w:pPr>
      <w:r>
        <w:rPr>
          <w:rFonts w:cs="Times New Roman"/>
        </w:rPr>
        <w:t>(23)</w:t>
      </w:r>
    </w:p>
    <w:p w:rsidR="00BE73CE" w:rsidRDefault="00BE73CE" w:rsidP="00BE73CE">
      <w:pPr>
        <w:jc w:val="center"/>
        <w:rPr>
          <w:rFonts w:cs="Times New Roman"/>
        </w:rPr>
      </w:pPr>
      <w:r>
        <w:rPr>
          <w:rFonts w:cs="Times New Roman"/>
          <w:noProof/>
        </w:rPr>
        <w:drawing>
          <wp:inline distT="0" distB="0" distL="0" distR="0">
            <wp:extent cx="3035300" cy="1905000"/>
            <wp:effectExtent l="25400" t="0" r="0" b="0"/>
            <wp:docPr id="6" name="Picture 7" descr="Description: Atelic_In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Atelic_Intrans"/>
                    <pic:cNvPicPr>
                      <a:picLocks noChangeAspect="1" noChangeArrowheads="1"/>
                    </pic:cNvPicPr>
                  </pic:nvPicPr>
                  <pic:blipFill>
                    <a:blip r:embed="rId13"/>
                    <a:srcRect/>
                    <a:stretch>
                      <a:fillRect/>
                    </a:stretch>
                  </pic:blipFill>
                  <pic:spPr bwMode="auto">
                    <a:xfrm>
                      <a:off x="0" y="0"/>
                      <a:ext cx="3035300" cy="1905000"/>
                    </a:xfrm>
                    <a:prstGeom prst="rect">
                      <a:avLst/>
                    </a:prstGeom>
                    <a:noFill/>
                    <a:ln w="9525">
                      <a:noFill/>
                      <a:miter lim="800000"/>
                      <a:headEnd/>
                      <a:tailEnd/>
                    </a:ln>
                  </pic:spPr>
                </pic:pic>
              </a:graphicData>
            </a:graphic>
          </wp:inline>
        </w:drawing>
      </w:r>
    </w:p>
    <w:p w:rsidR="00BE73CE" w:rsidRDefault="00BE73CE" w:rsidP="00BE73CE">
      <w:pPr>
        <w:rPr>
          <w:rFonts w:cs="Times New Roman"/>
        </w:rPr>
      </w:pPr>
    </w:p>
    <w:p w:rsidR="00BE73CE" w:rsidRDefault="00BE73CE" w:rsidP="00BE73CE">
      <w:pPr>
        <w:rPr>
          <w:rFonts w:cs="Times New Roman"/>
        </w:rPr>
      </w:pPr>
      <w:r>
        <w:rPr>
          <w:rFonts w:cs="Times New Roman"/>
        </w:rPr>
        <w:t xml:space="preserve">At the disambiguation point, the change to the reduced relative structure in (19) will require the projection of an additional functional projection, </w:t>
      </w:r>
      <w:proofErr w:type="spellStart"/>
      <w:r>
        <w:rPr>
          <w:rFonts w:cs="Times New Roman"/>
        </w:rPr>
        <w:t>ResultP</w:t>
      </w:r>
      <w:proofErr w:type="spellEnd"/>
      <w:r>
        <w:rPr>
          <w:rFonts w:cs="Times New Roman"/>
        </w:rPr>
        <w:t>, and corresponding movement from the sister-of-V° to spec-</w:t>
      </w:r>
      <w:proofErr w:type="spellStart"/>
      <w:r>
        <w:rPr>
          <w:rFonts w:cs="Times New Roman"/>
        </w:rPr>
        <w:t>ResultP</w:t>
      </w:r>
      <w:proofErr w:type="spellEnd"/>
      <w:r>
        <w:rPr>
          <w:rFonts w:cs="Times New Roman"/>
        </w:rPr>
        <w:t xml:space="preserve"> projection, along with reanalysis of the position of </w:t>
      </w:r>
      <w:r>
        <w:rPr>
          <w:rFonts w:cs="Times New Roman"/>
          <w:i/>
        </w:rPr>
        <w:t>the actress</w:t>
      </w:r>
      <w:r>
        <w:rPr>
          <w:rFonts w:cs="Times New Roman"/>
        </w:rPr>
        <w:t xml:space="preserve"> and the features of the v°. This is clearly a more taxing process. </w:t>
      </w:r>
    </w:p>
    <w:p w:rsidR="00BE73CE" w:rsidRDefault="00BE73CE" w:rsidP="00BE73CE">
      <w:pPr>
        <w:rPr>
          <w:rFonts w:cs="Times New Roman"/>
        </w:rPr>
      </w:pPr>
      <w:r>
        <w:rPr>
          <w:rFonts w:cs="Times New Roman"/>
        </w:rPr>
        <w:tab/>
        <w:t xml:space="preserve">In other words, current syntactic theory provides structures for telic and atelic transitive predicates and </w:t>
      </w:r>
      <w:proofErr w:type="spellStart"/>
      <w:r>
        <w:rPr>
          <w:rFonts w:cs="Times New Roman"/>
        </w:rPr>
        <w:t>resultative</w:t>
      </w:r>
      <w:proofErr w:type="spellEnd"/>
      <w:r>
        <w:rPr>
          <w:rFonts w:cs="Times New Roman"/>
        </w:rPr>
        <w:t xml:space="preserve"> participles which provide the basis for a structural reanalysis that predicts the facilitating role of telicity in on-line processing of ambiguous obligatorily transitive sentences. Without such a structural distinction, however, such </w:t>
      </w:r>
      <w:proofErr w:type="gramStart"/>
      <w:r>
        <w:rPr>
          <w:rFonts w:cs="Times New Roman"/>
        </w:rPr>
        <w:t>syntactically-driven</w:t>
      </w:r>
      <w:proofErr w:type="gramEnd"/>
      <w:r>
        <w:rPr>
          <w:rFonts w:cs="Times New Roman"/>
        </w:rPr>
        <w:t xml:space="preserve"> models will erroneously predict that the two types of transitive verbs should behave identically at reanalysis.</w:t>
      </w:r>
    </w:p>
    <w:p w:rsidR="00BE73CE" w:rsidRDefault="00BE73CE" w:rsidP="00BE73CE">
      <w:pPr>
        <w:rPr>
          <w:rFonts w:cs="Times New Roman"/>
        </w:rPr>
      </w:pPr>
      <w:r>
        <w:rPr>
          <w:rFonts w:cs="Times New Roman"/>
        </w:rPr>
        <w:tab/>
        <w:t xml:space="preserve">Our data do not unambiguously choose between these explanations. Furthermore, the wide </w:t>
      </w:r>
      <w:proofErr w:type="gramStart"/>
      <w:r>
        <w:rPr>
          <w:rFonts w:cs="Times New Roman"/>
        </w:rPr>
        <w:t>range of studies of reduced relative constructions suggest</w:t>
      </w:r>
      <w:proofErr w:type="gramEnd"/>
      <w:r>
        <w:rPr>
          <w:rFonts w:cs="Times New Roman"/>
        </w:rPr>
        <w:t xml:space="preserve"> that both structural and probabilistic processes may be involved. Superficial features of the reduced relative verb sequence that correlate with a simple declarative sentence have been found to increase the strength of the reduced relative effect (e.g. McRae, Spivey-Knowlton, and </w:t>
      </w:r>
      <w:proofErr w:type="spellStart"/>
      <w:r>
        <w:rPr>
          <w:rFonts w:cs="Times New Roman"/>
        </w:rPr>
        <w:t>Tanenhaus</w:t>
      </w:r>
      <w:proofErr w:type="spellEnd"/>
      <w:r>
        <w:rPr>
          <w:rFonts w:cs="Times New Roman"/>
        </w:rPr>
        <w:t xml:space="preserve"> 1998, among others). The structural differences between the erroneous main clause analysis and the correct analysis may also affect the overall difficulty (e.g. Stevenson 1994, Frazier and Clifton 1996, among others). This invites consideration of models that explicitly integrate the operation of immediately available pattern completion constraints with the assignment of syntactic derivations. </w:t>
      </w:r>
    </w:p>
    <w:p w:rsidR="00BE73CE" w:rsidRDefault="00BE73CE" w:rsidP="00BE73CE">
      <w:pPr>
        <w:tabs>
          <w:tab w:val="left" w:pos="720"/>
        </w:tabs>
        <w:rPr>
          <w:rFonts w:cs="Times New Roman"/>
        </w:rPr>
      </w:pPr>
      <w:r>
        <w:rPr>
          <w:rFonts w:cs="Times New Roman"/>
        </w:rPr>
        <w:tab/>
        <w:t xml:space="preserve">One such model is the analysis by synthesis framework (Townsend and Bever 2001). In such a model, comprehension involves the formation of meaning representations based on both probabilistic information and structural derivation. The model predicts that the initial comprehension of sentences is based on pattern recognition, reflecting statistically and </w:t>
      </w:r>
      <w:proofErr w:type="spellStart"/>
      <w:r>
        <w:rPr>
          <w:rFonts w:cs="Times New Roman"/>
        </w:rPr>
        <w:t>informationally</w:t>
      </w:r>
      <w:proofErr w:type="spellEnd"/>
      <w:r>
        <w:rPr>
          <w:rFonts w:cs="Times New Roman"/>
        </w:rPr>
        <w:t xml:space="preserve"> dominant patterns, without the benefit of a complete or correct derivational syntax. In this model, semantic event structure information carried by individual verbs contributes directly to the initial meaning representation, as suggested by our results. The model then involves an almost parallel assignment of derivational structure, followed by a comparison of the probabilistic and structural analyses. The contribution of such a model is that it provides </w:t>
      </w:r>
      <w:proofErr w:type="gramStart"/>
      <w:r>
        <w:rPr>
          <w:rFonts w:cs="Times New Roman"/>
        </w:rPr>
        <w:t>an architecture</w:t>
      </w:r>
      <w:proofErr w:type="gramEnd"/>
      <w:r>
        <w:rPr>
          <w:rFonts w:cs="Times New Roman"/>
        </w:rPr>
        <w:t xml:space="preserve"> for integrating pattern-based analysis, derivation-based analysis, and reconciliation of the two kinds of information. </w:t>
      </w:r>
    </w:p>
    <w:p w:rsidR="00BE73CE" w:rsidRDefault="00BE73CE" w:rsidP="00BE73CE">
      <w:pPr>
        <w:tabs>
          <w:tab w:val="left" w:pos="720"/>
        </w:tabs>
        <w:rPr>
          <w:rFonts w:cs="Times New Roman"/>
        </w:rPr>
      </w:pPr>
      <w:r>
        <w:rPr>
          <w:rFonts w:cs="Times New Roman"/>
        </w:rPr>
        <w:tab/>
        <w:t>At a more general level, our findings are relevant to the longstanding debate about the interaction of syntax and grammatically encoded semantics, and its relevance for sentence comprehension. Telicity, and more generally, event structure, is an intrinsic lexical and categorical semantic property of verbs, but as we have seen, it has strong syntactic reflexes and lends itself to a structural characterization. We have shown that on-line sentence comprehension is sensitive to this factor. Because of its position at the cusp of the syntax-semantics interface, event structure will prove to be a fruitful testing ground for experimental investigation of the role that syntactic computations and semantic categories play in on-line comprehension.</w:t>
      </w:r>
    </w:p>
    <w:p w:rsidR="00BE73CE" w:rsidRDefault="00BE73CE" w:rsidP="00BE73CE">
      <w:pPr>
        <w:rPr>
          <w:rFonts w:cs="Times New Roman"/>
        </w:rPr>
      </w:pPr>
    </w:p>
    <w:p w:rsidR="00BE73CE" w:rsidRDefault="00BE73CE" w:rsidP="00BE73CE">
      <w:pPr>
        <w:rPr>
          <w:rFonts w:cs="Times New Roman"/>
          <w:b/>
          <w:snapToGrid w:val="0"/>
        </w:rPr>
      </w:pPr>
      <w:r>
        <w:rPr>
          <w:rFonts w:cs="Times New Roman"/>
          <w:b/>
          <w:snapToGrid w:val="0"/>
        </w:rPr>
        <w:t>Acknowledgements</w:t>
      </w:r>
    </w:p>
    <w:p w:rsidR="00BE73CE" w:rsidRDefault="00BE73CE" w:rsidP="00BE73CE">
      <w:pPr>
        <w:rPr>
          <w:rFonts w:cs="Times New Roman"/>
          <w:snapToGrid w:val="0"/>
        </w:rPr>
      </w:pPr>
      <w:r>
        <w:rPr>
          <w:rFonts w:cs="Times New Roman"/>
          <w:snapToGrid w:val="0"/>
        </w:rPr>
        <w:t>This project was supported by the University of Arizona Cognitive Science Program,</w:t>
      </w:r>
      <w:r>
        <w:rPr>
          <w:rFonts w:cs="Times New Roman"/>
          <w:snapToGrid w:val="0"/>
          <w:color w:val="000000"/>
        </w:rPr>
        <w:t xml:space="preserve"> by </w:t>
      </w:r>
      <w:r>
        <w:rPr>
          <w:rFonts w:cs="Times New Roman"/>
          <w:snapToGrid w:val="0"/>
        </w:rPr>
        <w:t xml:space="preserve">NSF Grant No. 0132380 to O’Bryan and Bever, by a British Academy Postdoctoral Fellowship, and by the University of Ulster. We are grateful to Selene Gardner, Roeland Hancock, Benjamin Jones, Andria </w:t>
      </w:r>
      <w:proofErr w:type="spellStart"/>
      <w:r>
        <w:rPr>
          <w:rFonts w:cs="Times New Roman"/>
          <w:snapToGrid w:val="0"/>
        </w:rPr>
        <w:t>Ligas</w:t>
      </w:r>
      <w:proofErr w:type="spellEnd"/>
      <w:r>
        <w:rPr>
          <w:rFonts w:cs="Times New Roman"/>
          <w:snapToGrid w:val="0"/>
        </w:rPr>
        <w:t xml:space="preserve">, and Hollis </w:t>
      </w:r>
      <w:proofErr w:type="spellStart"/>
      <w:r>
        <w:rPr>
          <w:rFonts w:cs="Times New Roman"/>
          <w:snapToGrid w:val="0"/>
        </w:rPr>
        <w:t>Weidenbacher</w:t>
      </w:r>
      <w:proofErr w:type="spellEnd"/>
      <w:r>
        <w:rPr>
          <w:rFonts w:cs="Times New Roman"/>
          <w:snapToGrid w:val="0"/>
        </w:rPr>
        <w:t xml:space="preserve"> for assistance with the preparation and running of the experiments and to Jason Barker, Ken Forster, Ken McRae, Wayne Murray, Christopher Nicholas, Peter </w:t>
      </w:r>
      <w:proofErr w:type="spellStart"/>
      <w:r>
        <w:rPr>
          <w:rFonts w:cs="Times New Roman"/>
          <w:snapToGrid w:val="0"/>
        </w:rPr>
        <w:t>Richtsmeier</w:t>
      </w:r>
      <w:proofErr w:type="spellEnd"/>
      <w:r>
        <w:rPr>
          <w:rFonts w:cs="Times New Roman"/>
          <w:snapToGrid w:val="0"/>
        </w:rPr>
        <w:t xml:space="preserve">, </w:t>
      </w:r>
      <w:r w:rsidR="005F5ACA">
        <w:rPr>
          <w:rFonts w:cs="Times New Roman"/>
          <w:snapToGrid w:val="0"/>
        </w:rPr>
        <w:t xml:space="preserve">an anonymous reviewer </w:t>
      </w:r>
      <w:r>
        <w:rPr>
          <w:rFonts w:cs="Times New Roman"/>
          <w:snapToGrid w:val="0"/>
        </w:rPr>
        <w:t>and David Townsend for suggestions and advice. Finally, we wish to thank Ken McRae for providing the raw data from his study for the post-hoc reanalysis.</w:t>
      </w:r>
    </w:p>
    <w:p w:rsidR="00BE73CE" w:rsidRDefault="00BE73CE" w:rsidP="00BE73CE">
      <w:pPr>
        <w:rPr>
          <w:rFonts w:cs="Times New Roman"/>
        </w:rPr>
      </w:pPr>
    </w:p>
    <w:p w:rsidR="00BE73CE" w:rsidRDefault="00BE73CE" w:rsidP="00BE73CE">
      <w:pPr>
        <w:keepNext/>
        <w:rPr>
          <w:rFonts w:cs="Times New Roman"/>
        </w:rPr>
      </w:pPr>
      <w:r>
        <w:rPr>
          <w:rFonts w:cs="Times New Roman"/>
        </w:rPr>
        <w:t>References</w:t>
      </w:r>
    </w:p>
    <w:p w:rsidR="00BE73CE" w:rsidRDefault="00BE73CE" w:rsidP="00BE73CE">
      <w:pPr>
        <w:rPr>
          <w:rFonts w:cs="Times New Roman"/>
        </w:rPr>
      </w:pPr>
    </w:p>
    <w:p w:rsidR="00BE73CE" w:rsidRDefault="00BE73CE" w:rsidP="00BE73CE">
      <w:pPr>
        <w:ind w:left="720" w:hanging="720"/>
        <w:rPr>
          <w:rFonts w:cs="Times New Roman"/>
        </w:rPr>
      </w:pPr>
      <w:proofErr w:type="gramStart"/>
      <w:r>
        <w:rPr>
          <w:rFonts w:cs="Times New Roman"/>
        </w:rPr>
        <w:t>Barker, J. and Bolger, P. (2005).</w:t>
      </w:r>
      <w:proofErr w:type="gramEnd"/>
      <w:r>
        <w:rPr>
          <w:rFonts w:cs="Times New Roman"/>
        </w:rPr>
        <w:t xml:space="preserve"> Manual for eye tracking hardware and software: Eyesamv.exe and accompanying files. Unpublished manuscript.</w:t>
      </w:r>
    </w:p>
    <w:p w:rsidR="00BE73CE" w:rsidRDefault="00BE73CE" w:rsidP="00BE73CE">
      <w:pPr>
        <w:ind w:left="720" w:hanging="720"/>
        <w:rPr>
          <w:rFonts w:cs="Times New Roman"/>
        </w:rPr>
      </w:pPr>
      <w:proofErr w:type="gramStart"/>
      <w:r>
        <w:rPr>
          <w:rFonts w:cs="Times New Roman"/>
        </w:rPr>
        <w:t>Bever, T. G. (1970).</w:t>
      </w:r>
      <w:proofErr w:type="gramEnd"/>
      <w:r>
        <w:rPr>
          <w:rFonts w:cs="Times New Roman"/>
        </w:rPr>
        <w:t xml:space="preserve"> </w:t>
      </w:r>
      <w:proofErr w:type="gramStart"/>
      <w:r>
        <w:rPr>
          <w:rFonts w:cs="Times New Roman"/>
        </w:rPr>
        <w:t>The cognitive basis for linguistic structures.</w:t>
      </w:r>
      <w:proofErr w:type="gramEnd"/>
      <w:r>
        <w:rPr>
          <w:rFonts w:cs="Times New Roman"/>
        </w:rPr>
        <w:t xml:space="preserve"> In J. R. Hayes (ed.) </w:t>
      </w:r>
      <w:r>
        <w:rPr>
          <w:rFonts w:cs="Times New Roman"/>
          <w:i/>
        </w:rPr>
        <w:t>Cognition and the Development of Language</w:t>
      </w:r>
      <w:r>
        <w:rPr>
          <w:rFonts w:cs="Times New Roman"/>
        </w:rPr>
        <w:t>, pp. 279-362. New York: Wiley</w:t>
      </w:r>
    </w:p>
    <w:p w:rsidR="00BE73CE" w:rsidRDefault="00BE73CE" w:rsidP="00BE73CE">
      <w:pPr>
        <w:ind w:left="720" w:hanging="720"/>
        <w:rPr>
          <w:rFonts w:cs="Times New Roman"/>
        </w:rPr>
      </w:pPr>
      <w:proofErr w:type="gramStart"/>
      <w:r>
        <w:rPr>
          <w:rFonts w:cs="Times New Roman"/>
        </w:rPr>
        <w:t>Borer, H. (1994).</w:t>
      </w:r>
      <w:proofErr w:type="gramEnd"/>
      <w:r>
        <w:rPr>
          <w:rFonts w:cs="Times New Roman"/>
        </w:rPr>
        <w:t xml:space="preserve"> </w:t>
      </w:r>
      <w:proofErr w:type="gramStart"/>
      <w:r>
        <w:rPr>
          <w:rFonts w:cs="Times New Roman"/>
        </w:rPr>
        <w:t>The projection of arguments.</w:t>
      </w:r>
      <w:proofErr w:type="gramEnd"/>
      <w:r>
        <w:rPr>
          <w:rFonts w:cs="Times New Roman"/>
        </w:rPr>
        <w:t xml:space="preserve"> In E. </w:t>
      </w:r>
      <w:proofErr w:type="spellStart"/>
      <w:r>
        <w:rPr>
          <w:rFonts w:cs="Times New Roman"/>
        </w:rPr>
        <w:t>Benedicto</w:t>
      </w:r>
      <w:proofErr w:type="spellEnd"/>
      <w:r>
        <w:rPr>
          <w:rFonts w:cs="Times New Roman"/>
        </w:rPr>
        <w:t xml:space="preserve"> and J. Runner (eds.),</w:t>
      </w:r>
      <w:r>
        <w:rPr>
          <w:rFonts w:cs="Times New Roman"/>
          <w:i/>
        </w:rPr>
        <w:t xml:space="preserve"> University of Massachusetts Occasional Papers in Linguistics, 17</w:t>
      </w:r>
      <w:r>
        <w:rPr>
          <w:rFonts w:cs="Times New Roman"/>
        </w:rPr>
        <w:t>. Amherst, MA: GLSA.</w:t>
      </w:r>
    </w:p>
    <w:p w:rsidR="00BE73CE" w:rsidRDefault="00BE73CE" w:rsidP="00BE73CE">
      <w:pPr>
        <w:ind w:left="720" w:hanging="720"/>
        <w:rPr>
          <w:rFonts w:cs="Times New Roman"/>
        </w:rPr>
      </w:pPr>
      <w:proofErr w:type="gramStart"/>
      <w:r>
        <w:rPr>
          <w:rFonts w:cs="Times New Roman"/>
        </w:rPr>
        <w:t>Borer, H. (2005).</w:t>
      </w:r>
      <w:proofErr w:type="gramEnd"/>
      <w:r>
        <w:rPr>
          <w:rFonts w:cs="Times New Roman"/>
        </w:rPr>
        <w:t xml:space="preserve"> </w:t>
      </w:r>
      <w:r>
        <w:rPr>
          <w:rFonts w:cs="Times New Roman"/>
          <w:i/>
        </w:rPr>
        <w:t>Structuring Sense, Vol. II: The normal course of events</w:t>
      </w:r>
      <w:r>
        <w:rPr>
          <w:rFonts w:cs="Times New Roman"/>
        </w:rPr>
        <w:t>. Oxford: OUP.</w:t>
      </w:r>
    </w:p>
    <w:p w:rsidR="00BE73CE" w:rsidRDefault="00BE73CE" w:rsidP="00BE73CE">
      <w:pPr>
        <w:ind w:left="720" w:hanging="720"/>
        <w:rPr>
          <w:rFonts w:cs="Times New Roman"/>
        </w:rPr>
      </w:pPr>
      <w:proofErr w:type="spellStart"/>
      <w:r>
        <w:rPr>
          <w:rFonts w:cs="Times New Roman"/>
        </w:rPr>
        <w:t>Burzio</w:t>
      </w:r>
      <w:proofErr w:type="spellEnd"/>
      <w:r>
        <w:rPr>
          <w:rFonts w:cs="Times New Roman"/>
        </w:rPr>
        <w:t xml:space="preserve">, L. (1981). </w:t>
      </w:r>
      <w:proofErr w:type="gramStart"/>
      <w:r>
        <w:rPr>
          <w:rFonts w:cs="Times New Roman"/>
        </w:rPr>
        <w:t>Intransitive verbs and Italian auxiliaries.</w:t>
      </w:r>
      <w:proofErr w:type="gramEnd"/>
      <w:r>
        <w:rPr>
          <w:rFonts w:cs="Times New Roman"/>
        </w:rPr>
        <w:t xml:space="preserve"> Doctoral dissertation. MIT. </w:t>
      </w:r>
    </w:p>
    <w:p w:rsidR="00BE73CE" w:rsidRDefault="00BE73CE" w:rsidP="00BE73CE">
      <w:pPr>
        <w:pStyle w:val="PlainText"/>
        <w:spacing w:line="240" w:lineRule="auto"/>
        <w:ind w:left="720" w:hanging="720"/>
        <w:jc w:val="left"/>
        <w:rPr>
          <w:rFonts w:ascii="Times New Roman" w:hAnsi="Times New Roman"/>
        </w:rPr>
      </w:pPr>
      <w:r>
        <w:rPr>
          <w:rFonts w:ascii="Times New Roman" w:hAnsi="Times New Roman"/>
        </w:rPr>
        <w:t xml:space="preserve">Chomsky, N. and </w:t>
      </w:r>
      <w:proofErr w:type="spellStart"/>
      <w:r>
        <w:rPr>
          <w:rFonts w:ascii="Times New Roman" w:hAnsi="Times New Roman"/>
        </w:rPr>
        <w:t>Lasnik</w:t>
      </w:r>
      <w:proofErr w:type="spellEnd"/>
      <w:r>
        <w:rPr>
          <w:rFonts w:ascii="Times New Roman" w:hAnsi="Times New Roman"/>
        </w:rPr>
        <w:t xml:space="preserve">, H. (1993) The theory of principles and parameters. In J. Jacobs, A. von </w:t>
      </w:r>
      <w:proofErr w:type="spellStart"/>
      <w:r>
        <w:rPr>
          <w:rFonts w:ascii="Times New Roman" w:hAnsi="Times New Roman"/>
        </w:rPr>
        <w:t>Stechow</w:t>
      </w:r>
      <w:proofErr w:type="spellEnd"/>
      <w:r>
        <w:rPr>
          <w:rFonts w:ascii="Times New Roman" w:hAnsi="Times New Roman"/>
        </w:rPr>
        <w:t xml:space="preserve">, W. </w:t>
      </w:r>
      <w:proofErr w:type="spellStart"/>
      <w:r>
        <w:rPr>
          <w:rFonts w:ascii="Times New Roman" w:hAnsi="Times New Roman"/>
        </w:rPr>
        <w:t>Sternefeld</w:t>
      </w:r>
      <w:proofErr w:type="spellEnd"/>
      <w:r>
        <w:rPr>
          <w:rFonts w:ascii="Times New Roman" w:hAnsi="Times New Roman"/>
        </w:rPr>
        <w:t xml:space="preserve">, and T. </w:t>
      </w:r>
      <w:proofErr w:type="spellStart"/>
      <w:r>
        <w:rPr>
          <w:rFonts w:ascii="Times New Roman" w:hAnsi="Times New Roman"/>
        </w:rPr>
        <w:t>Vennemann</w:t>
      </w:r>
      <w:proofErr w:type="spellEnd"/>
      <w:r>
        <w:rPr>
          <w:rFonts w:ascii="Times New Roman" w:hAnsi="Times New Roman"/>
        </w:rPr>
        <w:t xml:space="preserve"> (eds.), </w:t>
      </w:r>
      <w:r>
        <w:rPr>
          <w:rFonts w:ascii="Times New Roman" w:hAnsi="Times New Roman"/>
          <w:i/>
        </w:rPr>
        <w:t>Syntax: An International Handbook of Contemporary Research</w:t>
      </w:r>
      <w:r>
        <w:rPr>
          <w:rFonts w:ascii="Times New Roman" w:hAnsi="Times New Roman"/>
        </w:rPr>
        <w:t xml:space="preserve">, pp. 506-69. Berlin: Walter de </w:t>
      </w:r>
      <w:proofErr w:type="spellStart"/>
      <w:r>
        <w:rPr>
          <w:rFonts w:ascii="Times New Roman" w:hAnsi="Times New Roman"/>
        </w:rPr>
        <w:t>Gruyter</w:t>
      </w:r>
      <w:proofErr w:type="spellEnd"/>
      <w:r>
        <w:rPr>
          <w:rFonts w:ascii="Times New Roman" w:hAnsi="Times New Roman"/>
        </w:rPr>
        <w:t>.</w:t>
      </w:r>
    </w:p>
    <w:p w:rsidR="00BE73CE" w:rsidRDefault="00BE73CE" w:rsidP="00BE73CE">
      <w:pPr>
        <w:ind w:left="720" w:hanging="720"/>
        <w:rPr>
          <w:rFonts w:cs="Times New Roman"/>
        </w:rPr>
      </w:pPr>
      <w:r>
        <w:rPr>
          <w:rFonts w:cs="Times New Roman"/>
        </w:rPr>
        <w:t xml:space="preserve">Cohen, J. (1988). </w:t>
      </w:r>
      <w:proofErr w:type="gramStart"/>
      <w:r>
        <w:rPr>
          <w:rFonts w:cs="Times New Roman"/>
          <w:i/>
        </w:rPr>
        <w:t>Statistical Power Analysis for the Behavioral Sciences (2nd ed.).</w:t>
      </w:r>
      <w:proofErr w:type="gramEnd"/>
      <w:r>
        <w:rPr>
          <w:rFonts w:cs="Times New Roman"/>
        </w:rPr>
        <w:t xml:space="preserve"> New York: Academic Press.</w:t>
      </w:r>
    </w:p>
    <w:p w:rsidR="00BE73CE" w:rsidRDefault="00BE73CE" w:rsidP="00BE73CE">
      <w:pPr>
        <w:ind w:left="720" w:hanging="720"/>
        <w:rPr>
          <w:rFonts w:cs="Times New Roman"/>
        </w:rPr>
      </w:pPr>
      <w:proofErr w:type="spellStart"/>
      <w:r>
        <w:rPr>
          <w:rFonts w:cs="Times New Roman"/>
        </w:rPr>
        <w:t>Embick</w:t>
      </w:r>
      <w:proofErr w:type="spellEnd"/>
      <w:r>
        <w:rPr>
          <w:rFonts w:cs="Times New Roman"/>
        </w:rPr>
        <w:t xml:space="preserve">, D. (2004) On the structure of </w:t>
      </w:r>
      <w:proofErr w:type="spellStart"/>
      <w:r>
        <w:rPr>
          <w:rFonts w:cs="Times New Roman"/>
        </w:rPr>
        <w:t>resultative</w:t>
      </w:r>
      <w:proofErr w:type="spellEnd"/>
      <w:r>
        <w:rPr>
          <w:rFonts w:cs="Times New Roman"/>
        </w:rPr>
        <w:t xml:space="preserve"> participles in English, </w:t>
      </w:r>
      <w:r>
        <w:rPr>
          <w:rFonts w:cs="Times New Roman"/>
          <w:i/>
        </w:rPr>
        <w:t>Linguistic Inquiry</w:t>
      </w:r>
      <w:r>
        <w:rPr>
          <w:rFonts w:cs="Times New Roman"/>
        </w:rPr>
        <w:t xml:space="preserve">, </w:t>
      </w:r>
      <w:r>
        <w:rPr>
          <w:rFonts w:cs="Times New Roman"/>
          <w:i/>
        </w:rPr>
        <w:t>35</w:t>
      </w:r>
      <w:r>
        <w:rPr>
          <w:rFonts w:cs="Times New Roman"/>
        </w:rPr>
        <w:t>, 355-392.</w:t>
      </w:r>
    </w:p>
    <w:p w:rsidR="00BE73CE" w:rsidRDefault="00BE73CE" w:rsidP="00BE73CE">
      <w:pPr>
        <w:ind w:left="720" w:hanging="720"/>
        <w:rPr>
          <w:rFonts w:cs="Times New Roman"/>
        </w:rPr>
      </w:pPr>
      <w:proofErr w:type="spellStart"/>
      <w:r>
        <w:rPr>
          <w:rFonts w:cs="Times New Roman"/>
        </w:rPr>
        <w:t>Folli</w:t>
      </w:r>
      <w:proofErr w:type="spellEnd"/>
      <w:r>
        <w:rPr>
          <w:rFonts w:cs="Times New Roman"/>
        </w:rPr>
        <w:t>, R. (2001). Constructing telicity in English and Italian. Doctoral dissertation. University of Oxford, Oxford, England.</w:t>
      </w:r>
    </w:p>
    <w:p w:rsidR="00BE73CE" w:rsidRDefault="00BE73CE" w:rsidP="00BE73CE">
      <w:pPr>
        <w:ind w:left="720" w:hanging="720"/>
        <w:rPr>
          <w:rFonts w:cs="Times New Roman"/>
        </w:rPr>
      </w:pPr>
      <w:proofErr w:type="spellStart"/>
      <w:r>
        <w:rPr>
          <w:rFonts w:cs="Times New Roman"/>
        </w:rPr>
        <w:t>Folli</w:t>
      </w:r>
      <w:proofErr w:type="spellEnd"/>
      <w:r>
        <w:rPr>
          <w:rFonts w:cs="Times New Roman"/>
        </w:rPr>
        <w:t xml:space="preserve">, R. and </w:t>
      </w:r>
      <w:proofErr w:type="spellStart"/>
      <w:r>
        <w:rPr>
          <w:rFonts w:cs="Times New Roman"/>
        </w:rPr>
        <w:t>Ramchand</w:t>
      </w:r>
      <w:proofErr w:type="spellEnd"/>
      <w:r>
        <w:rPr>
          <w:rFonts w:cs="Times New Roman"/>
        </w:rPr>
        <w:t xml:space="preserve">, G. (2005). Prepositions and results in Italian and English: An analysis from event decomposition. In H. </w:t>
      </w:r>
      <w:proofErr w:type="spellStart"/>
      <w:r>
        <w:rPr>
          <w:rFonts w:cs="Times New Roman"/>
        </w:rPr>
        <w:t>Verkuyl</w:t>
      </w:r>
      <w:proofErr w:type="spellEnd"/>
      <w:r>
        <w:rPr>
          <w:rFonts w:cs="Times New Roman"/>
        </w:rPr>
        <w:t xml:space="preserve">, A. van </w:t>
      </w:r>
      <w:proofErr w:type="spellStart"/>
      <w:r>
        <w:rPr>
          <w:rFonts w:cs="Times New Roman"/>
        </w:rPr>
        <w:t>Hout</w:t>
      </w:r>
      <w:proofErr w:type="spellEnd"/>
      <w:r>
        <w:rPr>
          <w:rFonts w:cs="Times New Roman"/>
        </w:rPr>
        <w:t xml:space="preserve">, and H. </w:t>
      </w:r>
      <w:proofErr w:type="spellStart"/>
      <w:r>
        <w:rPr>
          <w:rFonts w:cs="Times New Roman"/>
        </w:rPr>
        <w:t>deSwart</w:t>
      </w:r>
      <w:proofErr w:type="spellEnd"/>
      <w:r>
        <w:rPr>
          <w:rFonts w:cs="Times New Roman"/>
        </w:rPr>
        <w:t xml:space="preserve"> (eds.), </w:t>
      </w:r>
      <w:r>
        <w:rPr>
          <w:rFonts w:cs="Times New Roman"/>
          <w:i/>
        </w:rPr>
        <w:t>Perspectives on Aspect</w:t>
      </w:r>
      <w:r>
        <w:rPr>
          <w:rFonts w:cs="Times New Roman"/>
        </w:rPr>
        <w:t xml:space="preserve">, pp. 81-105. Dordrecht: Springer. </w:t>
      </w:r>
    </w:p>
    <w:p w:rsidR="00BE73CE" w:rsidRDefault="00BE73CE" w:rsidP="00BE73CE">
      <w:pPr>
        <w:autoSpaceDE w:val="0"/>
        <w:autoSpaceDN w:val="0"/>
        <w:adjustRightInd w:val="0"/>
        <w:ind w:left="720" w:hanging="720"/>
        <w:rPr>
          <w:rFonts w:cs="Times New Roman"/>
        </w:rPr>
      </w:pPr>
      <w:r>
        <w:rPr>
          <w:rFonts w:cs="Times New Roman"/>
        </w:rPr>
        <w:t xml:space="preserve">Frazier, L. (1979). </w:t>
      </w:r>
      <w:r>
        <w:rPr>
          <w:rFonts w:cs="Times New Roman"/>
          <w:i/>
        </w:rPr>
        <w:t xml:space="preserve">On Comprehending Sentences: Syntactic Parsing Strategies. </w:t>
      </w:r>
      <w:r>
        <w:rPr>
          <w:rFonts w:cs="Times New Roman"/>
        </w:rPr>
        <w:t>Doctoral dissertation. Bloomington, IN: Indiana University Linguistics Club.</w:t>
      </w:r>
    </w:p>
    <w:p w:rsidR="00BE73CE" w:rsidRDefault="00BE73CE" w:rsidP="00BE73CE">
      <w:pPr>
        <w:ind w:left="720" w:hanging="720"/>
        <w:rPr>
          <w:rFonts w:cs="Times New Roman"/>
        </w:rPr>
      </w:pPr>
      <w:r>
        <w:rPr>
          <w:rFonts w:cs="Times New Roman"/>
        </w:rPr>
        <w:t xml:space="preserve">Frazier, L. and Clifton, C. (1996). </w:t>
      </w:r>
      <w:r>
        <w:rPr>
          <w:rFonts w:cs="Times New Roman"/>
          <w:i/>
        </w:rPr>
        <w:t>Construal</w:t>
      </w:r>
      <w:r>
        <w:rPr>
          <w:rFonts w:cs="Times New Roman"/>
        </w:rPr>
        <w:t>. Cambridge, MA: MIT Press.</w:t>
      </w:r>
    </w:p>
    <w:p w:rsidR="00BE73CE" w:rsidRDefault="00BE73CE" w:rsidP="00BE73CE">
      <w:pPr>
        <w:autoSpaceDE w:val="0"/>
        <w:autoSpaceDN w:val="0"/>
        <w:adjustRightInd w:val="0"/>
        <w:ind w:left="720" w:hanging="720"/>
        <w:rPr>
          <w:rFonts w:cs="Times New Roman"/>
        </w:rPr>
      </w:pPr>
      <w:proofErr w:type="gramStart"/>
      <w:r>
        <w:rPr>
          <w:rFonts w:cs="Times New Roman"/>
        </w:rPr>
        <w:t>Freedman, S. E. and Forster, K. I. (1985).</w:t>
      </w:r>
      <w:proofErr w:type="gramEnd"/>
      <w:r>
        <w:rPr>
          <w:rFonts w:cs="Times New Roman"/>
        </w:rPr>
        <w:t xml:space="preserve"> The psychological status of </w:t>
      </w:r>
      <w:proofErr w:type="spellStart"/>
      <w:r>
        <w:rPr>
          <w:rFonts w:cs="Times New Roman"/>
        </w:rPr>
        <w:t>overgenerated</w:t>
      </w:r>
      <w:proofErr w:type="spellEnd"/>
      <w:r>
        <w:rPr>
          <w:rFonts w:cs="Times New Roman"/>
        </w:rPr>
        <w:t xml:space="preserve"> sentences. </w:t>
      </w:r>
      <w:proofErr w:type="gramStart"/>
      <w:r>
        <w:rPr>
          <w:rFonts w:cs="Times New Roman"/>
          <w:i/>
        </w:rPr>
        <w:t>Cognition, 19</w:t>
      </w:r>
      <w:r>
        <w:rPr>
          <w:rFonts w:cs="Times New Roman"/>
        </w:rPr>
        <w:t>, 101-131.</w:t>
      </w:r>
      <w:proofErr w:type="gramEnd"/>
    </w:p>
    <w:p w:rsidR="00BE73CE" w:rsidRDefault="00BE73CE" w:rsidP="00BE73CE">
      <w:pPr>
        <w:ind w:left="720" w:hanging="720"/>
        <w:rPr>
          <w:rFonts w:cs="Times New Roman"/>
        </w:rPr>
      </w:pPr>
      <w:r>
        <w:rPr>
          <w:rFonts w:cs="Times New Roman"/>
        </w:rPr>
        <w:t xml:space="preserve">Hale, K. and S. J. Keyser. </w:t>
      </w:r>
      <w:proofErr w:type="gramStart"/>
      <w:r>
        <w:rPr>
          <w:rFonts w:cs="Times New Roman"/>
        </w:rPr>
        <w:t>(1993) On argument structure and the lexical expression of syntactic relations.</w:t>
      </w:r>
      <w:proofErr w:type="gramEnd"/>
      <w:r>
        <w:rPr>
          <w:rFonts w:cs="Times New Roman"/>
        </w:rPr>
        <w:t xml:space="preserve"> In K. Hale and S. J. Keyser (eds.), </w:t>
      </w:r>
      <w:r>
        <w:rPr>
          <w:rFonts w:cs="Times New Roman"/>
          <w:i/>
        </w:rPr>
        <w:t>The View From Building 20</w:t>
      </w:r>
      <w:r>
        <w:rPr>
          <w:rFonts w:cs="Times New Roman"/>
        </w:rPr>
        <w:t>. Cambridge: MIT Press.</w:t>
      </w:r>
    </w:p>
    <w:p w:rsidR="00BE73CE" w:rsidRDefault="00BE73CE" w:rsidP="00BE73CE">
      <w:pPr>
        <w:pStyle w:val="PlainText"/>
        <w:spacing w:line="240" w:lineRule="auto"/>
        <w:ind w:left="720" w:hanging="720"/>
        <w:jc w:val="left"/>
        <w:rPr>
          <w:rFonts w:ascii="Times New Roman" w:hAnsi="Times New Roman"/>
        </w:rPr>
      </w:pPr>
      <w:r>
        <w:rPr>
          <w:rFonts w:ascii="Times New Roman" w:hAnsi="Times New Roman"/>
        </w:rPr>
        <w:t xml:space="preserve">Harley, H. (2005). How do verbs get their names? </w:t>
      </w:r>
      <w:bookmarkStart w:id="24" w:name="_Ref443885817"/>
      <w:bookmarkEnd w:id="24"/>
      <w:proofErr w:type="spellStart"/>
      <w:r>
        <w:rPr>
          <w:rFonts w:ascii="Times New Roman" w:hAnsi="Times New Roman"/>
        </w:rPr>
        <w:t>Denominal</w:t>
      </w:r>
      <w:proofErr w:type="spellEnd"/>
      <w:r>
        <w:rPr>
          <w:rFonts w:ascii="Times New Roman" w:hAnsi="Times New Roman"/>
        </w:rPr>
        <w:t xml:space="preserve"> verbs, Manner Incorporation and the ontology of verb roots in English. </w:t>
      </w:r>
      <w:proofErr w:type="gramStart"/>
      <w:r>
        <w:rPr>
          <w:rFonts w:ascii="Times New Roman" w:hAnsi="Times New Roman"/>
        </w:rPr>
        <w:t xml:space="preserve">In N. </w:t>
      </w:r>
      <w:proofErr w:type="spellStart"/>
      <w:r>
        <w:rPr>
          <w:rFonts w:ascii="Times New Roman" w:hAnsi="Times New Roman"/>
        </w:rPr>
        <w:t>Erteschik-Shir</w:t>
      </w:r>
      <w:proofErr w:type="spellEnd"/>
      <w:r>
        <w:rPr>
          <w:rFonts w:ascii="Times New Roman" w:hAnsi="Times New Roman"/>
        </w:rPr>
        <w:t xml:space="preserve"> and T. </w:t>
      </w:r>
      <w:proofErr w:type="spellStart"/>
      <w:r>
        <w:rPr>
          <w:rFonts w:ascii="Times New Roman" w:hAnsi="Times New Roman"/>
        </w:rPr>
        <w:t>Rapoport</w:t>
      </w:r>
      <w:proofErr w:type="spellEnd"/>
      <w:r>
        <w:rPr>
          <w:rFonts w:ascii="Times New Roman" w:hAnsi="Times New Roman"/>
        </w:rPr>
        <w:t xml:space="preserve">, (eds.), </w:t>
      </w:r>
      <w:r>
        <w:rPr>
          <w:rFonts w:ascii="Times New Roman" w:hAnsi="Times New Roman"/>
          <w:i/>
        </w:rPr>
        <w:t>The Syntax of Aspect</w:t>
      </w:r>
      <w:r>
        <w:rPr>
          <w:rFonts w:ascii="Times New Roman" w:hAnsi="Times New Roman"/>
        </w:rPr>
        <w:t>, 42-64.</w:t>
      </w:r>
      <w:proofErr w:type="gramEnd"/>
      <w:r>
        <w:rPr>
          <w:rFonts w:ascii="Times New Roman" w:hAnsi="Times New Roman"/>
        </w:rPr>
        <w:t xml:space="preserve"> Oxford: Oxford University Press. </w:t>
      </w:r>
    </w:p>
    <w:p w:rsidR="00BE73CE" w:rsidRDefault="00BE73CE" w:rsidP="00BE73CE">
      <w:pPr>
        <w:ind w:left="720" w:hanging="720"/>
        <w:rPr>
          <w:rFonts w:cs="Times New Roman"/>
        </w:rPr>
      </w:pPr>
      <w:proofErr w:type="spellStart"/>
      <w:r>
        <w:rPr>
          <w:rFonts w:cs="Times New Roman"/>
        </w:rPr>
        <w:t>Kratzer</w:t>
      </w:r>
      <w:proofErr w:type="spellEnd"/>
      <w:r>
        <w:rPr>
          <w:rFonts w:cs="Times New Roman"/>
        </w:rPr>
        <w:t xml:space="preserve">, A. (2005). Building </w:t>
      </w:r>
      <w:proofErr w:type="spellStart"/>
      <w:r>
        <w:rPr>
          <w:rFonts w:cs="Times New Roman"/>
        </w:rPr>
        <w:t>Resultatives</w:t>
      </w:r>
      <w:proofErr w:type="spellEnd"/>
      <w:r>
        <w:rPr>
          <w:rFonts w:cs="Times New Roman"/>
        </w:rPr>
        <w:t xml:space="preserve">. </w:t>
      </w:r>
      <w:proofErr w:type="gramStart"/>
      <w:r>
        <w:rPr>
          <w:rFonts w:cs="Times New Roman"/>
        </w:rPr>
        <w:t xml:space="preserve">In C. </w:t>
      </w:r>
      <w:proofErr w:type="spellStart"/>
      <w:r>
        <w:rPr>
          <w:rFonts w:cs="Times New Roman"/>
        </w:rPr>
        <w:t>Maienborn</w:t>
      </w:r>
      <w:proofErr w:type="spellEnd"/>
      <w:r>
        <w:rPr>
          <w:rFonts w:cs="Times New Roman"/>
        </w:rPr>
        <w:t xml:space="preserve"> and A. </w:t>
      </w:r>
      <w:proofErr w:type="spellStart"/>
      <w:r>
        <w:rPr>
          <w:rFonts w:cs="Times New Roman"/>
        </w:rPr>
        <w:t>Wöllstein-Leisten</w:t>
      </w:r>
      <w:proofErr w:type="spellEnd"/>
      <w:r>
        <w:rPr>
          <w:rFonts w:cs="Times New Roman"/>
        </w:rPr>
        <w:t xml:space="preserve"> (eds.), </w:t>
      </w:r>
      <w:r>
        <w:rPr>
          <w:rFonts w:cs="Times New Roman"/>
          <w:i/>
        </w:rPr>
        <w:t>Events in Syntax, Semantics, and Discourse</w:t>
      </w:r>
      <w:r>
        <w:rPr>
          <w:rFonts w:cs="Times New Roman"/>
        </w:rPr>
        <w:t>, (pp. 177-212).</w:t>
      </w:r>
      <w:proofErr w:type="gramEnd"/>
      <w:r>
        <w:rPr>
          <w:rFonts w:cs="Times New Roman"/>
        </w:rPr>
        <w:t xml:space="preserve"> </w:t>
      </w:r>
      <w:proofErr w:type="spellStart"/>
      <w:r>
        <w:rPr>
          <w:rFonts w:cs="Times New Roman"/>
          <w:color w:val="000000"/>
        </w:rPr>
        <w:t>Tübingen</w:t>
      </w:r>
      <w:proofErr w:type="spellEnd"/>
      <w:r>
        <w:rPr>
          <w:rFonts w:cs="Times New Roman"/>
          <w:color w:val="000000"/>
        </w:rPr>
        <w:t>: Niemeyer.</w:t>
      </w:r>
    </w:p>
    <w:p w:rsidR="00BE73CE" w:rsidRDefault="00BE73CE" w:rsidP="00BE73CE">
      <w:pPr>
        <w:ind w:left="720" w:hanging="720"/>
        <w:rPr>
          <w:rFonts w:cs="Times New Roman"/>
        </w:rPr>
      </w:pPr>
      <w:r>
        <w:rPr>
          <w:rFonts w:cs="Times New Roman"/>
        </w:rPr>
        <w:t>Levin, B. and Rappaport-</w:t>
      </w:r>
      <w:proofErr w:type="spellStart"/>
      <w:r>
        <w:rPr>
          <w:rFonts w:cs="Times New Roman"/>
        </w:rPr>
        <w:t>Hovav</w:t>
      </w:r>
      <w:proofErr w:type="spellEnd"/>
      <w:r>
        <w:rPr>
          <w:rFonts w:cs="Times New Roman"/>
        </w:rPr>
        <w:t xml:space="preserve">, M. (1995). </w:t>
      </w:r>
      <w:proofErr w:type="spellStart"/>
      <w:r>
        <w:rPr>
          <w:rFonts w:cs="Times New Roman"/>
          <w:i/>
        </w:rPr>
        <w:t>Unaccusativity</w:t>
      </w:r>
      <w:proofErr w:type="spellEnd"/>
      <w:r>
        <w:rPr>
          <w:rFonts w:cs="Times New Roman"/>
          <w:i/>
        </w:rPr>
        <w:t>: At the Syntax-Lexical Semantic Interface.</w:t>
      </w:r>
      <w:r>
        <w:rPr>
          <w:rFonts w:cs="Times New Roman"/>
        </w:rPr>
        <w:t xml:space="preserve"> Cambridge, MA: MIT Press.</w:t>
      </w:r>
    </w:p>
    <w:p w:rsidR="00BE73CE" w:rsidRDefault="00BE73CE" w:rsidP="00BE73CE">
      <w:pPr>
        <w:ind w:left="720" w:hanging="720"/>
        <w:rPr>
          <w:rFonts w:cs="Times New Roman"/>
        </w:rPr>
      </w:pPr>
      <w:proofErr w:type="gramStart"/>
      <w:r>
        <w:rPr>
          <w:rFonts w:cs="Times New Roman"/>
        </w:rPr>
        <w:t>MacDonald, M. C. (1994).</w:t>
      </w:r>
      <w:proofErr w:type="gramEnd"/>
      <w:r>
        <w:rPr>
          <w:rFonts w:cs="Times New Roman"/>
        </w:rPr>
        <w:t xml:space="preserve"> </w:t>
      </w:r>
      <w:proofErr w:type="gramStart"/>
      <w:r>
        <w:rPr>
          <w:rFonts w:cs="Times New Roman"/>
        </w:rPr>
        <w:t>Probabilistic constraints and syntactic ambiguity resolution.</w:t>
      </w:r>
      <w:proofErr w:type="gramEnd"/>
      <w:r>
        <w:rPr>
          <w:rFonts w:cs="Times New Roman"/>
        </w:rPr>
        <w:t xml:space="preserve"> </w:t>
      </w:r>
      <w:r>
        <w:rPr>
          <w:rFonts w:cs="Times New Roman"/>
          <w:i/>
        </w:rPr>
        <w:t>Language and Cognitive Processes, 9</w:t>
      </w:r>
      <w:r>
        <w:rPr>
          <w:rFonts w:cs="Times New Roman"/>
        </w:rPr>
        <w:t>, 157-201.</w:t>
      </w:r>
    </w:p>
    <w:p w:rsidR="00BE73CE" w:rsidRDefault="00BE73CE" w:rsidP="00BE73CE">
      <w:pPr>
        <w:pStyle w:val="FootnoteText"/>
        <w:ind w:left="720" w:hanging="720"/>
        <w:rPr>
          <w:rFonts w:cs="Times New Roman"/>
          <w:sz w:val="24"/>
          <w:szCs w:val="24"/>
        </w:rPr>
      </w:pPr>
      <w:proofErr w:type="spellStart"/>
      <w:r>
        <w:rPr>
          <w:rFonts w:cs="Times New Roman"/>
          <w:sz w:val="24"/>
          <w:szCs w:val="24"/>
        </w:rPr>
        <w:t>McKoon</w:t>
      </w:r>
      <w:proofErr w:type="spellEnd"/>
      <w:r>
        <w:rPr>
          <w:rFonts w:cs="Times New Roman"/>
          <w:sz w:val="24"/>
          <w:szCs w:val="24"/>
        </w:rPr>
        <w:t xml:space="preserve">, G. and Ratcliff, R. (2003). Meaning through syntax: Language comprehension and the reduced relative clause construction. </w:t>
      </w:r>
      <w:proofErr w:type="gramStart"/>
      <w:r>
        <w:rPr>
          <w:rFonts w:cs="Times New Roman"/>
          <w:i/>
          <w:sz w:val="24"/>
          <w:szCs w:val="24"/>
        </w:rPr>
        <w:t>Psychological Review, 110</w:t>
      </w:r>
      <w:r>
        <w:rPr>
          <w:rFonts w:cs="Times New Roman"/>
          <w:sz w:val="24"/>
          <w:szCs w:val="24"/>
        </w:rPr>
        <w:t>, 490-525.</w:t>
      </w:r>
      <w:proofErr w:type="gramEnd"/>
    </w:p>
    <w:p w:rsidR="00BE73CE" w:rsidRDefault="00BE73CE" w:rsidP="00BE73CE">
      <w:pPr>
        <w:ind w:left="720" w:hanging="720"/>
        <w:rPr>
          <w:rFonts w:cs="Times New Roman"/>
        </w:rPr>
      </w:pPr>
      <w:r>
        <w:rPr>
          <w:rFonts w:cs="Times New Roman"/>
        </w:rPr>
        <w:t xml:space="preserve">McRae, K., Spivey-Knowlton, M. J., and </w:t>
      </w:r>
      <w:proofErr w:type="spellStart"/>
      <w:r>
        <w:rPr>
          <w:rFonts w:cs="Times New Roman"/>
        </w:rPr>
        <w:t>Tanenhaus</w:t>
      </w:r>
      <w:proofErr w:type="spellEnd"/>
      <w:r>
        <w:rPr>
          <w:rFonts w:cs="Times New Roman"/>
        </w:rPr>
        <w:t xml:space="preserve">, M. K. (1998). Modeling the influence of thematic fit (and other constraints) in on-line sentence comprehension. </w:t>
      </w:r>
      <w:proofErr w:type="gramStart"/>
      <w:r>
        <w:rPr>
          <w:rFonts w:cs="Times New Roman"/>
          <w:i/>
        </w:rPr>
        <w:t>Journal of Memory and Language, 38</w:t>
      </w:r>
      <w:r>
        <w:rPr>
          <w:rFonts w:cs="Times New Roman"/>
        </w:rPr>
        <w:t>, 283-312.</w:t>
      </w:r>
      <w:proofErr w:type="gramEnd"/>
    </w:p>
    <w:p w:rsidR="00BE73CE" w:rsidRDefault="00BE73CE" w:rsidP="00BE73CE">
      <w:pPr>
        <w:autoSpaceDE w:val="0"/>
        <w:autoSpaceDN w:val="0"/>
        <w:adjustRightInd w:val="0"/>
        <w:ind w:left="720" w:hanging="720"/>
        <w:rPr>
          <w:rFonts w:cs="Times New Roman"/>
        </w:rPr>
      </w:pPr>
      <w:proofErr w:type="spellStart"/>
      <w:r>
        <w:rPr>
          <w:rFonts w:cs="Times New Roman"/>
        </w:rPr>
        <w:t>Nicol</w:t>
      </w:r>
      <w:proofErr w:type="spellEnd"/>
      <w:r>
        <w:rPr>
          <w:rFonts w:cs="Times New Roman"/>
        </w:rPr>
        <w:t xml:space="preserve">, J. L., Forster, K. I., and </w:t>
      </w:r>
      <w:proofErr w:type="spellStart"/>
      <w:r>
        <w:rPr>
          <w:rFonts w:cs="Times New Roman"/>
        </w:rPr>
        <w:t>Veres</w:t>
      </w:r>
      <w:proofErr w:type="spellEnd"/>
      <w:r>
        <w:rPr>
          <w:rFonts w:cs="Times New Roman"/>
        </w:rPr>
        <w:t xml:space="preserve">, C. (1997). </w:t>
      </w:r>
      <w:proofErr w:type="gramStart"/>
      <w:r>
        <w:rPr>
          <w:rFonts w:cs="Times New Roman"/>
        </w:rPr>
        <w:t>Subject-verb agreement processes in comprehension.</w:t>
      </w:r>
      <w:proofErr w:type="gramEnd"/>
      <w:r>
        <w:rPr>
          <w:rFonts w:cs="Times New Roman"/>
        </w:rPr>
        <w:t xml:space="preserve"> </w:t>
      </w:r>
      <w:proofErr w:type="gramStart"/>
      <w:r>
        <w:rPr>
          <w:rFonts w:cs="Times New Roman"/>
          <w:i/>
        </w:rPr>
        <w:t>Journal of Memory and Language, 36</w:t>
      </w:r>
      <w:r>
        <w:rPr>
          <w:rFonts w:cs="Times New Roman"/>
        </w:rPr>
        <w:t>, 569-587.</w:t>
      </w:r>
      <w:proofErr w:type="gramEnd"/>
    </w:p>
    <w:p w:rsidR="00BE73CE" w:rsidRDefault="00BE73CE" w:rsidP="00BE73CE">
      <w:pPr>
        <w:ind w:left="720" w:hanging="720"/>
        <w:rPr>
          <w:rFonts w:cs="Times New Roman"/>
        </w:rPr>
      </w:pPr>
      <w:r>
        <w:rPr>
          <w:rFonts w:cs="Times New Roman"/>
        </w:rPr>
        <w:t xml:space="preserve">O’Bryan, E. (2003). </w:t>
      </w:r>
      <w:proofErr w:type="gramStart"/>
      <w:r>
        <w:rPr>
          <w:rFonts w:cs="Times New Roman"/>
        </w:rPr>
        <w:t>Event structure in language comprehension.</w:t>
      </w:r>
      <w:proofErr w:type="gramEnd"/>
      <w:r>
        <w:rPr>
          <w:rFonts w:cs="Times New Roman"/>
        </w:rPr>
        <w:t xml:space="preserve"> </w:t>
      </w:r>
      <w:proofErr w:type="gramStart"/>
      <w:r>
        <w:rPr>
          <w:rFonts w:cs="Times New Roman"/>
        </w:rPr>
        <w:t>Doctoral dissertation, University of Arizona, Tucson.</w:t>
      </w:r>
      <w:proofErr w:type="gramEnd"/>
    </w:p>
    <w:p w:rsidR="00BE73CE" w:rsidRDefault="00BE73CE" w:rsidP="00BE73CE">
      <w:pPr>
        <w:ind w:left="720" w:hanging="720"/>
        <w:rPr>
          <w:rFonts w:cs="Times New Roman"/>
        </w:rPr>
      </w:pPr>
      <w:r>
        <w:rPr>
          <w:rFonts w:cs="Times New Roman"/>
        </w:rPr>
        <w:t xml:space="preserve">O’Bryan, E., </w:t>
      </w:r>
      <w:proofErr w:type="spellStart"/>
      <w:r>
        <w:rPr>
          <w:rFonts w:cs="Times New Roman"/>
        </w:rPr>
        <w:t>Folli</w:t>
      </w:r>
      <w:proofErr w:type="spellEnd"/>
      <w:r>
        <w:rPr>
          <w:rFonts w:cs="Times New Roman"/>
        </w:rPr>
        <w:t>, R., Harley, H., and Bever, T. G. (In preparation). Event structure affects on-line sentence comprehension.</w:t>
      </w:r>
    </w:p>
    <w:p w:rsidR="00BE73CE" w:rsidRDefault="00BE73CE" w:rsidP="00BE73CE">
      <w:pPr>
        <w:ind w:left="720" w:hanging="720"/>
        <w:rPr>
          <w:rFonts w:cs="Times New Roman"/>
        </w:rPr>
      </w:pPr>
      <w:proofErr w:type="spellStart"/>
      <w:r>
        <w:rPr>
          <w:rFonts w:cs="Times New Roman"/>
        </w:rPr>
        <w:t>Perlmutter</w:t>
      </w:r>
      <w:proofErr w:type="spellEnd"/>
      <w:r>
        <w:rPr>
          <w:rFonts w:cs="Times New Roman"/>
        </w:rPr>
        <w:t xml:space="preserve">, D. (1978). </w:t>
      </w:r>
      <w:proofErr w:type="gramStart"/>
      <w:r>
        <w:rPr>
          <w:rFonts w:cs="Times New Roman"/>
        </w:rPr>
        <w:t xml:space="preserve">Impersonal passives and the </w:t>
      </w:r>
      <w:proofErr w:type="spellStart"/>
      <w:r>
        <w:rPr>
          <w:rFonts w:cs="Times New Roman"/>
        </w:rPr>
        <w:t>Unaccusative</w:t>
      </w:r>
      <w:proofErr w:type="spellEnd"/>
      <w:r>
        <w:rPr>
          <w:rFonts w:cs="Times New Roman"/>
        </w:rPr>
        <w:t xml:space="preserve"> Hypothesis.</w:t>
      </w:r>
      <w:proofErr w:type="gramEnd"/>
      <w:r>
        <w:rPr>
          <w:rFonts w:cs="Times New Roman"/>
        </w:rPr>
        <w:t xml:space="preserve"> </w:t>
      </w:r>
      <w:proofErr w:type="gramStart"/>
      <w:r>
        <w:rPr>
          <w:rFonts w:cs="Times New Roman"/>
          <w:i/>
        </w:rPr>
        <w:t>Proceedings of BLS, 4</w:t>
      </w:r>
      <w:r>
        <w:rPr>
          <w:rFonts w:cs="Times New Roman"/>
        </w:rPr>
        <w:t>, 157-189.</w:t>
      </w:r>
      <w:proofErr w:type="gramEnd"/>
      <w:r>
        <w:rPr>
          <w:rFonts w:cs="Times New Roman"/>
        </w:rPr>
        <w:t xml:space="preserve"> University of California, Berkeley.</w:t>
      </w:r>
    </w:p>
    <w:p w:rsidR="00BE73CE" w:rsidRDefault="00BE73CE" w:rsidP="00BE73CE">
      <w:pPr>
        <w:ind w:left="720" w:hanging="720"/>
        <w:rPr>
          <w:rFonts w:cs="Times New Roman"/>
          <w:u w:val="single"/>
        </w:rPr>
      </w:pPr>
      <w:proofErr w:type="spellStart"/>
      <w:r>
        <w:rPr>
          <w:rFonts w:cs="Times New Roman"/>
        </w:rPr>
        <w:t>Piñango</w:t>
      </w:r>
      <w:proofErr w:type="spellEnd"/>
      <w:r>
        <w:rPr>
          <w:rFonts w:cs="Times New Roman"/>
        </w:rPr>
        <w:t xml:space="preserve">, M. M., </w:t>
      </w:r>
      <w:proofErr w:type="spellStart"/>
      <w:r>
        <w:rPr>
          <w:rFonts w:cs="Times New Roman"/>
        </w:rPr>
        <w:t>Zurif</w:t>
      </w:r>
      <w:proofErr w:type="spellEnd"/>
      <w:r>
        <w:rPr>
          <w:rFonts w:cs="Times New Roman"/>
        </w:rPr>
        <w:t xml:space="preserve">, E., and </w:t>
      </w:r>
      <w:proofErr w:type="spellStart"/>
      <w:r>
        <w:rPr>
          <w:rFonts w:cs="Times New Roman"/>
        </w:rPr>
        <w:t>Jackendoff</w:t>
      </w:r>
      <w:proofErr w:type="spellEnd"/>
      <w:r>
        <w:rPr>
          <w:rFonts w:cs="Times New Roman"/>
        </w:rPr>
        <w:t xml:space="preserve">, R. (1999). Real-time processing implications of enriched composition at the syntax-semantic interface. </w:t>
      </w:r>
      <w:proofErr w:type="gramStart"/>
      <w:r>
        <w:rPr>
          <w:rFonts w:cs="Times New Roman"/>
          <w:i/>
        </w:rPr>
        <w:t>Journal of Psycholinguistic Research, 28</w:t>
      </w:r>
      <w:r>
        <w:rPr>
          <w:rFonts w:cs="Times New Roman"/>
        </w:rPr>
        <w:t>, 395-414.</w:t>
      </w:r>
      <w:proofErr w:type="gramEnd"/>
    </w:p>
    <w:p w:rsidR="00BE73CE" w:rsidRDefault="00BE73CE" w:rsidP="00BE73CE">
      <w:pPr>
        <w:pStyle w:val="PlainText"/>
        <w:spacing w:line="240" w:lineRule="auto"/>
        <w:ind w:left="720" w:hanging="720"/>
        <w:jc w:val="left"/>
        <w:rPr>
          <w:rFonts w:ascii="Times New Roman" w:hAnsi="Times New Roman"/>
        </w:rPr>
      </w:pPr>
      <w:r>
        <w:rPr>
          <w:rFonts w:ascii="Times New Roman" w:hAnsi="Times New Roman"/>
        </w:rPr>
        <w:t xml:space="preserve">Pritchett, B. L. (1992). </w:t>
      </w:r>
      <w:r>
        <w:rPr>
          <w:rFonts w:ascii="Times New Roman" w:hAnsi="Times New Roman"/>
          <w:i/>
        </w:rPr>
        <w:t>Grammatical Competence and Parsing Performance.</w:t>
      </w:r>
      <w:r>
        <w:rPr>
          <w:rFonts w:ascii="Times New Roman" w:hAnsi="Times New Roman"/>
        </w:rPr>
        <w:t xml:space="preserve"> Chicago, IL: University of Chicago Press.</w:t>
      </w:r>
    </w:p>
    <w:p w:rsidR="00BE73CE" w:rsidRDefault="00BE73CE" w:rsidP="00BE73CE">
      <w:pPr>
        <w:pStyle w:val="PlainText"/>
        <w:spacing w:line="240" w:lineRule="auto"/>
        <w:ind w:left="720" w:hanging="720"/>
        <w:jc w:val="left"/>
        <w:rPr>
          <w:rFonts w:ascii="Times New Roman" w:hAnsi="Times New Roman"/>
        </w:rPr>
      </w:pPr>
      <w:proofErr w:type="spellStart"/>
      <w:r>
        <w:rPr>
          <w:rFonts w:ascii="Times New Roman" w:hAnsi="Times New Roman"/>
        </w:rPr>
        <w:t>Pustejovsky</w:t>
      </w:r>
      <w:proofErr w:type="spellEnd"/>
      <w:r>
        <w:rPr>
          <w:rFonts w:ascii="Times New Roman" w:hAnsi="Times New Roman"/>
        </w:rPr>
        <w:t xml:space="preserve">, J. (1988). </w:t>
      </w:r>
      <w:proofErr w:type="gramStart"/>
      <w:r>
        <w:rPr>
          <w:rFonts w:ascii="Times New Roman" w:hAnsi="Times New Roman"/>
        </w:rPr>
        <w:t>The Geometry of Events.</w:t>
      </w:r>
      <w:proofErr w:type="gramEnd"/>
      <w:r>
        <w:rPr>
          <w:rFonts w:ascii="Times New Roman" w:hAnsi="Times New Roman"/>
        </w:rPr>
        <w:t xml:space="preserve"> </w:t>
      </w:r>
      <w:proofErr w:type="gramStart"/>
      <w:r>
        <w:rPr>
          <w:rFonts w:ascii="Times New Roman" w:hAnsi="Times New Roman"/>
        </w:rPr>
        <w:t xml:space="preserve">In C. </w:t>
      </w:r>
      <w:proofErr w:type="spellStart"/>
      <w:r>
        <w:rPr>
          <w:rFonts w:ascii="Times New Roman" w:hAnsi="Times New Roman"/>
        </w:rPr>
        <w:t>Tenny</w:t>
      </w:r>
      <w:proofErr w:type="spellEnd"/>
      <w:r>
        <w:rPr>
          <w:rFonts w:ascii="Times New Roman" w:hAnsi="Times New Roman"/>
        </w:rPr>
        <w:t xml:space="preserve"> (ed.), </w:t>
      </w:r>
      <w:r>
        <w:rPr>
          <w:rFonts w:ascii="Times New Roman" w:hAnsi="Times New Roman"/>
          <w:i/>
        </w:rPr>
        <w:t>Studies in Generative Approaches to Aspect</w:t>
      </w:r>
      <w:r>
        <w:rPr>
          <w:rFonts w:ascii="Times New Roman" w:hAnsi="Times New Roman"/>
        </w:rPr>
        <w:t xml:space="preserve"> (pp. 19-39).</w:t>
      </w:r>
      <w:proofErr w:type="gramEnd"/>
      <w:r>
        <w:rPr>
          <w:rFonts w:ascii="Times New Roman" w:hAnsi="Times New Roman"/>
        </w:rPr>
        <w:t xml:space="preserve"> </w:t>
      </w:r>
      <w:proofErr w:type="gramStart"/>
      <w:r>
        <w:rPr>
          <w:rFonts w:ascii="Times New Roman" w:hAnsi="Times New Roman"/>
        </w:rPr>
        <w:t>MIT Lexicon Project Working Papers, 24.</w:t>
      </w:r>
      <w:proofErr w:type="gramEnd"/>
    </w:p>
    <w:p w:rsidR="00BE73CE" w:rsidRDefault="00BE73CE" w:rsidP="00BE73CE">
      <w:pPr>
        <w:ind w:left="720" w:hanging="720"/>
        <w:rPr>
          <w:rFonts w:cs="Times New Roman"/>
        </w:rPr>
      </w:pPr>
      <w:proofErr w:type="spellStart"/>
      <w:r>
        <w:rPr>
          <w:rStyle w:val="Strong"/>
          <w:rFonts w:cs="Times New Roman"/>
          <w:b w:val="0"/>
        </w:rPr>
        <w:t>Sanz</w:t>
      </w:r>
      <w:proofErr w:type="spellEnd"/>
      <w:r>
        <w:rPr>
          <w:rStyle w:val="Strong"/>
          <w:rFonts w:cs="Times New Roman"/>
          <w:b w:val="0"/>
        </w:rPr>
        <w:t xml:space="preserve">, M. (2000). </w:t>
      </w:r>
      <w:r>
        <w:rPr>
          <w:rStyle w:val="Strong"/>
          <w:rFonts w:cs="Times New Roman"/>
          <w:b w:val="0"/>
          <w:i/>
        </w:rPr>
        <w:t>Events and Predication: A New Approach to Syntactic Processing in English and Spanish</w:t>
      </w:r>
      <w:r>
        <w:rPr>
          <w:rStyle w:val="Strong"/>
          <w:rFonts w:cs="Times New Roman"/>
          <w:b w:val="0"/>
        </w:rPr>
        <w:t xml:space="preserve">. Philadelphia, PA: John </w:t>
      </w:r>
      <w:proofErr w:type="spellStart"/>
      <w:r>
        <w:rPr>
          <w:rStyle w:val="Strong"/>
          <w:rFonts w:cs="Times New Roman"/>
          <w:b w:val="0"/>
        </w:rPr>
        <w:t>Benjamins</w:t>
      </w:r>
      <w:proofErr w:type="spellEnd"/>
      <w:r>
        <w:rPr>
          <w:rStyle w:val="Strong"/>
          <w:rFonts w:cs="Times New Roman"/>
          <w:b w:val="0"/>
        </w:rPr>
        <w:t>.</w:t>
      </w:r>
    </w:p>
    <w:p w:rsidR="00BE73CE" w:rsidRDefault="00BE73CE" w:rsidP="00BE73CE">
      <w:pPr>
        <w:ind w:left="720" w:hanging="720"/>
        <w:rPr>
          <w:rFonts w:cs="Times New Roman"/>
        </w:rPr>
      </w:pPr>
      <w:proofErr w:type="gramStart"/>
      <w:r>
        <w:rPr>
          <w:rFonts w:cs="Times New Roman"/>
        </w:rPr>
        <w:t>Seidenberg, M. S. and MacDonald, M. C. (1999).</w:t>
      </w:r>
      <w:proofErr w:type="gramEnd"/>
      <w:r>
        <w:rPr>
          <w:rFonts w:cs="Times New Roman"/>
        </w:rPr>
        <w:t xml:space="preserve"> </w:t>
      </w:r>
      <w:proofErr w:type="gramStart"/>
      <w:r>
        <w:rPr>
          <w:rFonts w:cs="Times New Roman"/>
        </w:rPr>
        <w:t>A probabilistic constraints approach to language acquisition and processing.</w:t>
      </w:r>
      <w:proofErr w:type="gramEnd"/>
      <w:r>
        <w:rPr>
          <w:rFonts w:cs="Times New Roman"/>
        </w:rPr>
        <w:t xml:space="preserve"> </w:t>
      </w:r>
      <w:proofErr w:type="gramStart"/>
      <w:r>
        <w:rPr>
          <w:rFonts w:cs="Times New Roman"/>
          <w:i/>
        </w:rPr>
        <w:t>Cognitive Science, 23,</w:t>
      </w:r>
      <w:r>
        <w:rPr>
          <w:rFonts w:cs="Times New Roman"/>
        </w:rPr>
        <w:t xml:space="preserve"> 569-588.</w:t>
      </w:r>
      <w:proofErr w:type="gramEnd"/>
    </w:p>
    <w:p w:rsidR="00BE73CE" w:rsidRDefault="00BE73CE" w:rsidP="00BE73CE">
      <w:pPr>
        <w:pStyle w:val="PlainText"/>
        <w:spacing w:line="240" w:lineRule="auto"/>
        <w:ind w:left="720" w:hanging="720"/>
        <w:jc w:val="left"/>
        <w:rPr>
          <w:rFonts w:ascii="Times New Roman" w:hAnsi="Times New Roman"/>
        </w:rPr>
      </w:pPr>
      <w:r>
        <w:rPr>
          <w:rFonts w:ascii="Times New Roman" w:hAnsi="Times New Roman"/>
          <w:color w:val="000000"/>
        </w:rPr>
        <w:t xml:space="preserve">Stevenson, S. (1994). Competition and </w:t>
      </w:r>
      <w:proofErr w:type="spellStart"/>
      <w:r>
        <w:rPr>
          <w:rFonts w:ascii="Times New Roman" w:hAnsi="Times New Roman"/>
          <w:color w:val="000000"/>
        </w:rPr>
        <w:t>recency</w:t>
      </w:r>
      <w:proofErr w:type="spellEnd"/>
      <w:r>
        <w:rPr>
          <w:rFonts w:ascii="Times New Roman" w:hAnsi="Times New Roman"/>
          <w:color w:val="000000"/>
        </w:rPr>
        <w:t xml:space="preserve"> in a hybrid network model of syntactic disambiguation. </w:t>
      </w:r>
      <w:proofErr w:type="gramStart"/>
      <w:r>
        <w:rPr>
          <w:rFonts w:ascii="Times New Roman" w:hAnsi="Times New Roman"/>
          <w:i/>
          <w:color w:val="000000"/>
        </w:rPr>
        <w:t>Journal of Psycholinguistic Research,</w:t>
      </w:r>
      <w:r>
        <w:rPr>
          <w:rFonts w:ascii="Times New Roman" w:hAnsi="Times New Roman"/>
          <w:color w:val="000000"/>
        </w:rPr>
        <w:t xml:space="preserve"> </w:t>
      </w:r>
      <w:r>
        <w:rPr>
          <w:rFonts w:ascii="Times New Roman" w:hAnsi="Times New Roman"/>
          <w:i/>
          <w:color w:val="000000"/>
        </w:rPr>
        <w:t>23</w:t>
      </w:r>
      <w:r>
        <w:rPr>
          <w:rFonts w:ascii="Times New Roman" w:hAnsi="Times New Roman"/>
          <w:color w:val="000000"/>
        </w:rPr>
        <w:t>, 295-322.</w:t>
      </w:r>
      <w:proofErr w:type="gramEnd"/>
    </w:p>
    <w:p w:rsidR="00BE73CE" w:rsidRDefault="00BE73CE" w:rsidP="00BE73CE">
      <w:pPr>
        <w:ind w:left="720" w:hanging="720"/>
        <w:rPr>
          <w:rFonts w:cs="Times New Roman"/>
        </w:rPr>
      </w:pPr>
      <w:proofErr w:type="gramStart"/>
      <w:r>
        <w:rPr>
          <w:rFonts w:cs="Times New Roman"/>
        </w:rPr>
        <w:t>Stevenson, S., and Merlo, P. (1997).</w:t>
      </w:r>
      <w:proofErr w:type="gramEnd"/>
      <w:r>
        <w:rPr>
          <w:rFonts w:cs="Times New Roman"/>
        </w:rPr>
        <w:t xml:space="preserve"> </w:t>
      </w:r>
      <w:proofErr w:type="gramStart"/>
      <w:r>
        <w:rPr>
          <w:rFonts w:cs="Times New Roman"/>
        </w:rPr>
        <w:t>Lexical structure and parsing complexity.</w:t>
      </w:r>
      <w:proofErr w:type="gramEnd"/>
      <w:r>
        <w:rPr>
          <w:rFonts w:cs="Times New Roman"/>
        </w:rPr>
        <w:t xml:space="preserve"> </w:t>
      </w:r>
      <w:r>
        <w:rPr>
          <w:rFonts w:cs="Times New Roman"/>
          <w:i/>
        </w:rPr>
        <w:t>Language and Cognitive Processes, 12</w:t>
      </w:r>
      <w:r>
        <w:rPr>
          <w:rFonts w:cs="Times New Roman"/>
        </w:rPr>
        <w:t>, 349-399.</w:t>
      </w:r>
    </w:p>
    <w:p w:rsidR="00BE73CE" w:rsidRDefault="00BE73CE" w:rsidP="00BE73CE">
      <w:pPr>
        <w:ind w:left="720" w:hanging="720"/>
        <w:rPr>
          <w:rFonts w:cs="Times New Roman"/>
        </w:rPr>
      </w:pPr>
      <w:proofErr w:type="spellStart"/>
      <w:r>
        <w:rPr>
          <w:rFonts w:cs="Times New Roman"/>
        </w:rPr>
        <w:t>Tabossi</w:t>
      </w:r>
      <w:proofErr w:type="spellEnd"/>
      <w:r>
        <w:rPr>
          <w:rFonts w:cs="Times New Roman"/>
        </w:rPr>
        <w:t xml:space="preserve">, P., Spivey-Knowlton, M. J., McRae, K., and </w:t>
      </w:r>
      <w:proofErr w:type="spellStart"/>
      <w:r>
        <w:rPr>
          <w:rFonts w:cs="Times New Roman"/>
        </w:rPr>
        <w:t>Tanenhaus</w:t>
      </w:r>
      <w:proofErr w:type="spellEnd"/>
      <w:r>
        <w:rPr>
          <w:rFonts w:cs="Times New Roman"/>
        </w:rPr>
        <w:t xml:space="preserve">, M. K. (1994). Semantic effects on syntactic ambiguity resolution: Evidence for a constraint-based resolution process. </w:t>
      </w:r>
      <w:proofErr w:type="gramStart"/>
      <w:r>
        <w:rPr>
          <w:rFonts w:cs="Times New Roman"/>
        </w:rPr>
        <w:t xml:space="preserve">In C. </w:t>
      </w:r>
      <w:proofErr w:type="spellStart"/>
      <w:r>
        <w:rPr>
          <w:rFonts w:cs="Times New Roman"/>
        </w:rPr>
        <w:t>Umilta</w:t>
      </w:r>
      <w:proofErr w:type="spellEnd"/>
      <w:r>
        <w:rPr>
          <w:rFonts w:cs="Times New Roman"/>
        </w:rPr>
        <w:t xml:space="preserve"> and M. </w:t>
      </w:r>
      <w:proofErr w:type="spellStart"/>
      <w:r>
        <w:rPr>
          <w:rFonts w:cs="Times New Roman"/>
        </w:rPr>
        <w:t>Moscovitch</w:t>
      </w:r>
      <w:proofErr w:type="spellEnd"/>
      <w:r>
        <w:rPr>
          <w:rFonts w:cs="Times New Roman"/>
        </w:rPr>
        <w:t xml:space="preserve"> (eds.), </w:t>
      </w:r>
      <w:r>
        <w:rPr>
          <w:rFonts w:cs="Times New Roman"/>
          <w:i/>
        </w:rPr>
        <w:t xml:space="preserve">Attention and Performance XV: Conscious and Unconscious Information Processing </w:t>
      </w:r>
      <w:r>
        <w:rPr>
          <w:rFonts w:cs="Times New Roman"/>
        </w:rPr>
        <w:t>(pp. 589-616).</w:t>
      </w:r>
      <w:proofErr w:type="gramEnd"/>
      <w:r>
        <w:rPr>
          <w:rFonts w:cs="Times New Roman"/>
        </w:rPr>
        <w:t xml:space="preserve"> Cambridge, MA: MIT Press.</w:t>
      </w:r>
    </w:p>
    <w:p w:rsidR="00BE73CE" w:rsidRDefault="00BE73CE" w:rsidP="00BE73CE">
      <w:pPr>
        <w:ind w:left="720" w:hanging="720"/>
        <w:rPr>
          <w:rFonts w:cs="Times New Roman"/>
        </w:rPr>
      </w:pPr>
      <w:proofErr w:type="spellStart"/>
      <w:r>
        <w:rPr>
          <w:rFonts w:cs="Times New Roman"/>
        </w:rPr>
        <w:t>Tenny</w:t>
      </w:r>
      <w:proofErr w:type="spellEnd"/>
      <w:r>
        <w:rPr>
          <w:rFonts w:cs="Times New Roman"/>
        </w:rPr>
        <w:t xml:space="preserve">, C. (1992). </w:t>
      </w:r>
      <w:proofErr w:type="gramStart"/>
      <w:r>
        <w:rPr>
          <w:rFonts w:cs="Times New Roman"/>
        </w:rPr>
        <w:t>The Aspectual Interface hypothesis.</w:t>
      </w:r>
      <w:proofErr w:type="gramEnd"/>
      <w:r>
        <w:rPr>
          <w:rFonts w:cs="Times New Roman"/>
        </w:rPr>
        <w:t xml:space="preserve"> In I. A. Sag and A. </w:t>
      </w:r>
      <w:proofErr w:type="spellStart"/>
      <w:r>
        <w:rPr>
          <w:rFonts w:cs="Times New Roman"/>
        </w:rPr>
        <w:t>Szabolcsi</w:t>
      </w:r>
      <w:proofErr w:type="spellEnd"/>
      <w:r>
        <w:rPr>
          <w:rFonts w:cs="Times New Roman"/>
        </w:rPr>
        <w:t xml:space="preserve"> (eds.), </w:t>
      </w:r>
      <w:r>
        <w:rPr>
          <w:rFonts w:cs="Times New Roman"/>
          <w:i/>
        </w:rPr>
        <w:t>Lexical Matters</w:t>
      </w:r>
      <w:r>
        <w:rPr>
          <w:rFonts w:cs="Times New Roman"/>
        </w:rPr>
        <w:t>. Stanford, CA: CSLI.</w:t>
      </w:r>
    </w:p>
    <w:p w:rsidR="00BE73CE" w:rsidRDefault="00BE73CE" w:rsidP="00BE73CE">
      <w:pPr>
        <w:ind w:left="720" w:hanging="720"/>
        <w:rPr>
          <w:rFonts w:cs="Times New Roman"/>
          <w:u w:val="single"/>
        </w:rPr>
      </w:pPr>
      <w:r>
        <w:rPr>
          <w:rFonts w:cs="Times New Roman"/>
        </w:rPr>
        <w:t xml:space="preserve">Townsend, D. J. and Bever, T. G. (1991). The use of higher-level constraints in monitoring for a speaker demonstrates functionally distinct levels of representation in discourse comprehension. </w:t>
      </w:r>
      <w:r>
        <w:rPr>
          <w:rFonts w:cs="Times New Roman"/>
          <w:i/>
        </w:rPr>
        <w:t>Language and Cognitive Processes, 6</w:t>
      </w:r>
      <w:r>
        <w:rPr>
          <w:rFonts w:cs="Times New Roman"/>
        </w:rPr>
        <w:t>, 49-77.</w:t>
      </w:r>
    </w:p>
    <w:p w:rsidR="00BE73CE" w:rsidRDefault="00BE73CE" w:rsidP="00BE73CE">
      <w:pPr>
        <w:pStyle w:val="PlainText"/>
        <w:spacing w:line="240" w:lineRule="auto"/>
        <w:ind w:left="720" w:hanging="720"/>
        <w:jc w:val="left"/>
        <w:rPr>
          <w:rFonts w:ascii="Times New Roman" w:hAnsi="Times New Roman"/>
        </w:rPr>
      </w:pPr>
      <w:r>
        <w:rPr>
          <w:rFonts w:ascii="Times New Roman" w:hAnsi="Times New Roman"/>
        </w:rPr>
        <w:t xml:space="preserve">Townsend, D. J. and Bever, T. G. (2001). </w:t>
      </w:r>
      <w:r>
        <w:rPr>
          <w:rFonts w:ascii="Times New Roman" w:hAnsi="Times New Roman"/>
          <w:i/>
        </w:rPr>
        <w:t xml:space="preserve">Sentence Comprehension: The Integration of Habits and Rules. </w:t>
      </w:r>
      <w:r>
        <w:rPr>
          <w:rFonts w:ascii="Times New Roman" w:hAnsi="Times New Roman"/>
        </w:rPr>
        <w:t>Cambridge, MA: MIT Press.</w:t>
      </w:r>
    </w:p>
    <w:p w:rsidR="00BE73CE" w:rsidRDefault="00BE73CE" w:rsidP="00BE73CE">
      <w:pPr>
        <w:ind w:left="720" w:hanging="720"/>
        <w:rPr>
          <w:rFonts w:cs="Times New Roman"/>
          <w:b/>
          <w:snapToGrid w:val="0"/>
          <w:sz w:val="22"/>
          <w:szCs w:val="22"/>
        </w:rPr>
      </w:pPr>
      <w:proofErr w:type="spellStart"/>
      <w:r>
        <w:rPr>
          <w:rFonts w:cs="Times New Roman"/>
        </w:rPr>
        <w:t>Vendler</w:t>
      </w:r>
      <w:proofErr w:type="spellEnd"/>
      <w:r>
        <w:rPr>
          <w:rFonts w:cs="Times New Roman"/>
        </w:rPr>
        <w:t xml:space="preserve">, Z. (1967). </w:t>
      </w:r>
      <w:proofErr w:type="gramStart"/>
      <w:r>
        <w:rPr>
          <w:rFonts w:cs="Times New Roman"/>
          <w:i/>
        </w:rPr>
        <w:t>Linguistics in Philosophy</w:t>
      </w:r>
      <w:r>
        <w:rPr>
          <w:rFonts w:cs="Times New Roman"/>
        </w:rPr>
        <w:t>.</w:t>
      </w:r>
      <w:proofErr w:type="gramEnd"/>
      <w:r>
        <w:rPr>
          <w:rFonts w:cs="Times New Roman"/>
        </w:rPr>
        <w:t xml:space="preserve"> Ithaca, NY: Cornell University Press.</w:t>
      </w:r>
    </w:p>
    <w:p w:rsidR="00BE73CE" w:rsidRDefault="00BE73CE" w:rsidP="00BE73CE">
      <w:pPr>
        <w:ind w:left="720" w:hanging="720"/>
        <w:rPr>
          <w:rFonts w:cs="Times New Roman"/>
        </w:rPr>
      </w:pPr>
    </w:p>
    <w:p w:rsidR="00BE73CE" w:rsidRDefault="00BE73CE" w:rsidP="00BE73CE">
      <w:pPr>
        <w:autoSpaceDE w:val="0"/>
        <w:autoSpaceDN w:val="0"/>
        <w:adjustRightInd w:val="0"/>
        <w:ind w:left="720" w:hanging="720"/>
        <w:rPr>
          <w:rFonts w:cs="Times New Roman"/>
        </w:rPr>
      </w:pPr>
      <w:r>
        <w:br w:type="page"/>
      </w:r>
      <w:r>
        <w:rPr>
          <w:rFonts w:cs="Times New Roman"/>
        </w:rPr>
        <w:t xml:space="preserve">Table 1. Mean self-paced reading times in post-hoc </w:t>
      </w:r>
      <w:proofErr w:type="spellStart"/>
      <w:r>
        <w:rPr>
          <w:rFonts w:cs="Times New Roman"/>
        </w:rPr>
        <w:t>reanalyses</w:t>
      </w:r>
      <w:proofErr w:type="spellEnd"/>
      <w:r>
        <w:rPr>
          <w:rFonts w:cs="Times New Roman"/>
        </w:rPr>
        <w:t xml:space="preserve"> of two prior studies</w:t>
      </w:r>
    </w:p>
    <w:p w:rsidR="00BE73CE" w:rsidRDefault="00BE73CE" w:rsidP="00BE73CE">
      <w:pPr>
        <w:keepNext/>
        <w:rPr>
          <w:rFonts w:cs="Times New Roman"/>
        </w:rPr>
      </w:pPr>
    </w:p>
    <w:tbl>
      <w:tblPr>
        <w:tblW w:w="8632" w:type="dxa"/>
        <w:tblInd w:w="98" w:type="dxa"/>
        <w:tblLook w:val="0000" w:firstRow="0" w:lastRow="0" w:firstColumn="0" w:lastColumn="0" w:noHBand="0" w:noVBand="0"/>
      </w:tblPr>
      <w:tblGrid>
        <w:gridCol w:w="883"/>
        <w:gridCol w:w="900"/>
        <w:gridCol w:w="720"/>
        <w:gridCol w:w="1350"/>
        <w:gridCol w:w="1269"/>
        <w:gridCol w:w="1260"/>
        <w:gridCol w:w="1080"/>
        <w:gridCol w:w="1170"/>
      </w:tblGrid>
      <w:tr w:rsidR="00BE73CE">
        <w:trPr>
          <w:trHeight w:val="255"/>
        </w:trPr>
        <w:tc>
          <w:tcPr>
            <w:tcW w:w="883" w:type="dxa"/>
            <w:tcBorders>
              <w:top w:val="single" w:sz="8" w:space="0" w:color="auto"/>
              <w:left w:val="single" w:sz="8" w:space="0" w:color="000000"/>
              <w:bottom w:val="single" w:sz="8" w:space="0" w:color="000000"/>
              <w:right w:val="nil"/>
            </w:tcBorders>
            <w:shd w:val="clear" w:color="auto" w:fill="auto"/>
            <w:noWrap/>
            <w:vAlign w:val="bottom"/>
          </w:tcPr>
          <w:p w:rsidR="00BE73CE" w:rsidRDefault="00BE73CE">
            <w:pPr>
              <w:keepNext/>
              <w:rPr>
                <w:rFonts w:cs="Times New Roman"/>
                <w:lang w:eastAsia="ja-JP"/>
              </w:rPr>
            </w:pPr>
            <w:r>
              <w:rPr>
                <w:rFonts w:cs="Times New Roman"/>
                <w:lang w:eastAsia="ja-JP"/>
              </w:rPr>
              <w:t>Trans</w:t>
            </w:r>
          </w:p>
        </w:tc>
        <w:tc>
          <w:tcPr>
            <w:tcW w:w="900" w:type="dxa"/>
            <w:tcBorders>
              <w:top w:val="single" w:sz="8" w:space="0" w:color="auto"/>
              <w:left w:val="nil"/>
              <w:bottom w:val="single" w:sz="4" w:space="0" w:color="auto"/>
              <w:right w:val="nil"/>
            </w:tcBorders>
            <w:shd w:val="clear" w:color="auto" w:fill="auto"/>
            <w:noWrap/>
            <w:vAlign w:val="bottom"/>
          </w:tcPr>
          <w:p w:rsidR="00BE73CE" w:rsidRDefault="00BE73CE">
            <w:pPr>
              <w:keepNext/>
              <w:rPr>
                <w:rFonts w:cs="Times New Roman"/>
                <w:lang w:eastAsia="ja-JP"/>
              </w:rPr>
            </w:pPr>
            <w:r>
              <w:rPr>
                <w:rFonts w:cs="Times New Roman"/>
                <w:lang w:eastAsia="ja-JP"/>
              </w:rPr>
              <w:t>Tel</w:t>
            </w:r>
          </w:p>
        </w:tc>
        <w:tc>
          <w:tcPr>
            <w:tcW w:w="720" w:type="dxa"/>
            <w:tcBorders>
              <w:top w:val="single" w:sz="8" w:space="0" w:color="auto"/>
              <w:left w:val="nil"/>
              <w:bottom w:val="single" w:sz="4" w:space="0" w:color="auto"/>
              <w:right w:val="nil"/>
            </w:tcBorders>
            <w:shd w:val="clear" w:color="auto" w:fill="auto"/>
            <w:noWrap/>
            <w:vAlign w:val="bottom"/>
          </w:tcPr>
          <w:p w:rsidR="00BE73CE" w:rsidRDefault="00BE73CE">
            <w:pPr>
              <w:keepNext/>
              <w:rPr>
                <w:rFonts w:cs="Times New Roman"/>
                <w:lang w:eastAsia="ja-JP"/>
              </w:rPr>
            </w:pPr>
            <w:r>
              <w:rPr>
                <w:rFonts w:cs="Times New Roman"/>
                <w:lang w:eastAsia="ja-JP"/>
              </w:rPr>
              <w:t>N</w:t>
            </w:r>
          </w:p>
        </w:tc>
        <w:tc>
          <w:tcPr>
            <w:tcW w:w="1350" w:type="dxa"/>
            <w:tcBorders>
              <w:top w:val="single" w:sz="8" w:space="0" w:color="auto"/>
              <w:left w:val="nil"/>
              <w:bottom w:val="single" w:sz="4" w:space="0" w:color="auto"/>
              <w:right w:val="nil"/>
            </w:tcBorders>
            <w:shd w:val="clear" w:color="auto" w:fill="auto"/>
            <w:noWrap/>
            <w:vAlign w:val="bottom"/>
          </w:tcPr>
          <w:p w:rsidR="00BE73CE" w:rsidRDefault="00BE73CE">
            <w:pPr>
              <w:keepNext/>
              <w:rPr>
                <w:rFonts w:cs="Times New Roman"/>
                <w:lang w:eastAsia="ja-JP"/>
              </w:rPr>
            </w:pPr>
            <w:r>
              <w:rPr>
                <w:rFonts w:cs="Times New Roman"/>
                <w:lang w:eastAsia="ja-JP"/>
              </w:rPr>
              <w:t>Example</w:t>
            </w:r>
          </w:p>
        </w:tc>
        <w:tc>
          <w:tcPr>
            <w:tcW w:w="1269" w:type="dxa"/>
            <w:tcBorders>
              <w:top w:val="single" w:sz="8" w:space="0" w:color="auto"/>
              <w:left w:val="nil"/>
              <w:bottom w:val="single" w:sz="4" w:space="0" w:color="auto"/>
              <w:right w:val="nil"/>
            </w:tcBorders>
            <w:shd w:val="clear" w:color="auto" w:fill="auto"/>
            <w:noWrap/>
            <w:vAlign w:val="bottom"/>
          </w:tcPr>
          <w:p w:rsidR="00BE73CE" w:rsidRDefault="00BE73CE">
            <w:pPr>
              <w:keepNext/>
              <w:jc w:val="right"/>
              <w:rPr>
                <w:rFonts w:cs="Times New Roman"/>
                <w:lang w:eastAsia="ja-JP"/>
              </w:rPr>
            </w:pPr>
            <w:r>
              <w:rPr>
                <w:rFonts w:cs="Times New Roman"/>
                <w:lang w:eastAsia="ja-JP"/>
              </w:rPr>
              <w:t>Reduction</w:t>
            </w:r>
          </w:p>
        </w:tc>
        <w:tc>
          <w:tcPr>
            <w:tcW w:w="1260" w:type="dxa"/>
            <w:tcBorders>
              <w:top w:val="single" w:sz="8" w:space="0" w:color="auto"/>
              <w:left w:val="nil"/>
              <w:bottom w:val="single" w:sz="4" w:space="0" w:color="auto"/>
              <w:right w:val="nil"/>
            </w:tcBorders>
            <w:shd w:val="clear" w:color="auto" w:fill="auto"/>
            <w:vAlign w:val="bottom"/>
          </w:tcPr>
          <w:p w:rsidR="00BE73CE" w:rsidRDefault="00BE73CE">
            <w:pPr>
              <w:keepNext/>
              <w:jc w:val="center"/>
              <w:rPr>
                <w:rFonts w:cs="Times New Roman"/>
                <w:lang w:eastAsia="ja-JP"/>
              </w:rPr>
            </w:pPr>
            <w:proofErr w:type="gramStart"/>
            <w:r>
              <w:rPr>
                <w:rFonts w:cs="Times New Roman"/>
                <w:lang w:eastAsia="ja-JP"/>
              </w:rPr>
              <w:t>verb</w:t>
            </w:r>
            <w:proofErr w:type="gramEnd"/>
            <w:r>
              <w:rPr>
                <w:rFonts w:cs="Times New Roman"/>
                <w:lang w:eastAsia="ja-JP"/>
              </w:rPr>
              <w:t>-</w:t>
            </w:r>
            <w:proofErr w:type="spellStart"/>
            <w:r>
              <w:rPr>
                <w:rFonts w:cs="Times New Roman"/>
                <w:lang w:eastAsia="ja-JP"/>
              </w:rPr>
              <w:t>ed</w:t>
            </w:r>
            <w:proofErr w:type="spellEnd"/>
            <w:r>
              <w:rPr>
                <w:rFonts w:cs="Times New Roman"/>
                <w:lang w:eastAsia="ja-JP"/>
              </w:rPr>
              <w:t xml:space="preserve"> by</w:t>
            </w:r>
          </w:p>
        </w:tc>
        <w:tc>
          <w:tcPr>
            <w:tcW w:w="1080" w:type="dxa"/>
            <w:tcBorders>
              <w:top w:val="single" w:sz="8" w:space="0" w:color="auto"/>
              <w:left w:val="nil"/>
              <w:bottom w:val="single" w:sz="4" w:space="0" w:color="auto"/>
              <w:right w:val="nil"/>
            </w:tcBorders>
            <w:shd w:val="clear" w:color="auto" w:fill="auto"/>
            <w:vAlign w:val="bottom"/>
          </w:tcPr>
          <w:p w:rsidR="00BE73CE" w:rsidRDefault="00BE73CE">
            <w:pPr>
              <w:keepNext/>
              <w:jc w:val="center"/>
              <w:rPr>
                <w:rFonts w:cs="Times New Roman"/>
                <w:lang w:eastAsia="ja-JP"/>
              </w:rPr>
            </w:pPr>
            <w:proofErr w:type="gramStart"/>
            <w:r>
              <w:rPr>
                <w:rFonts w:cs="Times New Roman"/>
                <w:lang w:eastAsia="ja-JP"/>
              </w:rPr>
              <w:t>the</w:t>
            </w:r>
            <w:proofErr w:type="gramEnd"/>
            <w:r>
              <w:rPr>
                <w:rFonts w:cs="Times New Roman"/>
                <w:lang w:eastAsia="ja-JP"/>
              </w:rPr>
              <w:t xml:space="preserve"> N</w:t>
            </w:r>
          </w:p>
        </w:tc>
        <w:tc>
          <w:tcPr>
            <w:tcW w:w="1170" w:type="dxa"/>
            <w:tcBorders>
              <w:top w:val="single" w:sz="8" w:space="0" w:color="auto"/>
              <w:left w:val="nil"/>
              <w:bottom w:val="single" w:sz="4" w:space="0" w:color="auto"/>
              <w:right w:val="single" w:sz="8" w:space="0" w:color="auto"/>
            </w:tcBorders>
            <w:shd w:val="clear" w:color="auto" w:fill="auto"/>
            <w:vAlign w:val="bottom"/>
          </w:tcPr>
          <w:p w:rsidR="00BE73CE" w:rsidRDefault="00BE73CE">
            <w:pPr>
              <w:keepNext/>
              <w:jc w:val="center"/>
              <w:rPr>
                <w:rFonts w:cs="Times New Roman"/>
                <w:lang w:eastAsia="ja-JP"/>
              </w:rPr>
            </w:pPr>
            <w:proofErr w:type="gramStart"/>
            <w:r>
              <w:rPr>
                <w:rFonts w:cs="Times New Roman"/>
                <w:lang w:eastAsia="ja-JP"/>
              </w:rPr>
              <w:t>main</w:t>
            </w:r>
            <w:proofErr w:type="gramEnd"/>
            <w:r>
              <w:rPr>
                <w:rFonts w:cs="Times New Roman"/>
                <w:lang w:eastAsia="ja-JP"/>
              </w:rPr>
              <w:t xml:space="preserve"> verb</w:t>
            </w:r>
          </w:p>
        </w:tc>
      </w:tr>
      <w:tr w:rsidR="00BE73CE">
        <w:trPr>
          <w:cantSplit/>
          <w:trHeight w:val="525"/>
        </w:trPr>
        <w:tc>
          <w:tcPr>
            <w:tcW w:w="883" w:type="dxa"/>
            <w:vMerge w:val="restart"/>
            <w:tcBorders>
              <w:top w:val="single" w:sz="8" w:space="0" w:color="000000"/>
              <w:left w:val="single" w:sz="8" w:space="0" w:color="000000"/>
              <w:bottom w:val="single" w:sz="8" w:space="0" w:color="000000"/>
              <w:right w:val="nil"/>
            </w:tcBorders>
            <w:shd w:val="clear" w:color="auto" w:fill="auto"/>
            <w:vAlign w:val="center"/>
          </w:tcPr>
          <w:p w:rsidR="00BE73CE" w:rsidRDefault="00BE73CE">
            <w:pPr>
              <w:keepNext/>
              <w:rPr>
                <w:rFonts w:cs="Times New Roman"/>
                <w:lang w:eastAsia="ja-JP"/>
              </w:rPr>
            </w:pPr>
            <w:proofErr w:type="spellStart"/>
            <w:r>
              <w:rPr>
                <w:rFonts w:cs="Times New Roman"/>
                <w:lang w:eastAsia="ja-JP"/>
              </w:rPr>
              <w:t>Oblig</w:t>
            </w:r>
            <w:proofErr w:type="spellEnd"/>
            <w:r>
              <w:rPr>
                <w:rFonts w:cs="Times New Roman"/>
                <w:lang w:eastAsia="ja-JP"/>
              </w:rPr>
              <w:t xml:space="preserve"> Trans</w:t>
            </w:r>
          </w:p>
        </w:tc>
        <w:tc>
          <w:tcPr>
            <w:tcW w:w="900" w:type="dxa"/>
            <w:vMerge w:val="restart"/>
            <w:tcBorders>
              <w:top w:val="single" w:sz="4" w:space="0" w:color="auto"/>
              <w:left w:val="nil"/>
              <w:bottom w:val="nil"/>
              <w:right w:val="nil"/>
            </w:tcBorders>
            <w:shd w:val="clear" w:color="auto" w:fill="auto"/>
            <w:noWrap/>
            <w:vAlign w:val="center"/>
          </w:tcPr>
          <w:p w:rsidR="00BE73CE" w:rsidRDefault="00BE73CE">
            <w:pPr>
              <w:keepNext/>
              <w:rPr>
                <w:rFonts w:cs="Times New Roman"/>
                <w:lang w:eastAsia="ja-JP"/>
              </w:rPr>
            </w:pPr>
            <w:r>
              <w:rPr>
                <w:rFonts w:cs="Times New Roman"/>
                <w:lang w:eastAsia="ja-JP"/>
              </w:rPr>
              <w:t>Atelic</w:t>
            </w:r>
          </w:p>
        </w:tc>
        <w:tc>
          <w:tcPr>
            <w:tcW w:w="720" w:type="dxa"/>
            <w:vMerge w:val="restart"/>
            <w:tcBorders>
              <w:top w:val="single" w:sz="4" w:space="0" w:color="auto"/>
              <w:left w:val="nil"/>
              <w:bottom w:val="nil"/>
              <w:right w:val="nil"/>
            </w:tcBorders>
            <w:shd w:val="clear" w:color="auto" w:fill="auto"/>
            <w:noWrap/>
            <w:vAlign w:val="center"/>
          </w:tcPr>
          <w:p w:rsidR="00BE73CE" w:rsidRDefault="00BE73CE">
            <w:pPr>
              <w:keepNext/>
              <w:rPr>
                <w:rFonts w:cs="Times New Roman"/>
                <w:lang w:eastAsia="ja-JP"/>
              </w:rPr>
            </w:pPr>
            <w:r>
              <w:rPr>
                <w:rFonts w:cs="Times New Roman"/>
                <w:lang w:eastAsia="ja-JP"/>
              </w:rPr>
              <w:t>17</w:t>
            </w:r>
          </w:p>
        </w:tc>
        <w:tc>
          <w:tcPr>
            <w:tcW w:w="1350" w:type="dxa"/>
            <w:vMerge w:val="restart"/>
            <w:tcBorders>
              <w:top w:val="single" w:sz="4" w:space="0" w:color="auto"/>
              <w:left w:val="nil"/>
              <w:bottom w:val="single" w:sz="4" w:space="0" w:color="auto"/>
              <w:right w:val="nil"/>
            </w:tcBorders>
            <w:shd w:val="clear" w:color="auto" w:fill="auto"/>
            <w:vAlign w:val="center"/>
          </w:tcPr>
          <w:p w:rsidR="00BE73CE" w:rsidRDefault="00BE73CE">
            <w:pPr>
              <w:keepNext/>
              <w:rPr>
                <w:rFonts w:cs="Times New Roman"/>
                <w:lang w:eastAsia="ja-JP"/>
              </w:rPr>
            </w:pPr>
            <w:r>
              <w:rPr>
                <w:rFonts w:cs="Times New Roman"/>
                <w:lang w:eastAsia="ja-JP"/>
              </w:rPr>
              <w:t xml:space="preserve">The N escorted </w:t>
            </w:r>
            <w:r>
              <w:rPr>
                <w:rFonts w:cs="Times New Roman"/>
                <w:lang w:eastAsia="ja-JP"/>
              </w:rPr>
              <w:br/>
              <w:t xml:space="preserve">by the N </w:t>
            </w:r>
            <w:proofErr w:type="spellStart"/>
            <w:r>
              <w:rPr>
                <w:rFonts w:cs="Times New Roman"/>
                <w:lang w:eastAsia="ja-JP"/>
              </w:rPr>
              <w:t>mainV</w:t>
            </w:r>
            <w:proofErr w:type="spellEnd"/>
            <w:r>
              <w:rPr>
                <w:rFonts w:cs="Times New Roman"/>
                <w:lang w:eastAsia="ja-JP"/>
              </w:rPr>
              <w:t>…</w:t>
            </w:r>
          </w:p>
        </w:tc>
        <w:tc>
          <w:tcPr>
            <w:tcW w:w="1269" w:type="dxa"/>
            <w:tcBorders>
              <w:top w:val="single" w:sz="4" w:space="0" w:color="auto"/>
              <w:left w:val="nil"/>
              <w:bottom w:val="nil"/>
              <w:right w:val="nil"/>
            </w:tcBorders>
            <w:shd w:val="clear" w:color="auto" w:fill="auto"/>
            <w:noWrap/>
            <w:vAlign w:val="bottom"/>
          </w:tcPr>
          <w:p w:rsidR="00BE73CE" w:rsidRDefault="00BE73CE">
            <w:pPr>
              <w:keepNext/>
              <w:jc w:val="right"/>
              <w:rPr>
                <w:rFonts w:cs="Times New Roman"/>
                <w:lang w:eastAsia="ja-JP"/>
              </w:rPr>
            </w:pPr>
            <w:r>
              <w:rPr>
                <w:rFonts w:cs="Times New Roman"/>
                <w:lang w:eastAsia="ja-JP"/>
              </w:rPr>
              <w:t>Reduced</w:t>
            </w:r>
          </w:p>
        </w:tc>
        <w:tc>
          <w:tcPr>
            <w:tcW w:w="1260" w:type="dxa"/>
            <w:tcBorders>
              <w:top w:val="single" w:sz="4" w:space="0" w:color="auto"/>
              <w:left w:val="nil"/>
              <w:bottom w:val="nil"/>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541.09</w:t>
            </w:r>
          </w:p>
        </w:tc>
        <w:tc>
          <w:tcPr>
            <w:tcW w:w="1080" w:type="dxa"/>
            <w:tcBorders>
              <w:top w:val="single" w:sz="4" w:space="0" w:color="auto"/>
              <w:left w:val="nil"/>
              <w:bottom w:val="nil"/>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592.47</w:t>
            </w:r>
          </w:p>
        </w:tc>
        <w:tc>
          <w:tcPr>
            <w:tcW w:w="1170" w:type="dxa"/>
            <w:tcBorders>
              <w:top w:val="single" w:sz="4" w:space="0" w:color="auto"/>
              <w:left w:val="nil"/>
              <w:bottom w:val="nil"/>
              <w:right w:val="single" w:sz="8" w:space="0" w:color="auto"/>
            </w:tcBorders>
            <w:shd w:val="clear" w:color="auto" w:fill="auto"/>
            <w:noWrap/>
            <w:vAlign w:val="bottom"/>
          </w:tcPr>
          <w:p w:rsidR="00BE73CE" w:rsidRDefault="00BE73CE">
            <w:pPr>
              <w:keepNext/>
              <w:jc w:val="center"/>
              <w:rPr>
                <w:rFonts w:cs="Times New Roman"/>
                <w:lang w:eastAsia="ja-JP"/>
              </w:rPr>
            </w:pPr>
            <w:r>
              <w:rPr>
                <w:rFonts w:cs="Times New Roman"/>
                <w:lang w:eastAsia="ja-JP"/>
              </w:rPr>
              <w:t>596.94</w:t>
            </w:r>
          </w:p>
        </w:tc>
      </w:tr>
      <w:tr w:rsidR="00BE73CE">
        <w:trPr>
          <w:cantSplit/>
          <w:trHeight w:val="270"/>
        </w:trPr>
        <w:tc>
          <w:tcPr>
            <w:tcW w:w="0" w:type="auto"/>
            <w:vMerge/>
            <w:tcBorders>
              <w:top w:val="single" w:sz="8" w:space="0" w:color="000000"/>
              <w:left w:val="single" w:sz="8" w:space="0" w:color="000000"/>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4" w:space="0" w:color="auto"/>
              <w:left w:val="nil"/>
              <w:bottom w:val="nil"/>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4" w:space="0" w:color="auto"/>
              <w:left w:val="nil"/>
              <w:bottom w:val="nil"/>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4" w:space="0" w:color="auto"/>
              <w:left w:val="nil"/>
              <w:bottom w:val="single" w:sz="4" w:space="0" w:color="auto"/>
              <w:right w:val="nil"/>
            </w:tcBorders>
            <w:shd w:val="clear" w:color="auto" w:fill="auto"/>
            <w:vAlign w:val="center"/>
          </w:tcPr>
          <w:p w:rsidR="00BE73CE" w:rsidRDefault="00BE73CE">
            <w:pPr>
              <w:spacing w:after="200"/>
              <w:rPr>
                <w:rFonts w:cs="Times New Roman"/>
                <w:lang w:eastAsia="ja-JP"/>
              </w:rPr>
            </w:pPr>
          </w:p>
        </w:tc>
        <w:tc>
          <w:tcPr>
            <w:tcW w:w="1269" w:type="dxa"/>
            <w:shd w:val="clear" w:color="auto" w:fill="auto"/>
            <w:noWrap/>
            <w:vAlign w:val="bottom"/>
          </w:tcPr>
          <w:p w:rsidR="00BE73CE" w:rsidRDefault="00BE73CE">
            <w:pPr>
              <w:keepNext/>
              <w:jc w:val="right"/>
              <w:rPr>
                <w:rFonts w:cs="Times New Roman"/>
                <w:lang w:eastAsia="ja-JP"/>
              </w:rPr>
            </w:pPr>
            <w:r>
              <w:rPr>
                <w:rFonts w:cs="Times New Roman"/>
                <w:lang w:eastAsia="ja-JP"/>
              </w:rPr>
              <w:t>Unreduced</w:t>
            </w:r>
          </w:p>
        </w:tc>
        <w:tc>
          <w:tcPr>
            <w:tcW w:w="1260" w:type="dxa"/>
            <w:tcBorders>
              <w:top w:val="nil"/>
              <w:left w:val="nil"/>
              <w:bottom w:val="single" w:sz="8" w:space="0" w:color="auto"/>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504.32</w:t>
            </w:r>
          </w:p>
        </w:tc>
        <w:tc>
          <w:tcPr>
            <w:tcW w:w="1080" w:type="dxa"/>
            <w:tcBorders>
              <w:top w:val="nil"/>
              <w:left w:val="nil"/>
              <w:bottom w:val="single" w:sz="8" w:space="0" w:color="auto"/>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546.76</w:t>
            </w:r>
          </w:p>
        </w:tc>
        <w:tc>
          <w:tcPr>
            <w:tcW w:w="1170" w:type="dxa"/>
            <w:tcBorders>
              <w:top w:val="nil"/>
              <w:left w:val="nil"/>
              <w:bottom w:val="single" w:sz="8" w:space="0" w:color="auto"/>
              <w:right w:val="single" w:sz="8" w:space="0" w:color="auto"/>
            </w:tcBorders>
            <w:shd w:val="clear" w:color="auto" w:fill="auto"/>
            <w:noWrap/>
            <w:vAlign w:val="bottom"/>
          </w:tcPr>
          <w:p w:rsidR="00BE73CE" w:rsidRDefault="00BE73CE">
            <w:pPr>
              <w:keepNext/>
              <w:jc w:val="center"/>
              <w:rPr>
                <w:rFonts w:cs="Times New Roman"/>
                <w:lang w:eastAsia="ja-JP"/>
              </w:rPr>
            </w:pPr>
            <w:r>
              <w:rPr>
                <w:rFonts w:cs="Times New Roman"/>
                <w:lang w:eastAsia="ja-JP"/>
              </w:rPr>
              <w:t>552.59</w:t>
            </w:r>
          </w:p>
        </w:tc>
      </w:tr>
      <w:tr w:rsidR="00BE73CE">
        <w:trPr>
          <w:cantSplit/>
          <w:trHeight w:val="255"/>
        </w:trPr>
        <w:tc>
          <w:tcPr>
            <w:tcW w:w="0" w:type="auto"/>
            <w:vMerge/>
            <w:tcBorders>
              <w:top w:val="single" w:sz="8" w:space="0" w:color="000000"/>
              <w:left w:val="single" w:sz="8" w:space="0" w:color="000000"/>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4" w:space="0" w:color="auto"/>
              <w:left w:val="nil"/>
              <w:bottom w:val="nil"/>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4" w:space="0" w:color="auto"/>
              <w:left w:val="nil"/>
              <w:bottom w:val="nil"/>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4" w:space="0" w:color="auto"/>
              <w:left w:val="nil"/>
              <w:bottom w:val="single" w:sz="4" w:space="0" w:color="auto"/>
              <w:right w:val="nil"/>
            </w:tcBorders>
            <w:shd w:val="clear" w:color="auto" w:fill="auto"/>
            <w:vAlign w:val="center"/>
          </w:tcPr>
          <w:p w:rsidR="00BE73CE" w:rsidRDefault="00BE73CE">
            <w:pPr>
              <w:spacing w:after="200"/>
              <w:rPr>
                <w:rFonts w:cs="Times New Roman"/>
                <w:lang w:eastAsia="ja-JP"/>
              </w:rPr>
            </w:pPr>
          </w:p>
        </w:tc>
        <w:tc>
          <w:tcPr>
            <w:tcW w:w="1269" w:type="dxa"/>
            <w:tcBorders>
              <w:top w:val="nil"/>
              <w:left w:val="nil"/>
              <w:bottom w:val="single" w:sz="4" w:space="0" w:color="auto"/>
              <w:right w:val="nil"/>
            </w:tcBorders>
            <w:shd w:val="clear" w:color="auto" w:fill="auto"/>
            <w:noWrap/>
            <w:vAlign w:val="bottom"/>
          </w:tcPr>
          <w:p w:rsidR="00BE73CE" w:rsidRDefault="00BE73CE">
            <w:pPr>
              <w:keepNext/>
              <w:jc w:val="right"/>
              <w:rPr>
                <w:rFonts w:cs="Times New Roman"/>
                <w:lang w:eastAsia="ja-JP"/>
              </w:rPr>
            </w:pPr>
            <w:r>
              <w:rPr>
                <w:rFonts w:cs="Times New Roman"/>
                <w:lang w:eastAsia="ja-JP"/>
              </w:rPr>
              <w:t>RRE</w:t>
            </w:r>
          </w:p>
        </w:tc>
        <w:tc>
          <w:tcPr>
            <w:tcW w:w="1260" w:type="dxa"/>
            <w:tcBorders>
              <w:top w:val="single" w:sz="8" w:space="0" w:color="auto"/>
              <w:left w:val="nil"/>
              <w:bottom w:val="single" w:sz="4" w:space="0" w:color="auto"/>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36.76</w:t>
            </w:r>
          </w:p>
        </w:tc>
        <w:tc>
          <w:tcPr>
            <w:tcW w:w="1080" w:type="dxa"/>
            <w:tcBorders>
              <w:top w:val="single" w:sz="8" w:space="0" w:color="auto"/>
              <w:left w:val="nil"/>
              <w:bottom w:val="single" w:sz="4" w:space="0" w:color="auto"/>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45.71</w:t>
            </w:r>
          </w:p>
        </w:tc>
        <w:tc>
          <w:tcPr>
            <w:tcW w:w="1170" w:type="dxa"/>
            <w:tcBorders>
              <w:top w:val="single" w:sz="8" w:space="0" w:color="auto"/>
              <w:left w:val="nil"/>
              <w:bottom w:val="single" w:sz="4" w:space="0" w:color="auto"/>
              <w:right w:val="single" w:sz="8" w:space="0" w:color="auto"/>
            </w:tcBorders>
            <w:shd w:val="clear" w:color="auto" w:fill="auto"/>
            <w:noWrap/>
            <w:vAlign w:val="bottom"/>
          </w:tcPr>
          <w:p w:rsidR="00BE73CE" w:rsidRDefault="00BE73CE">
            <w:pPr>
              <w:keepNext/>
              <w:jc w:val="center"/>
              <w:rPr>
                <w:rFonts w:cs="Times New Roman"/>
                <w:lang w:eastAsia="ja-JP"/>
              </w:rPr>
            </w:pPr>
            <w:r>
              <w:rPr>
                <w:rFonts w:cs="Times New Roman"/>
                <w:lang w:eastAsia="ja-JP"/>
              </w:rPr>
              <w:t>44.35</w:t>
            </w:r>
          </w:p>
        </w:tc>
      </w:tr>
      <w:tr w:rsidR="00BE73CE">
        <w:trPr>
          <w:cantSplit/>
          <w:trHeight w:val="540"/>
        </w:trPr>
        <w:tc>
          <w:tcPr>
            <w:tcW w:w="0" w:type="auto"/>
            <w:vMerge/>
            <w:tcBorders>
              <w:top w:val="single" w:sz="8" w:space="0" w:color="000000"/>
              <w:left w:val="single" w:sz="8" w:space="0" w:color="000000"/>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900" w:type="dxa"/>
            <w:vMerge w:val="restart"/>
            <w:tcBorders>
              <w:top w:val="nil"/>
              <w:left w:val="nil"/>
              <w:bottom w:val="single" w:sz="8" w:space="0" w:color="000000"/>
              <w:right w:val="nil"/>
            </w:tcBorders>
            <w:shd w:val="clear" w:color="auto" w:fill="auto"/>
            <w:noWrap/>
            <w:vAlign w:val="center"/>
          </w:tcPr>
          <w:p w:rsidR="00BE73CE" w:rsidRDefault="00BE73CE">
            <w:pPr>
              <w:keepNext/>
              <w:rPr>
                <w:rFonts w:cs="Times New Roman"/>
                <w:lang w:eastAsia="ja-JP"/>
              </w:rPr>
            </w:pPr>
            <w:r>
              <w:rPr>
                <w:rFonts w:cs="Times New Roman"/>
                <w:lang w:eastAsia="ja-JP"/>
              </w:rPr>
              <w:t>Telic</w:t>
            </w:r>
          </w:p>
        </w:tc>
        <w:tc>
          <w:tcPr>
            <w:tcW w:w="720" w:type="dxa"/>
            <w:vMerge w:val="restart"/>
            <w:tcBorders>
              <w:top w:val="nil"/>
              <w:left w:val="nil"/>
              <w:bottom w:val="single" w:sz="8" w:space="0" w:color="000000"/>
              <w:right w:val="nil"/>
            </w:tcBorders>
            <w:shd w:val="clear" w:color="auto" w:fill="auto"/>
            <w:noWrap/>
            <w:vAlign w:val="center"/>
          </w:tcPr>
          <w:p w:rsidR="00BE73CE" w:rsidRDefault="00BE73CE">
            <w:pPr>
              <w:keepNext/>
              <w:rPr>
                <w:rFonts w:cs="Times New Roman"/>
                <w:lang w:eastAsia="ja-JP"/>
              </w:rPr>
            </w:pPr>
            <w:r>
              <w:rPr>
                <w:rFonts w:cs="Times New Roman"/>
                <w:lang w:eastAsia="ja-JP"/>
              </w:rPr>
              <w:t>32</w:t>
            </w:r>
          </w:p>
        </w:tc>
        <w:tc>
          <w:tcPr>
            <w:tcW w:w="1350" w:type="dxa"/>
            <w:vMerge w:val="restart"/>
            <w:tcBorders>
              <w:top w:val="single" w:sz="4" w:space="0" w:color="auto"/>
              <w:left w:val="nil"/>
              <w:bottom w:val="single" w:sz="4" w:space="0" w:color="auto"/>
              <w:right w:val="nil"/>
            </w:tcBorders>
            <w:shd w:val="clear" w:color="auto" w:fill="auto"/>
            <w:vAlign w:val="center"/>
          </w:tcPr>
          <w:p w:rsidR="00BE73CE" w:rsidRDefault="00BE73CE">
            <w:pPr>
              <w:keepNext/>
              <w:rPr>
                <w:rFonts w:cs="Times New Roman"/>
                <w:lang w:eastAsia="ja-JP"/>
              </w:rPr>
            </w:pPr>
            <w:r>
              <w:rPr>
                <w:rFonts w:cs="Times New Roman"/>
                <w:lang w:eastAsia="ja-JP"/>
              </w:rPr>
              <w:t xml:space="preserve">The N noticed </w:t>
            </w:r>
            <w:r>
              <w:rPr>
                <w:rFonts w:cs="Times New Roman"/>
                <w:lang w:eastAsia="ja-JP"/>
              </w:rPr>
              <w:br/>
              <w:t xml:space="preserve">by the N </w:t>
            </w:r>
            <w:proofErr w:type="spellStart"/>
            <w:r>
              <w:rPr>
                <w:rFonts w:cs="Times New Roman"/>
                <w:lang w:eastAsia="ja-JP"/>
              </w:rPr>
              <w:t>mainV</w:t>
            </w:r>
            <w:proofErr w:type="spellEnd"/>
            <w:r>
              <w:rPr>
                <w:rFonts w:cs="Times New Roman"/>
                <w:lang w:eastAsia="ja-JP"/>
              </w:rPr>
              <w:t>…</w:t>
            </w:r>
          </w:p>
        </w:tc>
        <w:tc>
          <w:tcPr>
            <w:tcW w:w="1269" w:type="dxa"/>
            <w:tcBorders>
              <w:top w:val="single" w:sz="4" w:space="0" w:color="auto"/>
              <w:left w:val="nil"/>
              <w:bottom w:val="nil"/>
              <w:right w:val="nil"/>
            </w:tcBorders>
            <w:shd w:val="clear" w:color="auto" w:fill="auto"/>
            <w:noWrap/>
            <w:vAlign w:val="bottom"/>
          </w:tcPr>
          <w:p w:rsidR="00BE73CE" w:rsidRDefault="00BE73CE">
            <w:pPr>
              <w:keepNext/>
              <w:jc w:val="right"/>
              <w:rPr>
                <w:rFonts w:cs="Times New Roman"/>
                <w:lang w:eastAsia="ja-JP"/>
              </w:rPr>
            </w:pPr>
            <w:r>
              <w:rPr>
                <w:rFonts w:cs="Times New Roman"/>
                <w:lang w:eastAsia="ja-JP"/>
              </w:rPr>
              <w:t>Reduced</w:t>
            </w:r>
          </w:p>
        </w:tc>
        <w:tc>
          <w:tcPr>
            <w:tcW w:w="1260" w:type="dxa"/>
            <w:tcBorders>
              <w:top w:val="single" w:sz="4" w:space="0" w:color="auto"/>
              <w:left w:val="nil"/>
              <w:bottom w:val="nil"/>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501.73</w:t>
            </w:r>
          </w:p>
        </w:tc>
        <w:tc>
          <w:tcPr>
            <w:tcW w:w="1080" w:type="dxa"/>
            <w:tcBorders>
              <w:top w:val="single" w:sz="4" w:space="0" w:color="auto"/>
              <w:left w:val="nil"/>
              <w:bottom w:val="nil"/>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547.36</w:t>
            </w:r>
          </w:p>
        </w:tc>
        <w:tc>
          <w:tcPr>
            <w:tcW w:w="1170" w:type="dxa"/>
            <w:tcBorders>
              <w:top w:val="single" w:sz="4" w:space="0" w:color="auto"/>
              <w:left w:val="nil"/>
              <w:bottom w:val="nil"/>
              <w:right w:val="single" w:sz="8" w:space="0" w:color="auto"/>
            </w:tcBorders>
            <w:shd w:val="clear" w:color="auto" w:fill="auto"/>
            <w:noWrap/>
            <w:vAlign w:val="bottom"/>
          </w:tcPr>
          <w:p w:rsidR="00BE73CE" w:rsidRDefault="00BE73CE">
            <w:pPr>
              <w:keepNext/>
              <w:jc w:val="center"/>
              <w:rPr>
                <w:rFonts w:cs="Times New Roman"/>
                <w:lang w:eastAsia="ja-JP"/>
              </w:rPr>
            </w:pPr>
            <w:r>
              <w:rPr>
                <w:rFonts w:cs="Times New Roman"/>
                <w:lang w:eastAsia="ja-JP"/>
              </w:rPr>
              <w:t>554.52</w:t>
            </w:r>
          </w:p>
        </w:tc>
      </w:tr>
      <w:tr w:rsidR="00BE73CE">
        <w:trPr>
          <w:cantSplit/>
          <w:trHeight w:val="270"/>
        </w:trPr>
        <w:tc>
          <w:tcPr>
            <w:tcW w:w="0" w:type="auto"/>
            <w:vMerge/>
            <w:tcBorders>
              <w:top w:val="single" w:sz="8" w:space="0" w:color="000000"/>
              <w:left w:val="single" w:sz="8" w:space="0" w:color="000000"/>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nil"/>
              <w:left w:val="nil"/>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nil"/>
              <w:left w:val="nil"/>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4" w:space="0" w:color="auto"/>
              <w:left w:val="nil"/>
              <w:bottom w:val="single" w:sz="4" w:space="0" w:color="auto"/>
              <w:right w:val="nil"/>
            </w:tcBorders>
            <w:shd w:val="clear" w:color="auto" w:fill="auto"/>
            <w:vAlign w:val="center"/>
          </w:tcPr>
          <w:p w:rsidR="00BE73CE" w:rsidRDefault="00BE73CE">
            <w:pPr>
              <w:spacing w:after="200"/>
              <w:rPr>
                <w:rFonts w:cs="Times New Roman"/>
                <w:lang w:eastAsia="ja-JP"/>
              </w:rPr>
            </w:pPr>
          </w:p>
        </w:tc>
        <w:tc>
          <w:tcPr>
            <w:tcW w:w="1269" w:type="dxa"/>
            <w:shd w:val="clear" w:color="auto" w:fill="auto"/>
            <w:noWrap/>
            <w:vAlign w:val="bottom"/>
          </w:tcPr>
          <w:p w:rsidR="00BE73CE" w:rsidRDefault="00BE73CE">
            <w:pPr>
              <w:keepNext/>
              <w:jc w:val="right"/>
              <w:rPr>
                <w:rFonts w:cs="Times New Roman"/>
                <w:lang w:eastAsia="ja-JP"/>
              </w:rPr>
            </w:pPr>
            <w:r>
              <w:rPr>
                <w:rFonts w:cs="Times New Roman"/>
                <w:lang w:eastAsia="ja-JP"/>
              </w:rPr>
              <w:t>Unreduced</w:t>
            </w:r>
          </w:p>
        </w:tc>
        <w:tc>
          <w:tcPr>
            <w:tcW w:w="1260" w:type="dxa"/>
            <w:tcBorders>
              <w:top w:val="nil"/>
              <w:left w:val="nil"/>
              <w:bottom w:val="single" w:sz="8" w:space="0" w:color="auto"/>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485.23</w:t>
            </w:r>
          </w:p>
        </w:tc>
        <w:tc>
          <w:tcPr>
            <w:tcW w:w="1080" w:type="dxa"/>
            <w:tcBorders>
              <w:top w:val="nil"/>
              <w:left w:val="nil"/>
              <w:bottom w:val="single" w:sz="8" w:space="0" w:color="auto"/>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550.27</w:t>
            </w:r>
          </w:p>
        </w:tc>
        <w:tc>
          <w:tcPr>
            <w:tcW w:w="1170" w:type="dxa"/>
            <w:tcBorders>
              <w:top w:val="nil"/>
              <w:left w:val="nil"/>
              <w:bottom w:val="single" w:sz="8" w:space="0" w:color="auto"/>
              <w:right w:val="single" w:sz="8" w:space="0" w:color="auto"/>
            </w:tcBorders>
            <w:shd w:val="clear" w:color="auto" w:fill="auto"/>
            <w:noWrap/>
            <w:vAlign w:val="bottom"/>
          </w:tcPr>
          <w:p w:rsidR="00BE73CE" w:rsidRDefault="00BE73CE">
            <w:pPr>
              <w:keepNext/>
              <w:jc w:val="center"/>
              <w:rPr>
                <w:rFonts w:cs="Times New Roman"/>
                <w:lang w:eastAsia="ja-JP"/>
              </w:rPr>
            </w:pPr>
            <w:r>
              <w:rPr>
                <w:rFonts w:cs="Times New Roman"/>
                <w:lang w:eastAsia="ja-JP"/>
              </w:rPr>
              <w:t>525.23</w:t>
            </w:r>
          </w:p>
        </w:tc>
      </w:tr>
      <w:tr w:rsidR="00BE73CE">
        <w:trPr>
          <w:cantSplit/>
          <w:trHeight w:val="255"/>
        </w:trPr>
        <w:tc>
          <w:tcPr>
            <w:tcW w:w="0" w:type="auto"/>
            <w:vMerge/>
            <w:tcBorders>
              <w:top w:val="single" w:sz="8" w:space="0" w:color="000000"/>
              <w:left w:val="single" w:sz="8" w:space="0" w:color="000000"/>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nil"/>
              <w:left w:val="nil"/>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nil"/>
              <w:left w:val="nil"/>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4" w:space="0" w:color="auto"/>
              <w:left w:val="nil"/>
              <w:bottom w:val="single" w:sz="4" w:space="0" w:color="auto"/>
              <w:right w:val="nil"/>
            </w:tcBorders>
            <w:shd w:val="clear" w:color="auto" w:fill="auto"/>
            <w:vAlign w:val="center"/>
          </w:tcPr>
          <w:p w:rsidR="00BE73CE" w:rsidRDefault="00BE73CE">
            <w:pPr>
              <w:spacing w:after="200"/>
              <w:rPr>
                <w:rFonts w:cs="Times New Roman"/>
                <w:lang w:eastAsia="ja-JP"/>
              </w:rPr>
            </w:pPr>
          </w:p>
        </w:tc>
        <w:tc>
          <w:tcPr>
            <w:tcW w:w="1269" w:type="dxa"/>
            <w:tcBorders>
              <w:top w:val="nil"/>
              <w:left w:val="nil"/>
              <w:bottom w:val="single" w:sz="4" w:space="0" w:color="auto"/>
              <w:right w:val="nil"/>
            </w:tcBorders>
            <w:shd w:val="clear" w:color="auto" w:fill="auto"/>
            <w:noWrap/>
            <w:vAlign w:val="bottom"/>
          </w:tcPr>
          <w:p w:rsidR="00BE73CE" w:rsidRDefault="00BE73CE">
            <w:pPr>
              <w:keepNext/>
              <w:jc w:val="right"/>
              <w:rPr>
                <w:rFonts w:cs="Times New Roman"/>
                <w:lang w:eastAsia="ja-JP"/>
              </w:rPr>
            </w:pPr>
            <w:r>
              <w:rPr>
                <w:rFonts w:cs="Times New Roman"/>
                <w:lang w:eastAsia="ja-JP"/>
              </w:rPr>
              <w:t>RRE</w:t>
            </w:r>
          </w:p>
        </w:tc>
        <w:tc>
          <w:tcPr>
            <w:tcW w:w="1260" w:type="dxa"/>
            <w:tcBorders>
              <w:top w:val="single" w:sz="8" w:space="0" w:color="auto"/>
              <w:left w:val="nil"/>
              <w:bottom w:val="single" w:sz="4" w:space="0" w:color="auto"/>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16.50</w:t>
            </w:r>
          </w:p>
        </w:tc>
        <w:tc>
          <w:tcPr>
            <w:tcW w:w="1080" w:type="dxa"/>
            <w:tcBorders>
              <w:top w:val="single" w:sz="8" w:space="0" w:color="auto"/>
              <w:left w:val="nil"/>
              <w:bottom w:val="single" w:sz="4" w:space="0" w:color="auto"/>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-2.91</w:t>
            </w:r>
          </w:p>
        </w:tc>
        <w:tc>
          <w:tcPr>
            <w:tcW w:w="1170" w:type="dxa"/>
            <w:tcBorders>
              <w:top w:val="single" w:sz="8" w:space="0" w:color="auto"/>
              <w:left w:val="nil"/>
              <w:bottom w:val="single" w:sz="4" w:space="0" w:color="auto"/>
              <w:right w:val="single" w:sz="8" w:space="0" w:color="auto"/>
            </w:tcBorders>
            <w:shd w:val="clear" w:color="auto" w:fill="auto"/>
            <w:noWrap/>
            <w:vAlign w:val="bottom"/>
          </w:tcPr>
          <w:p w:rsidR="00BE73CE" w:rsidRDefault="00BE73CE">
            <w:pPr>
              <w:keepNext/>
              <w:jc w:val="center"/>
              <w:rPr>
                <w:rFonts w:cs="Times New Roman"/>
                <w:lang w:eastAsia="ja-JP"/>
              </w:rPr>
            </w:pPr>
            <w:r>
              <w:rPr>
                <w:rFonts w:cs="Times New Roman"/>
                <w:lang w:eastAsia="ja-JP"/>
              </w:rPr>
              <w:t>29.28</w:t>
            </w:r>
          </w:p>
        </w:tc>
      </w:tr>
      <w:tr w:rsidR="00BE73CE">
        <w:trPr>
          <w:cantSplit/>
          <w:trHeight w:val="525"/>
        </w:trPr>
        <w:tc>
          <w:tcPr>
            <w:tcW w:w="883" w:type="dxa"/>
            <w:vMerge w:val="restart"/>
            <w:tcBorders>
              <w:top w:val="single" w:sz="8" w:space="0" w:color="000000"/>
              <w:left w:val="single" w:sz="8" w:space="0" w:color="000000"/>
              <w:bottom w:val="single" w:sz="8" w:space="0" w:color="000000"/>
              <w:right w:val="nil"/>
            </w:tcBorders>
            <w:shd w:val="clear" w:color="auto" w:fill="auto"/>
            <w:vAlign w:val="center"/>
          </w:tcPr>
          <w:p w:rsidR="00BE73CE" w:rsidRDefault="00BE73CE">
            <w:pPr>
              <w:keepNext/>
              <w:rPr>
                <w:rFonts w:cs="Times New Roman"/>
                <w:lang w:eastAsia="ja-JP"/>
              </w:rPr>
            </w:pPr>
            <w:r>
              <w:rPr>
                <w:rFonts w:cs="Times New Roman"/>
                <w:lang w:eastAsia="ja-JP"/>
              </w:rPr>
              <w:t>Option Trans</w:t>
            </w:r>
          </w:p>
        </w:tc>
        <w:tc>
          <w:tcPr>
            <w:tcW w:w="900" w:type="dxa"/>
            <w:vMerge w:val="restart"/>
            <w:tcBorders>
              <w:top w:val="single" w:sz="8" w:space="0" w:color="000000"/>
              <w:left w:val="nil"/>
              <w:bottom w:val="nil"/>
              <w:right w:val="nil"/>
            </w:tcBorders>
            <w:shd w:val="clear" w:color="auto" w:fill="auto"/>
            <w:noWrap/>
            <w:vAlign w:val="center"/>
          </w:tcPr>
          <w:p w:rsidR="00BE73CE" w:rsidRDefault="00BE73CE">
            <w:pPr>
              <w:keepNext/>
              <w:rPr>
                <w:rFonts w:cs="Times New Roman"/>
                <w:lang w:eastAsia="ja-JP"/>
              </w:rPr>
            </w:pPr>
            <w:r>
              <w:rPr>
                <w:rFonts w:cs="Times New Roman"/>
                <w:lang w:eastAsia="ja-JP"/>
              </w:rPr>
              <w:t>Atelic</w:t>
            </w:r>
          </w:p>
        </w:tc>
        <w:tc>
          <w:tcPr>
            <w:tcW w:w="720" w:type="dxa"/>
            <w:vMerge w:val="restart"/>
            <w:tcBorders>
              <w:top w:val="single" w:sz="8" w:space="0" w:color="000000"/>
              <w:left w:val="nil"/>
              <w:bottom w:val="nil"/>
              <w:right w:val="nil"/>
            </w:tcBorders>
            <w:shd w:val="clear" w:color="auto" w:fill="auto"/>
            <w:noWrap/>
            <w:vAlign w:val="center"/>
          </w:tcPr>
          <w:p w:rsidR="00BE73CE" w:rsidRDefault="00BE73CE">
            <w:pPr>
              <w:keepNext/>
              <w:rPr>
                <w:rFonts w:cs="Times New Roman"/>
                <w:lang w:eastAsia="ja-JP"/>
              </w:rPr>
            </w:pPr>
            <w:r>
              <w:rPr>
                <w:rFonts w:cs="Times New Roman"/>
                <w:lang w:eastAsia="ja-JP"/>
              </w:rPr>
              <w:t>12</w:t>
            </w:r>
          </w:p>
        </w:tc>
        <w:tc>
          <w:tcPr>
            <w:tcW w:w="1350" w:type="dxa"/>
            <w:vMerge w:val="restart"/>
            <w:tcBorders>
              <w:top w:val="nil"/>
              <w:left w:val="nil"/>
              <w:bottom w:val="single" w:sz="4" w:space="0" w:color="auto"/>
              <w:right w:val="nil"/>
            </w:tcBorders>
            <w:shd w:val="clear" w:color="auto" w:fill="auto"/>
            <w:vAlign w:val="center"/>
          </w:tcPr>
          <w:p w:rsidR="00BE73CE" w:rsidRDefault="00BE73CE">
            <w:pPr>
              <w:keepNext/>
              <w:rPr>
                <w:rFonts w:cs="Times New Roman"/>
                <w:lang w:eastAsia="ja-JP"/>
              </w:rPr>
            </w:pPr>
            <w:r>
              <w:rPr>
                <w:rFonts w:cs="Times New Roman"/>
                <w:lang w:eastAsia="ja-JP"/>
              </w:rPr>
              <w:t xml:space="preserve">The N sketched by the N </w:t>
            </w:r>
            <w:proofErr w:type="spellStart"/>
            <w:r>
              <w:rPr>
                <w:rFonts w:cs="Times New Roman"/>
                <w:lang w:eastAsia="ja-JP"/>
              </w:rPr>
              <w:t>mainV</w:t>
            </w:r>
            <w:proofErr w:type="spellEnd"/>
            <w:r>
              <w:rPr>
                <w:rFonts w:cs="Times New Roman"/>
                <w:lang w:eastAsia="ja-JP"/>
              </w:rPr>
              <w:t>…</w:t>
            </w:r>
          </w:p>
        </w:tc>
        <w:tc>
          <w:tcPr>
            <w:tcW w:w="1269" w:type="dxa"/>
            <w:tcBorders>
              <w:top w:val="single" w:sz="4" w:space="0" w:color="auto"/>
              <w:left w:val="nil"/>
              <w:bottom w:val="nil"/>
              <w:right w:val="nil"/>
            </w:tcBorders>
            <w:shd w:val="clear" w:color="auto" w:fill="auto"/>
            <w:noWrap/>
            <w:vAlign w:val="bottom"/>
          </w:tcPr>
          <w:p w:rsidR="00BE73CE" w:rsidRDefault="00BE73CE">
            <w:pPr>
              <w:keepNext/>
              <w:jc w:val="right"/>
              <w:rPr>
                <w:rFonts w:cs="Times New Roman"/>
                <w:lang w:eastAsia="ja-JP"/>
              </w:rPr>
            </w:pPr>
            <w:r>
              <w:rPr>
                <w:rFonts w:cs="Times New Roman"/>
                <w:lang w:eastAsia="ja-JP"/>
              </w:rPr>
              <w:t>Reduced</w:t>
            </w:r>
          </w:p>
        </w:tc>
        <w:tc>
          <w:tcPr>
            <w:tcW w:w="1260" w:type="dxa"/>
            <w:tcBorders>
              <w:top w:val="single" w:sz="4" w:space="0" w:color="auto"/>
              <w:left w:val="nil"/>
              <w:bottom w:val="nil"/>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561.67</w:t>
            </w:r>
          </w:p>
        </w:tc>
        <w:tc>
          <w:tcPr>
            <w:tcW w:w="1080" w:type="dxa"/>
            <w:tcBorders>
              <w:top w:val="single" w:sz="4" w:space="0" w:color="auto"/>
              <w:left w:val="nil"/>
              <w:bottom w:val="nil"/>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586.17</w:t>
            </w:r>
          </w:p>
        </w:tc>
        <w:tc>
          <w:tcPr>
            <w:tcW w:w="1170" w:type="dxa"/>
            <w:tcBorders>
              <w:top w:val="single" w:sz="4" w:space="0" w:color="auto"/>
              <w:left w:val="nil"/>
              <w:bottom w:val="nil"/>
              <w:right w:val="single" w:sz="8" w:space="0" w:color="auto"/>
            </w:tcBorders>
            <w:shd w:val="clear" w:color="auto" w:fill="auto"/>
            <w:noWrap/>
            <w:vAlign w:val="bottom"/>
          </w:tcPr>
          <w:p w:rsidR="00BE73CE" w:rsidRDefault="00BE73CE">
            <w:pPr>
              <w:keepNext/>
              <w:jc w:val="center"/>
              <w:rPr>
                <w:rFonts w:cs="Times New Roman"/>
                <w:lang w:eastAsia="ja-JP"/>
              </w:rPr>
            </w:pPr>
            <w:r>
              <w:rPr>
                <w:rFonts w:cs="Times New Roman"/>
                <w:lang w:eastAsia="ja-JP"/>
              </w:rPr>
              <w:t>620.04</w:t>
            </w:r>
          </w:p>
        </w:tc>
      </w:tr>
      <w:tr w:rsidR="00BE73CE">
        <w:trPr>
          <w:cantSplit/>
          <w:trHeight w:val="270"/>
        </w:trPr>
        <w:tc>
          <w:tcPr>
            <w:tcW w:w="0" w:type="auto"/>
            <w:vMerge/>
            <w:tcBorders>
              <w:top w:val="single" w:sz="8" w:space="0" w:color="000000"/>
              <w:left w:val="single" w:sz="8" w:space="0" w:color="000000"/>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8" w:space="0" w:color="000000"/>
              <w:left w:val="nil"/>
              <w:bottom w:val="nil"/>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8" w:space="0" w:color="000000"/>
              <w:left w:val="nil"/>
              <w:bottom w:val="nil"/>
              <w:right w:val="nil"/>
            </w:tcBorders>
            <w:shd w:val="clear" w:color="auto" w:fill="auto"/>
            <w:vAlign w:val="center"/>
          </w:tcPr>
          <w:p w:rsidR="00BE73CE" w:rsidRDefault="00BE73CE">
            <w:pPr>
              <w:spacing w:after="200"/>
              <w:rPr>
                <w:rFonts w:cs="Times New Roman"/>
                <w:lang w:eastAsia="ja-JP"/>
              </w:rPr>
            </w:pPr>
          </w:p>
        </w:tc>
        <w:tc>
          <w:tcPr>
            <w:tcW w:w="0" w:type="auto"/>
            <w:vMerge/>
            <w:tcBorders>
              <w:top w:val="nil"/>
              <w:left w:val="nil"/>
              <w:bottom w:val="single" w:sz="4" w:space="0" w:color="auto"/>
              <w:right w:val="nil"/>
            </w:tcBorders>
            <w:shd w:val="clear" w:color="auto" w:fill="auto"/>
            <w:vAlign w:val="center"/>
          </w:tcPr>
          <w:p w:rsidR="00BE73CE" w:rsidRDefault="00BE73CE">
            <w:pPr>
              <w:spacing w:after="200"/>
              <w:rPr>
                <w:rFonts w:cs="Times New Roman"/>
                <w:lang w:eastAsia="ja-JP"/>
              </w:rPr>
            </w:pPr>
          </w:p>
        </w:tc>
        <w:tc>
          <w:tcPr>
            <w:tcW w:w="1269" w:type="dxa"/>
            <w:shd w:val="clear" w:color="auto" w:fill="auto"/>
            <w:noWrap/>
            <w:vAlign w:val="bottom"/>
          </w:tcPr>
          <w:p w:rsidR="00BE73CE" w:rsidRDefault="00BE73CE">
            <w:pPr>
              <w:keepNext/>
              <w:jc w:val="right"/>
              <w:rPr>
                <w:rFonts w:cs="Times New Roman"/>
                <w:lang w:eastAsia="ja-JP"/>
              </w:rPr>
            </w:pPr>
            <w:r>
              <w:rPr>
                <w:rFonts w:cs="Times New Roman"/>
                <w:lang w:eastAsia="ja-JP"/>
              </w:rPr>
              <w:t>Unreduced</w:t>
            </w:r>
          </w:p>
        </w:tc>
        <w:tc>
          <w:tcPr>
            <w:tcW w:w="1260" w:type="dxa"/>
            <w:tcBorders>
              <w:top w:val="nil"/>
              <w:left w:val="nil"/>
              <w:bottom w:val="single" w:sz="8" w:space="0" w:color="auto"/>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461.58</w:t>
            </w:r>
          </w:p>
        </w:tc>
        <w:tc>
          <w:tcPr>
            <w:tcW w:w="1080" w:type="dxa"/>
            <w:tcBorders>
              <w:top w:val="nil"/>
              <w:left w:val="nil"/>
              <w:bottom w:val="single" w:sz="8" w:space="0" w:color="auto"/>
              <w:right w:val="nil"/>
            </w:tcBorders>
            <w:shd w:val="clear" w:color="auto" w:fill="auto"/>
            <w:noWrap/>
            <w:vAlign w:val="bottom"/>
          </w:tcPr>
          <w:p w:rsidR="00BE73CE" w:rsidRDefault="00BE73CE">
            <w:pPr>
              <w:keepNext/>
              <w:jc w:val="center"/>
              <w:rPr>
                <w:rFonts w:cs="Times New Roman"/>
                <w:lang w:eastAsia="ja-JP"/>
              </w:rPr>
            </w:pPr>
            <w:r>
              <w:rPr>
                <w:rFonts w:cs="Times New Roman"/>
                <w:lang w:eastAsia="ja-JP"/>
              </w:rPr>
              <w:t>539.25</w:t>
            </w:r>
          </w:p>
        </w:tc>
        <w:tc>
          <w:tcPr>
            <w:tcW w:w="1170" w:type="dxa"/>
            <w:tcBorders>
              <w:top w:val="nil"/>
              <w:left w:val="nil"/>
              <w:bottom w:val="single" w:sz="8" w:space="0" w:color="auto"/>
              <w:right w:val="single" w:sz="8" w:space="0" w:color="auto"/>
            </w:tcBorders>
            <w:shd w:val="clear" w:color="auto" w:fill="auto"/>
            <w:noWrap/>
            <w:vAlign w:val="bottom"/>
          </w:tcPr>
          <w:p w:rsidR="00BE73CE" w:rsidRDefault="00BE73CE">
            <w:pPr>
              <w:keepNext/>
              <w:jc w:val="center"/>
              <w:rPr>
                <w:rFonts w:cs="Times New Roman"/>
                <w:lang w:eastAsia="ja-JP"/>
              </w:rPr>
            </w:pPr>
            <w:r>
              <w:rPr>
                <w:rFonts w:cs="Times New Roman"/>
                <w:lang w:eastAsia="ja-JP"/>
              </w:rPr>
              <w:t>510.71</w:t>
            </w:r>
          </w:p>
        </w:tc>
      </w:tr>
      <w:tr w:rsidR="00BE73CE">
        <w:trPr>
          <w:cantSplit/>
          <w:trHeight w:val="255"/>
        </w:trPr>
        <w:tc>
          <w:tcPr>
            <w:tcW w:w="0" w:type="auto"/>
            <w:vMerge/>
            <w:tcBorders>
              <w:top w:val="single" w:sz="8" w:space="0" w:color="000000"/>
              <w:left w:val="single" w:sz="8" w:space="0" w:color="000000"/>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8" w:space="0" w:color="000000"/>
              <w:left w:val="nil"/>
              <w:bottom w:val="nil"/>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8" w:space="0" w:color="000000"/>
              <w:left w:val="nil"/>
              <w:bottom w:val="nil"/>
              <w:right w:val="nil"/>
            </w:tcBorders>
            <w:shd w:val="clear" w:color="auto" w:fill="auto"/>
            <w:vAlign w:val="center"/>
          </w:tcPr>
          <w:p w:rsidR="00BE73CE" w:rsidRDefault="00BE73CE">
            <w:pPr>
              <w:spacing w:after="200"/>
              <w:rPr>
                <w:rFonts w:cs="Times New Roman"/>
                <w:lang w:eastAsia="ja-JP"/>
              </w:rPr>
            </w:pPr>
          </w:p>
        </w:tc>
        <w:tc>
          <w:tcPr>
            <w:tcW w:w="0" w:type="auto"/>
            <w:vMerge/>
            <w:tcBorders>
              <w:top w:val="nil"/>
              <w:left w:val="nil"/>
              <w:bottom w:val="single" w:sz="4" w:space="0" w:color="auto"/>
              <w:right w:val="nil"/>
            </w:tcBorders>
            <w:shd w:val="clear" w:color="auto" w:fill="auto"/>
            <w:vAlign w:val="center"/>
          </w:tcPr>
          <w:p w:rsidR="00BE73CE" w:rsidRDefault="00BE73CE">
            <w:pPr>
              <w:spacing w:after="200"/>
              <w:rPr>
                <w:rFonts w:cs="Times New Roman"/>
                <w:lang w:eastAsia="ja-JP"/>
              </w:rPr>
            </w:pPr>
          </w:p>
        </w:tc>
        <w:tc>
          <w:tcPr>
            <w:tcW w:w="1269" w:type="dxa"/>
            <w:tcBorders>
              <w:top w:val="nil"/>
              <w:left w:val="nil"/>
              <w:bottom w:val="single" w:sz="4" w:space="0" w:color="auto"/>
              <w:right w:val="nil"/>
            </w:tcBorders>
            <w:shd w:val="clear" w:color="auto" w:fill="auto"/>
            <w:noWrap/>
            <w:vAlign w:val="bottom"/>
          </w:tcPr>
          <w:p w:rsidR="00BE73CE" w:rsidRDefault="00BE73CE">
            <w:pPr>
              <w:jc w:val="right"/>
              <w:rPr>
                <w:rFonts w:cs="Times New Roman"/>
                <w:lang w:eastAsia="ja-JP"/>
              </w:rPr>
            </w:pPr>
            <w:r>
              <w:rPr>
                <w:rFonts w:cs="Times New Roman"/>
                <w:lang w:eastAsia="ja-JP"/>
              </w:rPr>
              <w:t>RRE</w:t>
            </w:r>
          </w:p>
        </w:tc>
        <w:tc>
          <w:tcPr>
            <w:tcW w:w="1260" w:type="dxa"/>
            <w:tcBorders>
              <w:top w:val="single" w:sz="8" w:space="0" w:color="auto"/>
              <w:left w:val="nil"/>
              <w:bottom w:val="single" w:sz="4" w:space="0" w:color="auto"/>
              <w:right w:val="nil"/>
            </w:tcBorders>
            <w:shd w:val="clear" w:color="auto" w:fill="auto"/>
            <w:noWrap/>
            <w:vAlign w:val="bottom"/>
          </w:tcPr>
          <w:p w:rsidR="00BE73CE" w:rsidRDefault="00BE73CE">
            <w:pPr>
              <w:jc w:val="center"/>
              <w:rPr>
                <w:rFonts w:cs="Times New Roman"/>
                <w:lang w:eastAsia="ja-JP"/>
              </w:rPr>
            </w:pPr>
            <w:r>
              <w:rPr>
                <w:rFonts w:cs="Times New Roman"/>
                <w:lang w:eastAsia="ja-JP"/>
              </w:rPr>
              <w:t>100.08</w:t>
            </w:r>
          </w:p>
        </w:tc>
        <w:tc>
          <w:tcPr>
            <w:tcW w:w="1080" w:type="dxa"/>
            <w:tcBorders>
              <w:top w:val="single" w:sz="8" w:space="0" w:color="auto"/>
              <w:left w:val="nil"/>
              <w:bottom w:val="single" w:sz="4" w:space="0" w:color="auto"/>
              <w:right w:val="nil"/>
            </w:tcBorders>
            <w:shd w:val="clear" w:color="auto" w:fill="auto"/>
            <w:noWrap/>
            <w:vAlign w:val="bottom"/>
          </w:tcPr>
          <w:p w:rsidR="00BE73CE" w:rsidRDefault="00BE73CE">
            <w:pPr>
              <w:jc w:val="center"/>
              <w:rPr>
                <w:rFonts w:cs="Times New Roman"/>
                <w:lang w:eastAsia="ja-JP"/>
              </w:rPr>
            </w:pPr>
            <w:r>
              <w:rPr>
                <w:rFonts w:cs="Times New Roman"/>
                <w:lang w:eastAsia="ja-JP"/>
              </w:rPr>
              <w:t>46.92</w:t>
            </w:r>
          </w:p>
        </w:tc>
        <w:tc>
          <w:tcPr>
            <w:tcW w:w="1170" w:type="dxa"/>
            <w:tcBorders>
              <w:top w:val="single" w:sz="8" w:space="0" w:color="auto"/>
              <w:left w:val="nil"/>
              <w:bottom w:val="single" w:sz="4" w:space="0" w:color="auto"/>
              <w:right w:val="single" w:sz="8" w:space="0" w:color="auto"/>
            </w:tcBorders>
            <w:shd w:val="clear" w:color="auto" w:fill="auto"/>
            <w:noWrap/>
            <w:vAlign w:val="bottom"/>
          </w:tcPr>
          <w:p w:rsidR="00BE73CE" w:rsidRDefault="00BE73CE">
            <w:pPr>
              <w:jc w:val="center"/>
              <w:rPr>
                <w:rFonts w:cs="Times New Roman"/>
                <w:lang w:eastAsia="ja-JP"/>
              </w:rPr>
            </w:pPr>
            <w:r>
              <w:rPr>
                <w:rFonts w:cs="Times New Roman"/>
                <w:lang w:eastAsia="ja-JP"/>
              </w:rPr>
              <w:t>109.33</w:t>
            </w:r>
          </w:p>
        </w:tc>
      </w:tr>
      <w:tr w:rsidR="00BE73CE">
        <w:trPr>
          <w:cantSplit/>
          <w:trHeight w:val="540"/>
        </w:trPr>
        <w:tc>
          <w:tcPr>
            <w:tcW w:w="0" w:type="auto"/>
            <w:vMerge/>
            <w:tcBorders>
              <w:top w:val="single" w:sz="8" w:space="0" w:color="000000"/>
              <w:left w:val="single" w:sz="8" w:space="0" w:color="000000"/>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900" w:type="dxa"/>
            <w:vMerge w:val="restart"/>
            <w:tcBorders>
              <w:top w:val="nil"/>
              <w:left w:val="nil"/>
              <w:bottom w:val="single" w:sz="8" w:space="0" w:color="000000"/>
              <w:right w:val="nil"/>
            </w:tcBorders>
            <w:shd w:val="clear" w:color="auto" w:fill="auto"/>
            <w:noWrap/>
            <w:vAlign w:val="center"/>
          </w:tcPr>
          <w:p w:rsidR="00BE73CE" w:rsidRDefault="00BE73CE">
            <w:pPr>
              <w:rPr>
                <w:rFonts w:cs="Times New Roman"/>
                <w:lang w:eastAsia="ja-JP"/>
              </w:rPr>
            </w:pPr>
            <w:r>
              <w:rPr>
                <w:rFonts w:cs="Times New Roman"/>
                <w:lang w:eastAsia="ja-JP"/>
              </w:rPr>
              <w:t>Telic</w:t>
            </w:r>
          </w:p>
        </w:tc>
        <w:tc>
          <w:tcPr>
            <w:tcW w:w="720" w:type="dxa"/>
            <w:vMerge w:val="restart"/>
            <w:tcBorders>
              <w:top w:val="nil"/>
              <w:left w:val="nil"/>
              <w:bottom w:val="single" w:sz="8" w:space="0" w:color="000000"/>
              <w:right w:val="nil"/>
            </w:tcBorders>
            <w:shd w:val="clear" w:color="auto" w:fill="auto"/>
            <w:noWrap/>
            <w:vAlign w:val="center"/>
          </w:tcPr>
          <w:p w:rsidR="00BE73CE" w:rsidRDefault="00BE73CE">
            <w:pPr>
              <w:rPr>
                <w:rFonts w:cs="Times New Roman"/>
                <w:lang w:eastAsia="ja-JP"/>
              </w:rPr>
            </w:pPr>
            <w:r>
              <w:rPr>
                <w:rFonts w:cs="Times New Roman"/>
                <w:lang w:eastAsia="ja-JP"/>
              </w:rPr>
              <w:t>10</w:t>
            </w:r>
          </w:p>
        </w:tc>
        <w:tc>
          <w:tcPr>
            <w:tcW w:w="1350" w:type="dxa"/>
            <w:vMerge w:val="restart"/>
            <w:tcBorders>
              <w:top w:val="single" w:sz="4" w:space="0" w:color="auto"/>
              <w:left w:val="nil"/>
              <w:bottom w:val="single" w:sz="8" w:space="0" w:color="000000"/>
              <w:right w:val="nil"/>
            </w:tcBorders>
            <w:shd w:val="clear" w:color="auto" w:fill="auto"/>
            <w:vAlign w:val="center"/>
          </w:tcPr>
          <w:p w:rsidR="00BE73CE" w:rsidRDefault="00BE73CE">
            <w:pPr>
              <w:rPr>
                <w:rFonts w:cs="Times New Roman"/>
                <w:lang w:eastAsia="ja-JP"/>
              </w:rPr>
            </w:pPr>
            <w:r>
              <w:rPr>
                <w:rFonts w:cs="Times New Roman"/>
                <w:lang w:eastAsia="ja-JP"/>
              </w:rPr>
              <w:t xml:space="preserve">The N tripped </w:t>
            </w:r>
            <w:r>
              <w:rPr>
                <w:rFonts w:cs="Times New Roman"/>
                <w:lang w:eastAsia="ja-JP"/>
              </w:rPr>
              <w:br/>
              <w:t xml:space="preserve">by the N </w:t>
            </w:r>
            <w:proofErr w:type="spellStart"/>
            <w:r>
              <w:rPr>
                <w:rFonts w:cs="Times New Roman"/>
                <w:lang w:eastAsia="ja-JP"/>
              </w:rPr>
              <w:t>mainV</w:t>
            </w:r>
            <w:proofErr w:type="spellEnd"/>
            <w:r>
              <w:rPr>
                <w:rFonts w:cs="Times New Roman"/>
                <w:lang w:eastAsia="ja-JP"/>
              </w:rPr>
              <w:t>…</w:t>
            </w:r>
          </w:p>
        </w:tc>
        <w:tc>
          <w:tcPr>
            <w:tcW w:w="1269" w:type="dxa"/>
            <w:tcBorders>
              <w:top w:val="single" w:sz="4" w:space="0" w:color="auto"/>
              <w:left w:val="nil"/>
              <w:bottom w:val="nil"/>
              <w:right w:val="nil"/>
            </w:tcBorders>
            <w:shd w:val="clear" w:color="auto" w:fill="auto"/>
            <w:noWrap/>
            <w:vAlign w:val="bottom"/>
          </w:tcPr>
          <w:p w:rsidR="00BE73CE" w:rsidRDefault="00BE73CE">
            <w:pPr>
              <w:keepNext/>
              <w:jc w:val="right"/>
              <w:rPr>
                <w:rFonts w:cs="Times New Roman"/>
                <w:lang w:eastAsia="ja-JP"/>
              </w:rPr>
            </w:pPr>
            <w:r>
              <w:rPr>
                <w:rFonts w:cs="Times New Roman"/>
                <w:lang w:eastAsia="ja-JP"/>
              </w:rPr>
              <w:t>Reduced</w:t>
            </w:r>
          </w:p>
        </w:tc>
        <w:tc>
          <w:tcPr>
            <w:tcW w:w="1260" w:type="dxa"/>
            <w:tcBorders>
              <w:top w:val="single" w:sz="4" w:space="0" w:color="auto"/>
              <w:left w:val="nil"/>
              <w:bottom w:val="nil"/>
              <w:right w:val="nil"/>
            </w:tcBorders>
            <w:shd w:val="clear" w:color="auto" w:fill="auto"/>
            <w:noWrap/>
            <w:vAlign w:val="bottom"/>
          </w:tcPr>
          <w:p w:rsidR="00BE73CE" w:rsidRDefault="00BE73CE">
            <w:pPr>
              <w:jc w:val="center"/>
              <w:rPr>
                <w:rFonts w:cs="Times New Roman"/>
                <w:lang w:eastAsia="ja-JP"/>
              </w:rPr>
            </w:pPr>
            <w:r>
              <w:rPr>
                <w:rFonts w:cs="Times New Roman"/>
                <w:lang w:eastAsia="ja-JP"/>
              </w:rPr>
              <w:t>489.80</w:t>
            </w:r>
          </w:p>
        </w:tc>
        <w:tc>
          <w:tcPr>
            <w:tcW w:w="1080" w:type="dxa"/>
            <w:tcBorders>
              <w:top w:val="single" w:sz="4" w:space="0" w:color="auto"/>
              <w:left w:val="nil"/>
              <w:bottom w:val="nil"/>
              <w:right w:val="nil"/>
            </w:tcBorders>
            <w:shd w:val="clear" w:color="auto" w:fill="auto"/>
            <w:noWrap/>
            <w:vAlign w:val="bottom"/>
          </w:tcPr>
          <w:p w:rsidR="00BE73CE" w:rsidRDefault="00BE73CE">
            <w:pPr>
              <w:jc w:val="center"/>
              <w:rPr>
                <w:rFonts w:cs="Times New Roman"/>
                <w:lang w:eastAsia="ja-JP"/>
              </w:rPr>
            </w:pPr>
            <w:r>
              <w:rPr>
                <w:rFonts w:cs="Times New Roman"/>
                <w:lang w:eastAsia="ja-JP"/>
              </w:rPr>
              <w:t>530.50</w:t>
            </w:r>
          </w:p>
        </w:tc>
        <w:tc>
          <w:tcPr>
            <w:tcW w:w="1170" w:type="dxa"/>
            <w:tcBorders>
              <w:top w:val="single" w:sz="4" w:space="0" w:color="auto"/>
              <w:left w:val="nil"/>
              <w:bottom w:val="nil"/>
              <w:right w:val="single" w:sz="8" w:space="0" w:color="auto"/>
            </w:tcBorders>
            <w:shd w:val="clear" w:color="auto" w:fill="auto"/>
            <w:noWrap/>
            <w:vAlign w:val="bottom"/>
          </w:tcPr>
          <w:p w:rsidR="00BE73CE" w:rsidRDefault="00BE73CE">
            <w:pPr>
              <w:jc w:val="center"/>
              <w:rPr>
                <w:rFonts w:cs="Times New Roman"/>
                <w:lang w:eastAsia="ja-JP"/>
              </w:rPr>
            </w:pPr>
            <w:r>
              <w:rPr>
                <w:rFonts w:cs="Times New Roman"/>
                <w:lang w:eastAsia="ja-JP"/>
              </w:rPr>
              <w:t>551.20</w:t>
            </w:r>
          </w:p>
        </w:tc>
      </w:tr>
      <w:tr w:rsidR="00BE73CE">
        <w:trPr>
          <w:cantSplit/>
          <w:trHeight w:val="270"/>
        </w:trPr>
        <w:tc>
          <w:tcPr>
            <w:tcW w:w="0" w:type="auto"/>
            <w:vMerge/>
            <w:tcBorders>
              <w:top w:val="single" w:sz="8" w:space="0" w:color="000000"/>
              <w:left w:val="single" w:sz="8" w:space="0" w:color="000000"/>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nil"/>
              <w:left w:val="nil"/>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nil"/>
              <w:left w:val="nil"/>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4" w:space="0" w:color="auto"/>
              <w:left w:val="nil"/>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1269" w:type="dxa"/>
            <w:shd w:val="clear" w:color="auto" w:fill="auto"/>
            <w:noWrap/>
            <w:vAlign w:val="bottom"/>
          </w:tcPr>
          <w:p w:rsidR="00BE73CE" w:rsidRDefault="00BE73CE">
            <w:pPr>
              <w:keepNext/>
              <w:jc w:val="right"/>
              <w:rPr>
                <w:rFonts w:cs="Times New Roman"/>
                <w:lang w:eastAsia="ja-JP"/>
              </w:rPr>
            </w:pPr>
            <w:r>
              <w:rPr>
                <w:rFonts w:cs="Times New Roman"/>
                <w:lang w:eastAsia="ja-JP"/>
              </w:rPr>
              <w:t>Unreduced</w:t>
            </w:r>
          </w:p>
        </w:tc>
        <w:tc>
          <w:tcPr>
            <w:tcW w:w="1260" w:type="dxa"/>
            <w:tcBorders>
              <w:top w:val="nil"/>
              <w:left w:val="nil"/>
              <w:bottom w:val="single" w:sz="8" w:space="0" w:color="auto"/>
              <w:right w:val="nil"/>
            </w:tcBorders>
            <w:shd w:val="clear" w:color="auto" w:fill="auto"/>
            <w:noWrap/>
            <w:vAlign w:val="bottom"/>
          </w:tcPr>
          <w:p w:rsidR="00BE73CE" w:rsidRDefault="00BE73CE">
            <w:pPr>
              <w:jc w:val="center"/>
              <w:rPr>
                <w:rFonts w:cs="Times New Roman"/>
                <w:lang w:eastAsia="ja-JP"/>
              </w:rPr>
            </w:pPr>
            <w:r>
              <w:rPr>
                <w:rFonts w:cs="Times New Roman"/>
                <w:lang w:eastAsia="ja-JP"/>
              </w:rPr>
              <w:t>460.70</w:t>
            </w:r>
          </w:p>
        </w:tc>
        <w:tc>
          <w:tcPr>
            <w:tcW w:w="1080" w:type="dxa"/>
            <w:tcBorders>
              <w:top w:val="nil"/>
              <w:left w:val="nil"/>
              <w:bottom w:val="single" w:sz="8" w:space="0" w:color="auto"/>
              <w:right w:val="nil"/>
            </w:tcBorders>
            <w:shd w:val="clear" w:color="auto" w:fill="auto"/>
            <w:noWrap/>
            <w:vAlign w:val="bottom"/>
          </w:tcPr>
          <w:p w:rsidR="00BE73CE" w:rsidRDefault="00BE73CE">
            <w:pPr>
              <w:jc w:val="center"/>
              <w:rPr>
                <w:rFonts w:cs="Times New Roman"/>
                <w:lang w:eastAsia="ja-JP"/>
              </w:rPr>
            </w:pPr>
            <w:r>
              <w:rPr>
                <w:rFonts w:cs="Times New Roman"/>
                <w:lang w:eastAsia="ja-JP"/>
              </w:rPr>
              <w:t>470.45</w:t>
            </w:r>
          </w:p>
        </w:tc>
        <w:tc>
          <w:tcPr>
            <w:tcW w:w="1170" w:type="dxa"/>
            <w:tcBorders>
              <w:top w:val="nil"/>
              <w:left w:val="nil"/>
              <w:bottom w:val="single" w:sz="8" w:space="0" w:color="auto"/>
              <w:right w:val="single" w:sz="8" w:space="0" w:color="auto"/>
            </w:tcBorders>
            <w:shd w:val="clear" w:color="auto" w:fill="auto"/>
            <w:noWrap/>
            <w:vAlign w:val="bottom"/>
          </w:tcPr>
          <w:p w:rsidR="00BE73CE" w:rsidRDefault="00BE73CE">
            <w:pPr>
              <w:jc w:val="center"/>
              <w:rPr>
                <w:rFonts w:cs="Times New Roman"/>
                <w:lang w:eastAsia="ja-JP"/>
              </w:rPr>
            </w:pPr>
            <w:r>
              <w:rPr>
                <w:rFonts w:cs="Times New Roman"/>
                <w:lang w:eastAsia="ja-JP"/>
              </w:rPr>
              <w:t>521.50</w:t>
            </w:r>
          </w:p>
        </w:tc>
      </w:tr>
      <w:tr w:rsidR="00BE73CE">
        <w:trPr>
          <w:cantSplit/>
          <w:trHeight w:val="270"/>
        </w:trPr>
        <w:tc>
          <w:tcPr>
            <w:tcW w:w="0" w:type="auto"/>
            <w:vMerge/>
            <w:tcBorders>
              <w:top w:val="single" w:sz="8" w:space="0" w:color="000000"/>
              <w:left w:val="single" w:sz="8" w:space="0" w:color="000000"/>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nil"/>
              <w:left w:val="nil"/>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nil"/>
              <w:left w:val="nil"/>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0" w:type="auto"/>
            <w:vMerge/>
            <w:tcBorders>
              <w:top w:val="single" w:sz="4" w:space="0" w:color="auto"/>
              <w:left w:val="nil"/>
              <w:bottom w:val="single" w:sz="8" w:space="0" w:color="000000"/>
              <w:right w:val="nil"/>
            </w:tcBorders>
            <w:shd w:val="clear" w:color="auto" w:fill="auto"/>
            <w:vAlign w:val="center"/>
          </w:tcPr>
          <w:p w:rsidR="00BE73CE" w:rsidRDefault="00BE73CE">
            <w:pPr>
              <w:spacing w:after="200"/>
              <w:rPr>
                <w:rFonts w:cs="Times New Roman"/>
                <w:lang w:eastAsia="ja-JP"/>
              </w:rPr>
            </w:pPr>
          </w:p>
        </w:tc>
        <w:tc>
          <w:tcPr>
            <w:tcW w:w="1269" w:type="dxa"/>
            <w:tcBorders>
              <w:top w:val="nil"/>
              <w:left w:val="nil"/>
              <w:bottom w:val="single" w:sz="8" w:space="0" w:color="auto"/>
              <w:right w:val="nil"/>
            </w:tcBorders>
            <w:shd w:val="clear" w:color="auto" w:fill="auto"/>
            <w:noWrap/>
            <w:vAlign w:val="bottom"/>
          </w:tcPr>
          <w:p w:rsidR="00BE73CE" w:rsidRDefault="00BE73CE">
            <w:pPr>
              <w:jc w:val="right"/>
              <w:rPr>
                <w:rFonts w:cs="Times New Roman"/>
                <w:lang w:eastAsia="ja-JP"/>
              </w:rPr>
            </w:pPr>
            <w:r>
              <w:rPr>
                <w:rFonts w:cs="Times New Roman"/>
                <w:lang w:eastAsia="ja-JP"/>
              </w:rPr>
              <w:t>RRE</w:t>
            </w:r>
          </w:p>
        </w:tc>
        <w:tc>
          <w:tcPr>
            <w:tcW w:w="1260" w:type="dxa"/>
            <w:tcBorders>
              <w:top w:val="nil"/>
              <w:left w:val="nil"/>
              <w:bottom w:val="single" w:sz="8" w:space="0" w:color="auto"/>
              <w:right w:val="nil"/>
            </w:tcBorders>
            <w:shd w:val="clear" w:color="auto" w:fill="auto"/>
            <w:noWrap/>
            <w:vAlign w:val="bottom"/>
          </w:tcPr>
          <w:p w:rsidR="00BE73CE" w:rsidRDefault="00BE73CE">
            <w:pPr>
              <w:jc w:val="center"/>
              <w:rPr>
                <w:rFonts w:cs="Times New Roman"/>
                <w:lang w:eastAsia="ja-JP"/>
              </w:rPr>
            </w:pPr>
            <w:r>
              <w:rPr>
                <w:rFonts w:cs="Times New Roman"/>
                <w:lang w:eastAsia="ja-JP"/>
              </w:rPr>
              <w:t>29.10</w:t>
            </w:r>
          </w:p>
        </w:tc>
        <w:tc>
          <w:tcPr>
            <w:tcW w:w="1080" w:type="dxa"/>
            <w:tcBorders>
              <w:top w:val="nil"/>
              <w:left w:val="nil"/>
              <w:bottom w:val="single" w:sz="8" w:space="0" w:color="auto"/>
              <w:right w:val="nil"/>
            </w:tcBorders>
            <w:shd w:val="clear" w:color="auto" w:fill="auto"/>
            <w:noWrap/>
            <w:vAlign w:val="bottom"/>
          </w:tcPr>
          <w:p w:rsidR="00BE73CE" w:rsidRDefault="00BE73CE">
            <w:pPr>
              <w:jc w:val="center"/>
              <w:rPr>
                <w:rFonts w:cs="Times New Roman"/>
                <w:lang w:eastAsia="ja-JP"/>
              </w:rPr>
            </w:pPr>
            <w:r>
              <w:rPr>
                <w:rFonts w:cs="Times New Roman"/>
                <w:lang w:eastAsia="ja-JP"/>
              </w:rPr>
              <w:t>60.05</w:t>
            </w:r>
          </w:p>
        </w:tc>
        <w:tc>
          <w:tcPr>
            <w:tcW w:w="1170" w:type="dxa"/>
            <w:tcBorders>
              <w:top w:val="nil"/>
              <w:left w:val="nil"/>
              <w:bottom w:val="single" w:sz="8" w:space="0" w:color="auto"/>
              <w:right w:val="single" w:sz="8" w:space="0" w:color="auto"/>
            </w:tcBorders>
            <w:shd w:val="clear" w:color="auto" w:fill="auto"/>
            <w:noWrap/>
            <w:vAlign w:val="bottom"/>
          </w:tcPr>
          <w:p w:rsidR="00BE73CE" w:rsidRDefault="00BE73CE">
            <w:pPr>
              <w:jc w:val="center"/>
              <w:rPr>
                <w:rFonts w:cs="Times New Roman"/>
                <w:lang w:eastAsia="ja-JP"/>
              </w:rPr>
            </w:pPr>
            <w:r>
              <w:rPr>
                <w:rFonts w:cs="Times New Roman"/>
                <w:lang w:eastAsia="ja-JP"/>
              </w:rPr>
              <w:t>29.70</w:t>
            </w:r>
          </w:p>
        </w:tc>
      </w:tr>
    </w:tbl>
    <w:p w:rsidR="00BE73CE" w:rsidRDefault="00BE73CE" w:rsidP="00BE73CE">
      <w:pPr>
        <w:rPr>
          <w:rFonts w:cs="Times New Roman"/>
        </w:rPr>
      </w:pPr>
    </w:p>
    <w:p w:rsidR="00BE73CE" w:rsidRDefault="00BE73CE" w:rsidP="00BE73CE">
      <w:pPr>
        <w:pStyle w:val="Table"/>
        <w:numPr>
          <w:ilvl w:val="0"/>
          <w:numId w:val="0"/>
        </w:numPr>
        <w:spacing w:line="240" w:lineRule="auto"/>
        <w:jc w:val="left"/>
        <w:rPr>
          <w:rFonts w:cs="Times New Roman"/>
        </w:rPr>
      </w:pPr>
      <w:r>
        <w:br w:type="page"/>
      </w:r>
      <w:r>
        <w:rPr>
          <w:rFonts w:cs="Times New Roman"/>
        </w:rPr>
        <w:t>Table 2. Mean speaker change detection errors for the 4 verb types</w:t>
      </w:r>
    </w:p>
    <w:p w:rsidR="00BE73CE" w:rsidRDefault="00BE73CE" w:rsidP="00BE73CE">
      <w:pPr>
        <w:pStyle w:val="Table"/>
        <w:numPr>
          <w:ilvl w:val="0"/>
          <w:numId w:val="0"/>
        </w:numPr>
        <w:spacing w:line="240" w:lineRule="auto"/>
        <w:jc w:val="left"/>
        <w:rPr>
          <w:rFonts w:cs="Times New Roman"/>
        </w:rPr>
      </w:pPr>
    </w:p>
    <w:tbl>
      <w:tblPr>
        <w:tblW w:w="6670" w:type="dxa"/>
        <w:tblInd w:w="98" w:type="dxa"/>
        <w:tblBorders>
          <w:top w:val="single" w:sz="8" w:space="0" w:color="auto"/>
          <w:left w:val="single" w:sz="8" w:space="0" w:color="auto"/>
          <w:bottom w:val="single" w:sz="8" w:space="0" w:color="auto"/>
          <w:right w:val="single" w:sz="8" w:space="0" w:color="auto"/>
        </w:tblBorders>
        <w:tblLook w:val="0000" w:firstRow="0" w:lastRow="0" w:firstColumn="0" w:lastColumn="0" w:noHBand="0" w:noVBand="0"/>
      </w:tblPr>
      <w:tblGrid>
        <w:gridCol w:w="1390"/>
        <w:gridCol w:w="963"/>
        <w:gridCol w:w="1255"/>
        <w:gridCol w:w="1269"/>
        <w:gridCol w:w="1793"/>
      </w:tblGrid>
      <w:tr w:rsidR="00BE73CE">
        <w:trPr>
          <w:trHeight w:val="691"/>
        </w:trPr>
        <w:tc>
          <w:tcPr>
            <w:tcW w:w="1390" w:type="dxa"/>
            <w:tcBorders>
              <w:top w:val="single" w:sz="8" w:space="0" w:color="auto"/>
              <w:left w:val="single" w:sz="8" w:space="0" w:color="auto"/>
              <w:bottom w:val="single" w:sz="8" w:space="0" w:color="auto"/>
              <w:right w:val="nil"/>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Transitivity</w:t>
            </w:r>
          </w:p>
        </w:tc>
        <w:tc>
          <w:tcPr>
            <w:tcW w:w="963" w:type="dxa"/>
            <w:tcBorders>
              <w:top w:val="single" w:sz="8" w:space="0" w:color="auto"/>
              <w:left w:val="nil"/>
              <w:bottom w:val="single" w:sz="8" w:space="0" w:color="auto"/>
              <w:right w:val="nil"/>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Telicity</w:t>
            </w:r>
          </w:p>
        </w:tc>
        <w:tc>
          <w:tcPr>
            <w:tcW w:w="1255" w:type="dxa"/>
            <w:tcBorders>
              <w:top w:val="single" w:sz="8" w:space="0" w:color="auto"/>
              <w:left w:val="nil"/>
              <w:bottom w:val="single" w:sz="8" w:space="0" w:color="auto"/>
              <w:right w:val="nil"/>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Example</w:t>
            </w:r>
          </w:p>
        </w:tc>
        <w:tc>
          <w:tcPr>
            <w:tcW w:w="1269" w:type="dxa"/>
            <w:tcBorders>
              <w:top w:val="single" w:sz="8" w:space="0" w:color="auto"/>
              <w:left w:val="nil"/>
              <w:bottom w:val="single" w:sz="8" w:space="0" w:color="auto"/>
              <w:right w:val="nil"/>
            </w:tcBorders>
            <w:shd w:val="clear" w:color="auto" w:fill="auto"/>
            <w:noWrap/>
            <w:vAlign w:val="bottom"/>
          </w:tcPr>
          <w:p w:rsidR="00BE73CE" w:rsidRDefault="00BE73CE">
            <w:pPr>
              <w:keepNext/>
              <w:keepLines/>
              <w:jc w:val="right"/>
              <w:rPr>
                <w:rFonts w:cs="Times New Roman"/>
                <w:lang w:eastAsia="zh-CN"/>
              </w:rPr>
            </w:pPr>
            <w:r>
              <w:rPr>
                <w:rFonts w:cs="Times New Roman"/>
                <w:lang w:eastAsia="zh-CN"/>
              </w:rPr>
              <w:t>Reduction</w:t>
            </w:r>
          </w:p>
        </w:tc>
        <w:tc>
          <w:tcPr>
            <w:tcW w:w="1793" w:type="dxa"/>
            <w:tcBorders>
              <w:top w:val="single" w:sz="8" w:space="0" w:color="auto"/>
              <w:left w:val="nil"/>
              <w:bottom w:val="single" w:sz="8" w:space="0" w:color="auto"/>
              <w:right w:val="single" w:sz="8" w:space="0" w:color="auto"/>
            </w:tcBorders>
            <w:shd w:val="clear" w:color="auto" w:fill="auto"/>
            <w:vAlign w:val="bottom"/>
          </w:tcPr>
          <w:p w:rsidR="00BE73CE" w:rsidRDefault="00BE73CE">
            <w:pPr>
              <w:keepNext/>
              <w:keepLines/>
              <w:jc w:val="center"/>
              <w:rPr>
                <w:rFonts w:cs="Times New Roman"/>
                <w:lang w:eastAsia="zh-CN"/>
              </w:rPr>
            </w:pPr>
            <w:r>
              <w:rPr>
                <w:rFonts w:cs="Times New Roman"/>
                <w:lang w:eastAsia="zh-CN"/>
              </w:rPr>
              <w:t>% Detection Errors</w:t>
            </w:r>
          </w:p>
        </w:tc>
      </w:tr>
      <w:tr w:rsidR="00BE73CE">
        <w:trPr>
          <w:cantSplit/>
          <w:trHeight w:val="525"/>
        </w:trPr>
        <w:tc>
          <w:tcPr>
            <w:tcW w:w="1390" w:type="dxa"/>
            <w:vMerge w:val="restart"/>
            <w:tcBorders>
              <w:top w:val="single" w:sz="8" w:space="0" w:color="auto"/>
              <w:left w:val="single" w:sz="8" w:space="0" w:color="auto"/>
              <w:bottom w:val="single" w:sz="8" w:space="0" w:color="auto"/>
              <w:right w:val="nil"/>
            </w:tcBorders>
            <w:shd w:val="clear" w:color="auto" w:fill="auto"/>
            <w:vAlign w:val="center"/>
          </w:tcPr>
          <w:p w:rsidR="00BE73CE" w:rsidRDefault="00BE73CE">
            <w:pPr>
              <w:keepNext/>
              <w:keepLines/>
              <w:jc w:val="center"/>
              <w:rPr>
                <w:rFonts w:cs="Times New Roman"/>
                <w:lang w:eastAsia="zh-CN"/>
              </w:rPr>
            </w:pPr>
            <w:r>
              <w:rPr>
                <w:rFonts w:cs="Times New Roman"/>
                <w:lang w:eastAsia="zh-CN"/>
              </w:rPr>
              <w:t>Obligatorily Transitive</w:t>
            </w:r>
          </w:p>
        </w:tc>
        <w:tc>
          <w:tcPr>
            <w:tcW w:w="963" w:type="dxa"/>
            <w:vMerge w:val="restart"/>
            <w:tcBorders>
              <w:top w:val="single" w:sz="8" w:space="0" w:color="auto"/>
              <w:left w:val="nil"/>
              <w:bottom w:val="nil"/>
              <w:right w:val="nil"/>
            </w:tcBorders>
            <w:shd w:val="clear" w:color="auto" w:fill="auto"/>
            <w:noWrap/>
            <w:vAlign w:val="center"/>
          </w:tcPr>
          <w:p w:rsidR="00BE73CE" w:rsidRDefault="00BE73CE">
            <w:pPr>
              <w:keepNext/>
              <w:keepLines/>
              <w:jc w:val="center"/>
              <w:rPr>
                <w:rFonts w:cs="Times New Roman"/>
                <w:lang w:eastAsia="zh-CN"/>
              </w:rPr>
            </w:pPr>
            <w:r>
              <w:rPr>
                <w:rFonts w:cs="Times New Roman"/>
                <w:lang w:eastAsia="zh-CN"/>
              </w:rPr>
              <w:t>Atelic</w:t>
            </w:r>
          </w:p>
        </w:tc>
        <w:tc>
          <w:tcPr>
            <w:tcW w:w="1255" w:type="dxa"/>
            <w:vMerge w:val="restart"/>
            <w:tcBorders>
              <w:top w:val="single" w:sz="8" w:space="0" w:color="auto"/>
              <w:left w:val="nil"/>
              <w:bottom w:val="single" w:sz="8" w:space="0" w:color="auto"/>
              <w:right w:val="nil"/>
            </w:tcBorders>
            <w:shd w:val="clear" w:color="auto" w:fill="auto"/>
            <w:vAlign w:val="center"/>
          </w:tcPr>
          <w:p w:rsidR="00BE73CE" w:rsidRDefault="00BE73CE">
            <w:pPr>
              <w:keepNext/>
              <w:rPr>
                <w:rFonts w:cs="Times New Roman"/>
                <w:lang w:eastAsia="ja-JP"/>
              </w:rPr>
            </w:pPr>
            <w:r>
              <w:rPr>
                <w:rFonts w:cs="Times New Roman"/>
                <w:lang w:eastAsia="ja-JP"/>
              </w:rPr>
              <w:t xml:space="preserve">The N escorted </w:t>
            </w:r>
            <w:r>
              <w:rPr>
                <w:rFonts w:cs="Times New Roman"/>
                <w:lang w:eastAsia="ja-JP"/>
              </w:rPr>
              <w:br/>
              <w:t xml:space="preserve">by the N </w:t>
            </w:r>
            <w:proofErr w:type="spellStart"/>
            <w:r>
              <w:rPr>
                <w:rFonts w:cs="Times New Roman"/>
                <w:lang w:eastAsia="ja-JP"/>
              </w:rPr>
              <w:t>mainV</w:t>
            </w:r>
            <w:proofErr w:type="spellEnd"/>
            <w:r>
              <w:rPr>
                <w:rFonts w:cs="Times New Roman"/>
                <w:lang w:eastAsia="ja-JP"/>
              </w:rPr>
              <w:t>…</w:t>
            </w:r>
          </w:p>
        </w:tc>
        <w:tc>
          <w:tcPr>
            <w:tcW w:w="1269" w:type="dxa"/>
            <w:tcBorders>
              <w:top w:val="single" w:sz="8" w:space="0" w:color="auto"/>
              <w:left w:val="nil"/>
              <w:bottom w:val="nil"/>
              <w:right w:val="nil"/>
            </w:tcBorders>
            <w:shd w:val="clear" w:color="auto" w:fill="auto"/>
            <w:noWrap/>
            <w:vAlign w:val="bottom"/>
          </w:tcPr>
          <w:p w:rsidR="00BE73CE" w:rsidRDefault="00BE73CE">
            <w:pPr>
              <w:keepNext/>
              <w:keepLines/>
              <w:jc w:val="right"/>
              <w:rPr>
                <w:rFonts w:cs="Times New Roman"/>
                <w:lang w:eastAsia="zh-CN"/>
              </w:rPr>
            </w:pPr>
            <w:r>
              <w:rPr>
                <w:rFonts w:cs="Times New Roman"/>
                <w:lang w:eastAsia="zh-CN"/>
              </w:rPr>
              <w:t>Reduced</w:t>
            </w:r>
          </w:p>
        </w:tc>
        <w:tc>
          <w:tcPr>
            <w:tcW w:w="1793" w:type="dxa"/>
            <w:tcBorders>
              <w:top w:val="single" w:sz="8" w:space="0" w:color="auto"/>
              <w:left w:val="nil"/>
              <w:bottom w:val="nil"/>
              <w:right w:val="single" w:sz="8" w:space="0" w:color="auto"/>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7.80%</w:t>
            </w:r>
          </w:p>
        </w:tc>
      </w:tr>
      <w:tr w:rsidR="00BE73CE">
        <w:trPr>
          <w:cantSplit/>
          <w:trHeight w:val="270"/>
        </w:trPr>
        <w:tc>
          <w:tcPr>
            <w:tcW w:w="0" w:type="auto"/>
            <w:vMerge/>
            <w:tcBorders>
              <w:top w:val="single" w:sz="8" w:space="0" w:color="auto"/>
              <w:left w:val="single" w:sz="8" w:space="0" w:color="auto"/>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0" w:type="auto"/>
            <w:vMerge/>
            <w:tcBorders>
              <w:top w:val="single" w:sz="8" w:space="0" w:color="auto"/>
              <w:left w:val="nil"/>
              <w:bottom w:val="nil"/>
              <w:right w:val="nil"/>
            </w:tcBorders>
            <w:shd w:val="clear" w:color="auto" w:fill="auto"/>
            <w:vAlign w:val="center"/>
          </w:tcPr>
          <w:p w:rsidR="00BE73CE" w:rsidRDefault="00BE73CE">
            <w:pPr>
              <w:spacing w:after="200"/>
              <w:rPr>
                <w:rFonts w:cs="Times New Roman"/>
                <w:lang w:eastAsia="zh-CN"/>
              </w:rPr>
            </w:pPr>
          </w:p>
        </w:tc>
        <w:tc>
          <w:tcPr>
            <w:tcW w:w="0" w:type="auto"/>
            <w:vMerge/>
            <w:tcBorders>
              <w:top w:val="single" w:sz="8" w:space="0" w:color="auto"/>
              <w:left w:val="nil"/>
              <w:bottom w:val="single" w:sz="8" w:space="0" w:color="auto"/>
              <w:right w:val="nil"/>
            </w:tcBorders>
            <w:shd w:val="clear" w:color="auto" w:fill="auto"/>
            <w:vAlign w:val="center"/>
          </w:tcPr>
          <w:p w:rsidR="00BE73CE" w:rsidRDefault="00BE73CE">
            <w:pPr>
              <w:spacing w:after="200"/>
              <w:rPr>
                <w:rFonts w:cs="Times New Roman"/>
                <w:lang w:eastAsia="ja-JP"/>
              </w:rPr>
            </w:pPr>
          </w:p>
        </w:tc>
        <w:tc>
          <w:tcPr>
            <w:tcW w:w="1269" w:type="dxa"/>
            <w:tcBorders>
              <w:top w:val="nil"/>
              <w:left w:val="nil"/>
              <w:bottom w:val="nil"/>
              <w:right w:val="nil"/>
            </w:tcBorders>
            <w:shd w:val="clear" w:color="auto" w:fill="auto"/>
            <w:noWrap/>
            <w:vAlign w:val="bottom"/>
          </w:tcPr>
          <w:p w:rsidR="00BE73CE" w:rsidRDefault="00BE73CE">
            <w:pPr>
              <w:keepNext/>
              <w:keepLines/>
              <w:jc w:val="right"/>
              <w:rPr>
                <w:rFonts w:cs="Times New Roman"/>
                <w:lang w:eastAsia="zh-CN"/>
              </w:rPr>
            </w:pPr>
            <w:r>
              <w:rPr>
                <w:rFonts w:cs="Times New Roman"/>
                <w:lang w:eastAsia="zh-CN"/>
              </w:rPr>
              <w:t>Unreduced</w:t>
            </w:r>
          </w:p>
        </w:tc>
        <w:tc>
          <w:tcPr>
            <w:tcW w:w="1793" w:type="dxa"/>
            <w:tcBorders>
              <w:top w:val="nil"/>
              <w:left w:val="nil"/>
              <w:bottom w:val="single" w:sz="8" w:space="0" w:color="auto"/>
              <w:right w:val="single" w:sz="8" w:space="0" w:color="auto"/>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2.10%</w:t>
            </w:r>
          </w:p>
        </w:tc>
      </w:tr>
      <w:tr w:rsidR="00BE73CE">
        <w:trPr>
          <w:cantSplit/>
          <w:trHeight w:val="255"/>
        </w:trPr>
        <w:tc>
          <w:tcPr>
            <w:tcW w:w="0" w:type="auto"/>
            <w:vMerge/>
            <w:tcBorders>
              <w:top w:val="single" w:sz="8" w:space="0" w:color="auto"/>
              <w:left w:val="single" w:sz="8" w:space="0" w:color="auto"/>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0" w:type="auto"/>
            <w:vMerge/>
            <w:tcBorders>
              <w:top w:val="single" w:sz="8" w:space="0" w:color="auto"/>
              <w:left w:val="nil"/>
              <w:bottom w:val="nil"/>
              <w:right w:val="nil"/>
            </w:tcBorders>
            <w:shd w:val="clear" w:color="auto" w:fill="auto"/>
            <w:vAlign w:val="center"/>
          </w:tcPr>
          <w:p w:rsidR="00BE73CE" w:rsidRDefault="00BE73CE">
            <w:pPr>
              <w:spacing w:after="200"/>
              <w:rPr>
                <w:rFonts w:cs="Times New Roman"/>
                <w:lang w:eastAsia="zh-CN"/>
              </w:rPr>
            </w:pPr>
          </w:p>
        </w:tc>
        <w:tc>
          <w:tcPr>
            <w:tcW w:w="0" w:type="auto"/>
            <w:vMerge/>
            <w:tcBorders>
              <w:top w:val="single" w:sz="8" w:space="0" w:color="auto"/>
              <w:left w:val="nil"/>
              <w:bottom w:val="single" w:sz="8" w:space="0" w:color="auto"/>
              <w:right w:val="nil"/>
            </w:tcBorders>
            <w:shd w:val="clear" w:color="auto" w:fill="auto"/>
            <w:vAlign w:val="center"/>
          </w:tcPr>
          <w:p w:rsidR="00BE73CE" w:rsidRDefault="00BE73CE">
            <w:pPr>
              <w:spacing w:after="200"/>
              <w:rPr>
                <w:rFonts w:cs="Times New Roman"/>
                <w:lang w:eastAsia="ja-JP"/>
              </w:rPr>
            </w:pPr>
          </w:p>
        </w:tc>
        <w:tc>
          <w:tcPr>
            <w:tcW w:w="1269" w:type="dxa"/>
            <w:tcBorders>
              <w:top w:val="nil"/>
              <w:left w:val="nil"/>
              <w:bottom w:val="single" w:sz="8" w:space="0" w:color="auto"/>
              <w:right w:val="nil"/>
            </w:tcBorders>
            <w:shd w:val="clear" w:color="auto" w:fill="auto"/>
            <w:noWrap/>
            <w:vAlign w:val="bottom"/>
          </w:tcPr>
          <w:p w:rsidR="00BE73CE" w:rsidRDefault="00BE73CE">
            <w:pPr>
              <w:keepNext/>
              <w:keepLines/>
              <w:jc w:val="right"/>
              <w:rPr>
                <w:rFonts w:cs="Times New Roman"/>
                <w:lang w:eastAsia="zh-CN"/>
              </w:rPr>
            </w:pPr>
            <w:r>
              <w:rPr>
                <w:rFonts w:cs="Times New Roman"/>
                <w:lang w:eastAsia="zh-CN"/>
              </w:rPr>
              <w:t>RRE</w:t>
            </w:r>
          </w:p>
        </w:tc>
        <w:tc>
          <w:tcPr>
            <w:tcW w:w="1793" w:type="dxa"/>
            <w:tcBorders>
              <w:top w:val="single" w:sz="8" w:space="0" w:color="auto"/>
              <w:left w:val="nil"/>
              <w:bottom w:val="single" w:sz="8" w:space="0" w:color="auto"/>
              <w:right w:val="single" w:sz="8" w:space="0" w:color="auto"/>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5.70%</w:t>
            </w:r>
          </w:p>
        </w:tc>
      </w:tr>
      <w:tr w:rsidR="00BE73CE">
        <w:trPr>
          <w:cantSplit/>
          <w:trHeight w:val="540"/>
        </w:trPr>
        <w:tc>
          <w:tcPr>
            <w:tcW w:w="0" w:type="auto"/>
            <w:vMerge/>
            <w:tcBorders>
              <w:top w:val="single" w:sz="8" w:space="0" w:color="auto"/>
              <w:left w:val="single" w:sz="8" w:space="0" w:color="auto"/>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963" w:type="dxa"/>
            <w:vMerge w:val="restart"/>
            <w:tcBorders>
              <w:top w:val="nil"/>
              <w:left w:val="nil"/>
              <w:bottom w:val="single" w:sz="8" w:space="0" w:color="auto"/>
              <w:right w:val="nil"/>
            </w:tcBorders>
            <w:shd w:val="clear" w:color="auto" w:fill="auto"/>
            <w:noWrap/>
            <w:vAlign w:val="center"/>
          </w:tcPr>
          <w:p w:rsidR="00BE73CE" w:rsidRDefault="00BE73CE">
            <w:pPr>
              <w:keepNext/>
              <w:keepLines/>
              <w:jc w:val="center"/>
              <w:rPr>
                <w:rFonts w:cs="Times New Roman"/>
                <w:lang w:eastAsia="zh-CN"/>
              </w:rPr>
            </w:pPr>
            <w:r>
              <w:rPr>
                <w:rFonts w:cs="Times New Roman"/>
                <w:lang w:eastAsia="zh-CN"/>
              </w:rPr>
              <w:t>Telic</w:t>
            </w:r>
          </w:p>
        </w:tc>
        <w:tc>
          <w:tcPr>
            <w:tcW w:w="1255" w:type="dxa"/>
            <w:vMerge w:val="restart"/>
            <w:tcBorders>
              <w:top w:val="single" w:sz="8" w:space="0" w:color="auto"/>
              <w:left w:val="nil"/>
              <w:bottom w:val="single" w:sz="8" w:space="0" w:color="auto"/>
              <w:right w:val="nil"/>
            </w:tcBorders>
            <w:shd w:val="clear" w:color="auto" w:fill="auto"/>
            <w:vAlign w:val="center"/>
          </w:tcPr>
          <w:p w:rsidR="00BE73CE" w:rsidRDefault="00BE73CE">
            <w:pPr>
              <w:keepNext/>
              <w:rPr>
                <w:rFonts w:cs="Times New Roman"/>
                <w:lang w:eastAsia="ja-JP"/>
              </w:rPr>
            </w:pPr>
            <w:r>
              <w:rPr>
                <w:rFonts w:cs="Times New Roman"/>
                <w:lang w:eastAsia="ja-JP"/>
              </w:rPr>
              <w:t xml:space="preserve">The N noticed </w:t>
            </w:r>
            <w:r>
              <w:rPr>
                <w:rFonts w:cs="Times New Roman"/>
                <w:lang w:eastAsia="ja-JP"/>
              </w:rPr>
              <w:br/>
              <w:t xml:space="preserve">by the N </w:t>
            </w:r>
            <w:proofErr w:type="spellStart"/>
            <w:r>
              <w:rPr>
                <w:rFonts w:cs="Times New Roman"/>
                <w:lang w:eastAsia="ja-JP"/>
              </w:rPr>
              <w:t>mainV</w:t>
            </w:r>
            <w:proofErr w:type="spellEnd"/>
            <w:r>
              <w:rPr>
                <w:rFonts w:cs="Times New Roman"/>
                <w:lang w:eastAsia="ja-JP"/>
              </w:rPr>
              <w:t>…</w:t>
            </w:r>
          </w:p>
        </w:tc>
        <w:tc>
          <w:tcPr>
            <w:tcW w:w="1269" w:type="dxa"/>
            <w:tcBorders>
              <w:top w:val="single" w:sz="8" w:space="0" w:color="auto"/>
              <w:left w:val="nil"/>
              <w:bottom w:val="nil"/>
              <w:right w:val="nil"/>
            </w:tcBorders>
            <w:shd w:val="clear" w:color="auto" w:fill="auto"/>
            <w:noWrap/>
            <w:vAlign w:val="bottom"/>
          </w:tcPr>
          <w:p w:rsidR="00BE73CE" w:rsidRDefault="00BE73CE">
            <w:pPr>
              <w:keepNext/>
              <w:keepLines/>
              <w:jc w:val="right"/>
              <w:rPr>
                <w:rFonts w:cs="Times New Roman"/>
                <w:lang w:eastAsia="zh-CN"/>
              </w:rPr>
            </w:pPr>
            <w:r>
              <w:rPr>
                <w:rFonts w:cs="Times New Roman"/>
                <w:lang w:eastAsia="zh-CN"/>
              </w:rPr>
              <w:t>Reduced</w:t>
            </w:r>
          </w:p>
        </w:tc>
        <w:tc>
          <w:tcPr>
            <w:tcW w:w="1793" w:type="dxa"/>
            <w:tcBorders>
              <w:top w:val="single" w:sz="8" w:space="0" w:color="auto"/>
              <w:left w:val="nil"/>
              <w:bottom w:val="nil"/>
              <w:right w:val="single" w:sz="8" w:space="0" w:color="auto"/>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2.80%</w:t>
            </w:r>
          </w:p>
        </w:tc>
      </w:tr>
      <w:tr w:rsidR="00BE73CE">
        <w:trPr>
          <w:cantSplit/>
          <w:trHeight w:val="270"/>
        </w:trPr>
        <w:tc>
          <w:tcPr>
            <w:tcW w:w="0" w:type="auto"/>
            <w:vMerge/>
            <w:tcBorders>
              <w:top w:val="single" w:sz="8" w:space="0" w:color="auto"/>
              <w:left w:val="single" w:sz="8" w:space="0" w:color="auto"/>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0" w:type="auto"/>
            <w:vMerge/>
            <w:tcBorders>
              <w:top w:val="nil"/>
              <w:left w:val="nil"/>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0" w:type="auto"/>
            <w:vMerge/>
            <w:tcBorders>
              <w:top w:val="single" w:sz="8" w:space="0" w:color="auto"/>
              <w:left w:val="nil"/>
              <w:bottom w:val="single" w:sz="8" w:space="0" w:color="auto"/>
              <w:right w:val="nil"/>
            </w:tcBorders>
            <w:shd w:val="clear" w:color="auto" w:fill="auto"/>
            <w:vAlign w:val="center"/>
          </w:tcPr>
          <w:p w:rsidR="00BE73CE" w:rsidRDefault="00BE73CE">
            <w:pPr>
              <w:spacing w:after="200"/>
              <w:rPr>
                <w:rFonts w:cs="Times New Roman"/>
                <w:lang w:eastAsia="ja-JP"/>
              </w:rPr>
            </w:pPr>
          </w:p>
        </w:tc>
        <w:tc>
          <w:tcPr>
            <w:tcW w:w="1269" w:type="dxa"/>
            <w:tcBorders>
              <w:top w:val="nil"/>
              <w:left w:val="nil"/>
              <w:bottom w:val="nil"/>
              <w:right w:val="nil"/>
            </w:tcBorders>
            <w:shd w:val="clear" w:color="auto" w:fill="auto"/>
            <w:noWrap/>
            <w:vAlign w:val="bottom"/>
          </w:tcPr>
          <w:p w:rsidR="00BE73CE" w:rsidRDefault="00BE73CE">
            <w:pPr>
              <w:keepNext/>
              <w:keepLines/>
              <w:jc w:val="right"/>
              <w:rPr>
                <w:rFonts w:cs="Times New Roman"/>
                <w:lang w:eastAsia="zh-CN"/>
              </w:rPr>
            </w:pPr>
            <w:r>
              <w:rPr>
                <w:rFonts w:cs="Times New Roman"/>
                <w:lang w:eastAsia="zh-CN"/>
              </w:rPr>
              <w:t>Unreduced</w:t>
            </w:r>
          </w:p>
        </w:tc>
        <w:tc>
          <w:tcPr>
            <w:tcW w:w="1793" w:type="dxa"/>
            <w:tcBorders>
              <w:top w:val="nil"/>
              <w:left w:val="nil"/>
              <w:bottom w:val="single" w:sz="8" w:space="0" w:color="auto"/>
              <w:right w:val="single" w:sz="8" w:space="0" w:color="auto"/>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4.30%</w:t>
            </w:r>
          </w:p>
        </w:tc>
      </w:tr>
      <w:tr w:rsidR="00BE73CE">
        <w:trPr>
          <w:cantSplit/>
          <w:trHeight w:val="255"/>
        </w:trPr>
        <w:tc>
          <w:tcPr>
            <w:tcW w:w="0" w:type="auto"/>
            <w:vMerge/>
            <w:tcBorders>
              <w:top w:val="single" w:sz="8" w:space="0" w:color="auto"/>
              <w:left w:val="single" w:sz="8" w:space="0" w:color="auto"/>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0" w:type="auto"/>
            <w:vMerge/>
            <w:tcBorders>
              <w:top w:val="nil"/>
              <w:left w:val="nil"/>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0" w:type="auto"/>
            <w:vMerge/>
            <w:tcBorders>
              <w:top w:val="single" w:sz="8" w:space="0" w:color="auto"/>
              <w:left w:val="nil"/>
              <w:bottom w:val="single" w:sz="8" w:space="0" w:color="auto"/>
              <w:right w:val="nil"/>
            </w:tcBorders>
            <w:shd w:val="clear" w:color="auto" w:fill="auto"/>
            <w:vAlign w:val="center"/>
          </w:tcPr>
          <w:p w:rsidR="00BE73CE" w:rsidRDefault="00BE73CE">
            <w:pPr>
              <w:spacing w:after="200"/>
              <w:rPr>
                <w:rFonts w:cs="Times New Roman"/>
                <w:lang w:eastAsia="ja-JP"/>
              </w:rPr>
            </w:pPr>
          </w:p>
        </w:tc>
        <w:tc>
          <w:tcPr>
            <w:tcW w:w="1269" w:type="dxa"/>
            <w:tcBorders>
              <w:top w:val="nil"/>
              <w:left w:val="nil"/>
              <w:bottom w:val="single" w:sz="8" w:space="0" w:color="auto"/>
              <w:right w:val="nil"/>
            </w:tcBorders>
            <w:shd w:val="clear" w:color="auto" w:fill="auto"/>
            <w:noWrap/>
            <w:vAlign w:val="bottom"/>
          </w:tcPr>
          <w:p w:rsidR="00BE73CE" w:rsidRDefault="00BE73CE">
            <w:pPr>
              <w:keepNext/>
              <w:keepLines/>
              <w:jc w:val="right"/>
              <w:rPr>
                <w:rFonts w:cs="Times New Roman"/>
                <w:lang w:eastAsia="zh-CN"/>
              </w:rPr>
            </w:pPr>
            <w:r>
              <w:rPr>
                <w:rFonts w:cs="Times New Roman"/>
                <w:lang w:eastAsia="zh-CN"/>
              </w:rPr>
              <w:t>RRE</w:t>
            </w:r>
          </w:p>
        </w:tc>
        <w:tc>
          <w:tcPr>
            <w:tcW w:w="1793" w:type="dxa"/>
            <w:tcBorders>
              <w:top w:val="single" w:sz="8" w:space="0" w:color="auto"/>
              <w:left w:val="nil"/>
              <w:bottom w:val="single" w:sz="8" w:space="0" w:color="auto"/>
              <w:right w:val="single" w:sz="8" w:space="0" w:color="auto"/>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-1.50%</w:t>
            </w:r>
          </w:p>
        </w:tc>
      </w:tr>
      <w:tr w:rsidR="00BE73CE">
        <w:trPr>
          <w:cantSplit/>
          <w:trHeight w:val="525"/>
        </w:trPr>
        <w:tc>
          <w:tcPr>
            <w:tcW w:w="1390" w:type="dxa"/>
            <w:vMerge w:val="restart"/>
            <w:tcBorders>
              <w:top w:val="single" w:sz="8" w:space="0" w:color="auto"/>
              <w:left w:val="single" w:sz="8" w:space="0" w:color="auto"/>
              <w:bottom w:val="single" w:sz="8" w:space="0" w:color="auto"/>
              <w:right w:val="nil"/>
            </w:tcBorders>
            <w:shd w:val="clear" w:color="auto" w:fill="auto"/>
            <w:vAlign w:val="center"/>
          </w:tcPr>
          <w:p w:rsidR="00BE73CE" w:rsidRDefault="00BE73CE">
            <w:pPr>
              <w:keepNext/>
              <w:keepLines/>
              <w:jc w:val="center"/>
              <w:rPr>
                <w:rFonts w:cs="Times New Roman"/>
                <w:lang w:eastAsia="zh-CN"/>
              </w:rPr>
            </w:pPr>
            <w:r>
              <w:rPr>
                <w:rFonts w:cs="Times New Roman"/>
                <w:lang w:eastAsia="zh-CN"/>
              </w:rPr>
              <w:t>Optionally Transitive</w:t>
            </w:r>
          </w:p>
        </w:tc>
        <w:tc>
          <w:tcPr>
            <w:tcW w:w="963" w:type="dxa"/>
            <w:vMerge w:val="restart"/>
            <w:tcBorders>
              <w:top w:val="single" w:sz="8" w:space="0" w:color="auto"/>
              <w:left w:val="nil"/>
              <w:bottom w:val="nil"/>
              <w:right w:val="nil"/>
            </w:tcBorders>
            <w:shd w:val="clear" w:color="auto" w:fill="auto"/>
            <w:noWrap/>
            <w:vAlign w:val="center"/>
          </w:tcPr>
          <w:p w:rsidR="00BE73CE" w:rsidRDefault="00BE73CE">
            <w:pPr>
              <w:keepNext/>
              <w:keepLines/>
              <w:jc w:val="center"/>
              <w:rPr>
                <w:rFonts w:cs="Times New Roman"/>
                <w:lang w:eastAsia="zh-CN"/>
              </w:rPr>
            </w:pPr>
            <w:r>
              <w:rPr>
                <w:rFonts w:cs="Times New Roman"/>
                <w:lang w:eastAsia="zh-CN"/>
              </w:rPr>
              <w:t>Atelic</w:t>
            </w:r>
          </w:p>
        </w:tc>
        <w:tc>
          <w:tcPr>
            <w:tcW w:w="1255" w:type="dxa"/>
            <w:vMerge w:val="restart"/>
            <w:tcBorders>
              <w:top w:val="single" w:sz="8" w:space="0" w:color="auto"/>
              <w:left w:val="nil"/>
              <w:bottom w:val="single" w:sz="8" w:space="0" w:color="auto"/>
              <w:right w:val="nil"/>
            </w:tcBorders>
            <w:shd w:val="clear" w:color="auto" w:fill="auto"/>
            <w:vAlign w:val="center"/>
          </w:tcPr>
          <w:p w:rsidR="00BE73CE" w:rsidRDefault="00BE73CE">
            <w:pPr>
              <w:keepNext/>
              <w:rPr>
                <w:rFonts w:cs="Times New Roman"/>
                <w:lang w:eastAsia="ja-JP"/>
              </w:rPr>
            </w:pPr>
            <w:r>
              <w:rPr>
                <w:rFonts w:cs="Times New Roman"/>
                <w:lang w:eastAsia="ja-JP"/>
              </w:rPr>
              <w:t xml:space="preserve">The N sketched by the N </w:t>
            </w:r>
            <w:proofErr w:type="spellStart"/>
            <w:r>
              <w:rPr>
                <w:rFonts w:cs="Times New Roman"/>
                <w:lang w:eastAsia="ja-JP"/>
              </w:rPr>
              <w:t>mainV</w:t>
            </w:r>
            <w:proofErr w:type="spellEnd"/>
            <w:r>
              <w:rPr>
                <w:rFonts w:cs="Times New Roman"/>
                <w:lang w:eastAsia="ja-JP"/>
              </w:rPr>
              <w:t>…</w:t>
            </w:r>
          </w:p>
        </w:tc>
        <w:tc>
          <w:tcPr>
            <w:tcW w:w="1269" w:type="dxa"/>
            <w:tcBorders>
              <w:top w:val="single" w:sz="8" w:space="0" w:color="auto"/>
              <w:left w:val="nil"/>
              <w:bottom w:val="nil"/>
              <w:right w:val="nil"/>
            </w:tcBorders>
            <w:shd w:val="clear" w:color="auto" w:fill="auto"/>
            <w:noWrap/>
            <w:vAlign w:val="bottom"/>
          </w:tcPr>
          <w:p w:rsidR="00BE73CE" w:rsidRDefault="00BE73CE">
            <w:pPr>
              <w:keepNext/>
              <w:keepLines/>
              <w:jc w:val="right"/>
              <w:rPr>
                <w:rFonts w:cs="Times New Roman"/>
                <w:lang w:eastAsia="zh-CN"/>
              </w:rPr>
            </w:pPr>
            <w:r>
              <w:rPr>
                <w:rFonts w:cs="Times New Roman"/>
                <w:lang w:eastAsia="zh-CN"/>
              </w:rPr>
              <w:t>Reduced</w:t>
            </w:r>
          </w:p>
        </w:tc>
        <w:tc>
          <w:tcPr>
            <w:tcW w:w="1793" w:type="dxa"/>
            <w:tcBorders>
              <w:top w:val="single" w:sz="8" w:space="0" w:color="auto"/>
              <w:left w:val="nil"/>
              <w:bottom w:val="nil"/>
              <w:right w:val="single" w:sz="8" w:space="0" w:color="auto"/>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3.50%</w:t>
            </w:r>
          </w:p>
        </w:tc>
      </w:tr>
      <w:tr w:rsidR="00BE73CE">
        <w:trPr>
          <w:cantSplit/>
          <w:trHeight w:val="270"/>
        </w:trPr>
        <w:tc>
          <w:tcPr>
            <w:tcW w:w="0" w:type="auto"/>
            <w:vMerge/>
            <w:tcBorders>
              <w:top w:val="single" w:sz="8" w:space="0" w:color="auto"/>
              <w:left w:val="single" w:sz="8" w:space="0" w:color="auto"/>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0" w:type="auto"/>
            <w:vMerge/>
            <w:tcBorders>
              <w:top w:val="single" w:sz="8" w:space="0" w:color="auto"/>
              <w:left w:val="nil"/>
              <w:bottom w:val="nil"/>
              <w:right w:val="nil"/>
            </w:tcBorders>
            <w:shd w:val="clear" w:color="auto" w:fill="auto"/>
            <w:vAlign w:val="center"/>
          </w:tcPr>
          <w:p w:rsidR="00BE73CE" w:rsidRDefault="00BE73CE">
            <w:pPr>
              <w:spacing w:after="200"/>
              <w:rPr>
                <w:rFonts w:cs="Times New Roman"/>
                <w:lang w:eastAsia="zh-CN"/>
              </w:rPr>
            </w:pPr>
          </w:p>
        </w:tc>
        <w:tc>
          <w:tcPr>
            <w:tcW w:w="0" w:type="auto"/>
            <w:vMerge/>
            <w:tcBorders>
              <w:top w:val="single" w:sz="8" w:space="0" w:color="auto"/>
              <w:left w:val="nil"/>
              <w:bottom w:val="single" w:sz="8" w:space="0" w:color="auto"/>
              <w:right w:val="nil"/>
            </w:tcBorders>
            <w:shd w:val="clear" w:color="auto" w:fill="auto"/>
            <w:vAlign w:val="center"/>
          </w:tcPr>
          <w:p w:rsidR="00BE73CE" w:rsidRDefault="00BE73CE">
            <w:pPr>
              <w:spacing w:after="200"/>
              <w:rPr>
                <w:rFonts w:cs="Times New Roman"/>
                <w:lang w:eastAsia="ja-JP"/>
              </w:rPr>
            </w:pPr>
          </w:p>
        </w:tc>
        <w:tc>
          <w:tcPr>
            <w:tcW w:w="1269" w:type="dxa"/>
            <w:tcBorders>
              <w:top w:val="nil"/>
              <w:left w:val="nil"/>
              <w:bottom w:val="nil"/>
              <w:right w:val="nil"/>
            </w:tcBorders>
            <w:shd w:val="clear" w:color="auto" w:fill="auto"/>
            <w:noWrap/>
            <w:vAlign w:val="bottom"/>
          </w:tcPr>
          <w:p w:rsidR="00BE73CE" w:rsidRDefault="00BE73CE">
            <w:pPr>
              <w:keepNext/>
              <w:keepLines/>
              <w:jc w:val="right"/>
              <w:rPr>
                <w:rFonts w:cs="Times New Roman"/>
                <w:lang w:eastAsia="zh-CN"/>
              </w:rPr>
            </w:pPr>
            <w:r>
              <w:rPr>
                <w:rFonts w:cs="Times New Roman"/>
                <w:lang w:eastAsia="zh-CN"/>
              </w:rPr>
              <w:t>Unreduced</w:t>
            </w:r>
          </w:p>
        </w:tc>
        <w:tc>
          <w:tcPr>
            <w:tcW w:w="1793" w:type="dxa"/>
            <w:tcBorders>
              <w:top w:val="nil"/>
              <w:left w:val="nil"/>
              <w:bottom w:val="single" w:sz="8" w:space="0" w:color="auto"/>
              <w:right w:val="single" w:sz="8" w:space="0" w:color="auto"/>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2.80%</w:t>
            </w:r>
          </w:p>
        </w:tc>
      </w:tr>
      <w:tr w:rsidR="00BE73CE">
        <w:trPr>
          <w:cantSplit/>
          <w:trHeight w:val="255"/>
        </w:trPr>
        <w:tc>
          <w:tcPr>
            <w:tcW w:w="0" w:type="auto"/>
            <w:vMerge/>
            <w:tcBorders>
              <w:top w:val="single" w:sz="8" w:space="0" w:color="auto"/>
              <w:left w:val="single" w:sz="8" w:space="0" w:color="auto"/>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0" w:type="auto"/>
            <w:vMerge/>
            <w:tcBorders>
              <w:top w:val="single" w:sz="8" w:space="0" w:color="auto"/>
              <w:left w:val="nil"/>
              <w:bottom w:val="nil"/>
              <w:right w:val="nil"/>
            </w:tcBorders>
            <w:shd w:val="clear" w:color="auto" w:fill="auto"/>
            <w:vAlign w:val="center"/>
          </w:tcPr>
          <w:p w:rsidR="00BE73CE" w:rsidRDefault="00BE73CE">
            <w:pPr>
              <w:spacing w:after="200"/>
              <w:rPr>
                <w:rFonts w:cs="Times New Roman"/>
                <w:lang w:eastAsia="zh-CN"/>
              </w:rPr>
            </w:pPr>
          </w:p>
        </w:tc>
        <w:tc>
          <w:tcPr>
            <w:tcW w:w="0" w:type="auto"/>
            <w:vMerge/>
            <w:tcBorders>
              <w:top w:val="single" w:sz="8" w:space="0" w:color="auto"/>
              <w:left w:val="nil"/>
              <w:bottom w:val="single" w:sz="8" w:space="0" w:color="auto"/>
              <w:right w:val="nil"/>
            </w:tcBorders>
            <w:shd w:val="clear" w:color="auto" w:fill="auto"/>
            <w:vAlign w:val="center"/>
          </w:tcPr>
          <w:p w:rsidR="00BE73CE" w:rsidRDefault="00BE73CE">
            <w:pPr>
              <w:spacing w:after="200"/>
              <w:rPr>
                <w:rFonts w:cs="Times New Roman"/>
                <w:lang w:eastAsia="ja-JP"/>
              </w:rPr>
            </w:pPr>
          </w:p>
        </w:tc>
        <w:tc>
          <w:tcPr>
            <w:tcW w:w="1269" w:type="dxa"/>
            <w:tcBorders>
              <w:top w:val="nil"/>
              <w:left w:val="nil"/>
              <w:bottom w:val="single" w:sz="8" w:space="0" w:color="auto"/>
              <w:right w:val="nil"/>
            </w:tcBorders>
            <w:shd w:val="clear" w:color="auto" w:fill="auto"/>
            <w:noWrap/>
            <w:vAlign w:val="bottom"/>
          </w:tcPr>
          <w:p w:rsidR="00BE73CE" w:rsidRDefault="00BE73CE">
            <w:pPr>
              <w:keepNext/>
              <w:keepLines/>
              <w:jc w:val="right"/>
              <w:rPr>
                <w:rFonts w:cs="Times New Roman"/>
                <w:lang w:eastAsia="zh-CN"/>
              </w:rPr>
            </w:pPr>
            <w:r>
              <w:rPr>
                <w:rFonts w:cs="Times New Roman"/>
                <w:lang w:eastAsia="zh-CN"/>
              </w:rPr>
              <w:t>RRE</w:t>
            </w:r>
          </w:p>
        </w:tc>
        <w:tc>
          <w:tcPr>
            <w:tcW w:w="1793" w:type="dxa"/>
            <w:tcBorders>
              <w:top w:val="single" w:sz="8" w:space="0" w:color="auto"/>
              <w:left w:val="nil"/>
              <w:bottom w:val="single" w:sz="8" w:space="0" w:color="auto"/>
              <w:right w:val="single" w:sz="8" w:space="0" w:color="auto"/>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0.70%</w:t>
            </w:r>
          </w:p>
        </w:tc>
      </w:tr>
      <w:tr w:rsidR="00BE73CE">
        <w:trPr>
          <w:cantSplit/>
          <w:trHeight w:val="540"/>
        </w:trPr>
        <w:tc>
          <w:tcPr>
            <w:tcW w:w="0" w:type="auto"/>
            <w:vMerge/>
            <w:tcBorders>
              <w:top w:val="single" w:sz="8" w:space="0" w:color="auto"/>
              <w:left w:val="single" w:sz="8" w:space="0" w:color="auto"/>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963" w:type="dxa"/>
            <w:vMerge w:val="restart"/>
            <w:tcBorders>
              <w:top w:val="nil"/>
              <w:left w:val="nil"/>
              <w:bottom w:val="single" w:sz="8" w:space="0" w:color="auto"/>
              <w:right w:val="nil"/>
            </w:tcBorders>
            <w:shd w:val="clear" w:color="auto" w:fill="auto"/>
            <w:noWrap/>
            <w:vAlign w:val="center"/>
          </w:tcPr>
          <w:p w:rsidR="00BE73CE" w:rsidRDefault="00BE73CE">
            <w:pPr>
              <w:keepNext/>
              <w:keepLines/>
              <w:jc w:val="center"/>
              <w:rPr>
                <w:rFonts w:cs="Times New Roman"/>
                <w:lang w:eastAsia="zh-CN"/>
              </w:rPr>
            </w:pPr>
            <w:r>
              <w:rPr>
                <w:rFonts w:cs="Times New Roman"/>
                <w:lang w:eastAsia="zh-CN"/>
              </w:rPr>
              <w:t>Telic</w:t>
            </w:r>
          </w:p>
        </w:tc>
        <w:tc>
          <w:tcPr>
            <w:tcW w:w="1255" w:type="dxa"/>
            <w:vMerge w:val="restart"/>
            <w:tcBorders>
              <w:top w:val="single" w:sz="8" w:space="0" w:color="auto"/>
              <w:left w:val="nil"/>
              <w:bottom w:val="single" w:sz="8" w:space="0" w:color="auto"/>
              <w:right w:val="nil"/>
            </w:tcBorders>
            <w:shd w:val="clear" w:color="auto" w:fill="auto"/>
            <w:vAlign w:val="center"/>
          </w:tcPr>
          <w:p w:rsidR="00BE73CE" w:rsidRDefault="00BE73CE">
            <w:pPr>
              <w:rPr>
                <w:rFonts w:cs="Times New Roman"/>
                <w:lang w:eastAsia="ja-JP"/>
              </w:rPr>
            </w:pPr>
            <w:r>
              <w:rPr>
                <w:rFonts w:cs="Times New Roman"/>
                <w:lang w:eastAsia="ja-JP"/>
              </w:rPr>
              <w:t xml:space="preserve">The N tripped </w:t>
            </w:r>
            <w:r>
              <w:rPr>
                <w:rFonts w:cs="Times New Roman"/>
                <w:lang w:eastAsia="ja-JP"/>
              </w:rPr>
              <w:br/>
              <w:t xml:space="preserve">by the N </w:t>
            </w:r>
            <w:proofErr w:type="spellStart"/>
            <w:r>
              <w:rPr>
                <w:rFonts w:cs="Times New Roman"/>
                <w:lang w:eastAsia="ja-JP"/>
              </w:rPr>
              <w:t>mainV</w:t>
            </w:r>
            <w:proofErr w:type="spellEnd"/>
            <w:r>
              <w:rPr>
                <w:rFonts w:cs="Times New Roman"/>
                <w:lang w:eastAsia="ja-JP"/>
              </w:rPr>
              <w:t>…</w:t>
            </w:r>
          </w:p>
        </w:tc>
        <w:tc>
          <w:tcPr>
            <w:tcW w:w="1269" w:type="dxa"/>
            <w:tcBorders>
              <w:top w:val="single" w:sz="8" w:space="0" w:color="auto"/>
              <w:left w:val="nil"/>
              <w:bottom w:val="nil"/>
              <w:right w:val="nil"/>
            </w:tcBorders>
            <w:shd w:val="clear" w:color="auto" w:fill="auto"/>
            <w:noWrap/>
            <w:vAlign w:val="bottom"/>
          </w:tcPr>
          <w:p w:rsidR="00BE73CE" w:rsidRDefault="00BE73CE">
            <w:pPr>
              <w:keepNext/>
              <w:keepLines/>
              <w:jc w:val="right"/>
              <w:rPr>
                <w:rFonts w:cs="Times New Roman"/>
                <w:lang w:eastAsia="zh-CN"/>
              </w:rPr>
            </w:pPr>
            <w:r>
              <w:rPr>
                <w:rFonts w:cs="Times New Roman"/>
                <w:lang w:eastAsia="zh-CN"/>
              </w:rPr>
              <w:t>Reduced</w:t>
            </w:r>
          </w:p>
        </w:tc>
        <w:tc>
          <w:tcPr>
            <w:tcW w:w="1793" w:type="dxa"/>
            <w:tcBorders>
              <w:top w:val="single" w:sz="8" w:space="0" w:color="auto"/>
              <w:left w:val="nil"/>
              <w:bottom w:val="nil"/>
              <w:right w:val="single" w:sz="8" w:space="0" w:color="auto"/>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1.40%</w:t>
            </w:r>
          </w:p>
        </w:tc>
      </w:tr>
      <w:tr w:rsidR="00BE73CE">
        <w:trPr>
          <w:cantSplit/>
          <w:trHeight w:val="270"/>
        </w:trPr>
        <w:tc>
          <w:tcPr>
            <w:tcW w:w="0" w:type="auto"/>
            <w:vMerge/>
            <w:tcBorders>
              <w:top w:val="single" w:sz="8" w:space="0" w:color="auto"/>
              <w:left w:val="single" w:sz="8" w:space="0" w:color="auto"/>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0" w:type="auto"/>
            <w:vMerge/>
            <w:tcBorders>
              <w:top w:val="nil"/>
              <w:left w:val="nil"/>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0" w:type="auto"/>
            <w:vMerge/>
            <w:tcBorders>
              <w:top w:val="single" w:sz="8" w:space="0" w:color="auto"/>
              <w:left w:val="nil"/>
              <w:bottom w:val="single" w:sz="8" w:space="0" w:color="auto"/>
              <w:right w:val="nil"/>
            </w:tcBorders>
            <w:shd w:val="clear" w:color="auto" w:fill="auto"/>
            <w:vAlign w:val="center"/>
          </w:tcPr>
          <w:p w:rsidR="00BE73CE" w:rsidRDefault="00BE73CE">
            <w:pPr>
              <w:spacing w:after="200"/>
              <w:rPr>
                <w:rFonts w:cs="Times New Roman"/>
                <w:lang w:eastAsia="ja-JP"/>
              </w:rPr>
            </w:pPr>
          </w:p>
        </w:tc>
        <w:tc>
          <w:tcPr>
            <w:tcW w:w="1269" w:type="dxa"/>
            <w:tcBorders>
              <w:top w:val="nil"/>
              <w:left w:val="nil"/>
              <w:bottom w:val="nil"/>
              <w:right w:val="nil"/>
            </w:tcBorders>
            <w:shd w:val="clear" w:color="auto" w:fill="auto"/>
            <w:noWrap/>
            <w:vAlign w:val="bottom"/>
          </w:tcPr>
          <w:p w:rsidR="00BE73CE" w:rsidRDefault="00BE73CE">
            <w:pPr>
              <w:keepNext/>
              <w:keepLines/>
              <w:jc w:val="right"/>
              <w:rPr>
                <w:rFonts w:cs="Times New Roman"/>
                <w:lang w:eastAsia="zh-CN"/>
              </w:rPr>
            </w:pPr>
            <w:r>
              <w:rPr>
                <w:rFonts w:cs="Times New Roman"/>
                <w:lang w:eastAsia="zh-CN"/>
              </w:rPr>
              <w:t>Unreduced</w:t>
            </w:r>
          </w:p>
        </w:tc>
        <w:tc>
          <w:tcPr>
            <w:tcW w:w="1793" w:type="dxa"/>
            <w:tcBorders>
              <w:top w:val="nil"/>
              <w:left w:val="nil"/>
              <w:bottom w:val="single" w:sz="8" w:space="0" w:color="auto"/>
              <w:right w:val="single" w:sz="8" w:space="0" w:color="auto"/>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2.80%</w:t>
            </w:r>
          </w:p>
        </w:tc>
      </w:tr>
      <w:tr w:rsidR="00BE73CE">
        <w:trPr>
          <w:cantSplit/>
          <w:trHeight w:val="270"/>
        </w:trPr>
        <w:tc>
          <w:tcPr>
            <w:tcW w:w="0" w:type="auto"/>
            <w:vMerge/>
            <w:tcBorders>
              <w:top w:val="single" w:sz="8" w:space="0" w:color="auto"/>
              <w:left w:val="single" w:sz="8" w:space="0" w:color="auto"/>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0" w:type="auto"/>
            <w:vMerge/>
            <w:tcBorders>
              <w:top w:val="nil"/>
              <w:left w:val="nil"/>
              <w:bottom w:val="single" w:sz="8" w:space="0" w:color="auto"/>
              <w:right w:val="nil"/>
            </w:tcBorders>
            <w:shd w:val="clear" w:color="auto" w:fill="auto"/>
            <w:vAlign w:val="center"/>
          </w:tcPr>
          <w:p w:rsidR="00BE73CE" w:rsidRDefault="00BE73CE">
            <w:pPr>
              <w:spacing w:after="200"/>
              <w:rPr>
                <w:rFonts w:cs="Times New Roman"/>
                <w:lang w:eastAsia="zh-CN"/>
              </w:rPr>
            </w:pPr>
          </w:p>
        </w:tc>
        <w:tc>
          <w:tcPr>
            <w:tcW w:w="0" w:type="auto"/>
            <w:vMerge/>
            <w:tcBorders>
              <w:top w:val="single" w:sz="8" w:space="0" w:color="auto"/>
              <w:left w:val="nil"/>
              <w:bottom w:val="single" w:sz="8" w:space="0" w:color="auto"/>
              <w:right w:val="nil"/>
            </w:tcBorders>
            <w:shd w:val="clear" w:color="auto" w:fill="auto"/>
            <w:vAlign w:val="center"/>
          </w:tcPr>
          <w:p w:rsidR="00BE73CE" w:rsidRDefault="00BE73CE">
            <w:pPr>
              <w:spacing w:after="200"/>
              <w:rPr>
                <w:rFonts w:cs="Times New Roman"/>
                <w:lang w:eastAsia="ja-JP"/>
              </w:rPr>
            </w:pPr>
          </w:p>
        </w:tc>
        <w:tc>
          <w:tcPr>
            <w:tcW w:w="1269" w:type="dxa"/>
            <w:tcBorders>
              <w:top w:val="nil"/>
              <w:left w:val="nil"/>
              <w:bottom w:val="single" w:sz="8" w:space="0" w:color="auto"/>
              <w:right w:val="nil"/>
            </w:tcBorders>
            <w:shd w:val="clear" w:color="auto" w:fill="auto"/>
            <w:noWrap/>
            <w:vAlign w:val="bottom"/>
          </w:tcPr>
          <w:p w:rsidR="00BE73CE" w:rsidRDefault="00BE73CE">
            <w:pPr>
              <w:keepNext/>
              <w:keepLines/>
              <w:jc w:val="right"/>
              <w:rPr>
                <w:rFonts w:cs="Times New Roman"/>
                <w:lang w:eastAsia="zh-CN"/>
              </w:rPr>
            </w:pPr>
            <w:r>
              <w:rPr>
                <w:rFonts w:cs="Times New Roman"/>
                <w:lang w:eastAsia="zh-CN"/>
              </w:rPr>
              <w:t>RRE</w:t>
            </w:r>
          </w:p>
        </w:tc>
        <w:tc>
          <w:tcPr>
            <w:tcW w:w="1793" w:type="dxa"/>
            <w:tcBorders>
              <w:top w:val="single" w:sz="8" w:space="0" w:color="auto"/>
              <w:left w:val="nil"/>
              <w:bottom w:val="single" w:sz="8" w:space="0" w:color="auto"/>
              <w:right w:val="single" w:sz="8" w:space="0" w:color="auto"/>
            </w:tcBorders>
            <w:shd w:val="clear" w:color="auto" w:fill="auto"/>
            <w:noWrap/>
            <w:vAlign w:val="bottom"/>
          </w:tcPr>
          <w:p w:rsidR="00BE73CE" w:rsidRDefault="00BE73CE">
            <w:pPr>
              <w:keepNext/>
              <w:keepLines/>
              <w:jc w:val="center"/>
              <w:rPr>
                <w:rFonts w:cs="Times New Roman"/>
                <w:lang w:eastAsia="zh-CN"/>
              </w:rPr>
            </w:pPr>
            <w:r>
              <w:rPr>
                <w:rFonts w:cs="Times New Roman"/>
                <w:lang w:eastAsia="zh-CN"/>
              </w:rPr>
              <w:t>-1.40%</w:t>
            </w:r>
          </w:p>
        </w:tc>
      </w:tr>
    </w:tbl>
    <w:p w:rsidR="00BE73CE" w:rsidRDefault="00BE73CE" w:rsidP="00BE73CE">
      <w:pPr>
        <w:rPr>
          <w:rFonts w:cs="Times New Roman"/>
        </w:rPr>
      </w:pPr>
    </w:p>
    <w:p w:rsidR="00BE73CE" w:rsidRDefault="00BE73CE" w:rsidP="00BE73CE">
      <w:pPr>
        <w:rPr>
          <w:rFonts w:cs="Times New Roman"/>
        </w:rPr>
      </w:pPr>
    </w:p>
    <w:p w:rsidR="00BE73CE" w:rsidRDefault="00BE73CE" w:rsidP="00BE73CE">
      <w:pPr>
        <w:rPr>
          <w:rFonts w:cs="Times New Roman"/>
        </w:rPr>
      </w:pPr>
      <w:r>
        <w:br w:type="page"/>
      </w:r>
      <w:r>
        <w:rPr>
          <w:rFonts w:cs="Times New Roman"/>
        </w:rPr>
        <w:t>Table 3. Word Maze ANOVA results</w:t>
      </w:r>
    </w:p>
    <w:p w:rsidR="00BE73CE" w:rsidRDefault="00BE73CE" w:rsidP="00BE73CE">
      <w:pPr>
        <w:rPr>
          <w:rFonts w:cs="Times New Roman"/>
        </w:rPr>
      </w:pPr>
    </w:p>
    <w:tbl>
      <w:tblPr>
        <w:tblW w:w="8680" w:type="dxa"/>
        <w:tblInd w:w="78" w:type="dxa"/>
        <w:tblBorders>
          <w:top w:val="single" w:sz="6" w:space="0" w:color="auto"/>
          <w:bottom w:val="single" w:sz="6" w:space="0" w:color="auto"/>
          <w:insideH w:val="single" w:sz="6" w:space="0" w:color="auto"/>
        </w:tblBorders>
        <w:tblLayout w:type="fixed"/>
        <w:tblLook w:val="0000" w:firstRow="0" w:lastRow="0" w:firstColumn="0" w:lastColumn="0" w:noHBand="0" w:noVBand="0"/>
      </w:tblPr>
      <w:tblGrid>
        <w:gridCol w:w="1471"/>
        <w:gridCol w:w="720"/>
        <w:gridCol w:w="721"/>
        <w:gridCol w:w="721"/>
        <w:gridCol w:w="721"/>
        <w:gridCol w:w="721"/>
        <w:gridCol w:w="721"/>
        <w:gridCol w:w="721"/>
        <w:gridCol w:w="721"/>
        <w:gridCol w:w="721"/>
        <w:gridCol w:w="721"/>
      </w:tblGrid>
      <w:tr w:rsidR="00BE73CE">
        <w:trPr>
          <w:trHeight w:val="250"/>
        </w:trPr>
        <w:tc>
          <w:tcPr>
            <w:tcW w:w="1470" w:type="dxa"/>
            <w:tcBorders>
              <w:top w:val="single" w:sz="6" w:space="0" w:color="auto"/>
              <w:left w:val="single" w:sz="6" w:space="0" w:color="auto"/>
              <w:bottom w:val="single" w:sz="6" w:space="0" w:color="auto"/>
              <w:right w:val="nil"/>
            </w:tcBorders>
            <w:shd w:val="clear" w:color="auto" w:fill="auto"/>
          </w:tcPr>
          <w:p w:rsidR="00BE73CE" w:rsidRDefault="00BE73CE">
            <w:pPr>
              <w:rPr>
                <w:rFonts w:eastAsia="SimSun" w:cs="Times New Roman"/>
                <w:lang w:eastAsia="ja-JP"/>
              </w:rPr>
            </w:pPr>
          </w:p>
        </w:tc>
        <w:tc>
          <w:tcPr>
            <w:tcW w:w="7200" w:type="dxa"/>
            <w:gridSpan w:val="10"/>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r>
              <w:rPr>
                <w:rFonts w:eastAsia="SimSun" w:cs="Times New Roman"/>
                <w:lang w:eastAsia="ja-JP"/>
              </w:rPr>
              <w:t>Sentence Regions</w:t>
            </w:r>
          </w:p>
        </w:tc>
      </w:tr>
      <w:tr w:rsidR="00BE73CE">
        <w:trPr>
          <w:trHeight w:val="250"/>
        </w:trPr>
        <w:tc>
          <w:tcPr>
            <w:tcW w:w="1470" w:type="dxa"/>
            <w:tcBorders>
              <w:top w:val="single" w:sz="6" w:space="0" w:color="auto"/>
              <w:left w:val="single" w:sz="6" w:space="0" w:color="auto"/>
              <w:bottom w:val="single" w:sz="6" w:space="0" w:color="auto"/>
              <w:right w:val="single" w:sz="6" w:space="0" w:color="auto"/>
            </w:tcBorders>
            <w:shd w:val="clear" w:color="auto" w:fill="auto"/>
          </w:tcPr>
          <w:p w:rsidR="00BE73CE" w:rsidRDefault="00BE73CE">
            <w:pPr>
              <w:rPr>
                <w:rFonts w:eastAsia="SimSun" w:cs="Times New Roman"/>
                <w:lang w:eastAsia="ja-JP"/>
              </w:rPr>
            </w:pPr>
          </w:p>
        </w:tc>
        <w:tc>
          <w:tcPr>
            <w:tcW w:w="1440" w:type="dxa"/>
            <w:gridSpan w:val="2"/>
            <w:tcBorders>
              <w:top w:val="single" w:sz="6" w:space="0" w:color="auto"/>
              <w:left w:val="single" w:sz="6" w:space="0" w:color="auto"/>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embedded</w:t>
            </w:r>
            <w:proofErr w:type="gramEnd"/>
            <w:r>
              <w:rPr>
                <w:rFonts w:eastAsia="SimSun" w:cs="Times New Roman"/>
                <w:lang w:eastAsia="ja-JP"/>
              </w:rPr>
              <w:t xml:space="preserve"> verb</w:t>
            </w:r>
          </w:p>
        </w:tc>
        <w:tc>
          <w:tcPr>
            <w:tcW w:w="1440" w:type="dxa"/>
            <w:gridSpan w:val="2"/>
            <w:tcBorders>
              <w:top w:val="single" w:sz="6" w:space="0" w:color="auto"/>
              <w:left w:val="single" w:sz="6" w:space="0" w:color="auto"/>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by</w:t>
            </w:r>
            <w:proofErr w:type="gramEnd"/>
          </w:p>
        </w:tc>
        <w:tc>
          <w:tcPr>
            <w:tcW w:w="1440" w:type="dxa"/>
            <w:gridSpan w:val="2"/>
            <w:tcBorders>
              <w:top w:val="single" w:sz="6" w:space="0" w:color="auto"/>
              <w:left w:val="single" w:sz="6" w:space="0" w:color="auto"/>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the</w:t>
            </w:r>
            <w:proofErr w:type="gramEnd"/>
          </w:p>
        </w:tc>
        <w:tc>
          <w:tcPr>
            <w:tcW w:w="1440" w:type="dxa"/>
            <w:gridSpan w:val="2"/>
            <w:tcBorders>
              <w:top w:val="single" w:sz="6" w:space="0" w:color="auto"/>
              <w:left w:val="single" w:sz="6" w:space="0" w:color="auto"/>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noun</w:t>
            </w:r>
            <w:proofErr w:type="gramEnd"/>
          </w:p>
        </w:tc>
        <w:tc>
          <w:tcPr>
            <w:tcW w:w="1440" w:type="dxa"/>
            <w:gridSpan w:val="2"/>
            <w:tcBorders>
              <w:top w:val="single" w:sz="6" w:space="0" w:color="auto"/>
              <w:left w:val="single" w:sz="6" w:space="0" w:color="auto"/>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main</w:t>
            </w:r>
            <w:proofErr w:type="gramEnd"/>
            <w:r>
              <w:rPr>
                <w:rFonts w:eastAsia="SimSun" w:cs="Times New Roman"/>
                <w:lang w:eastAsia="ja-JP"/>
              </w:rPr>
              <w:t xml:space="preserve"> verb</w:t>
            </w:r>
          </w:p>
        </w:tc>
      </w:tr>
      <w:tr w:rsidR="00BE73CE">
        <w:trPr>
          <w:trHeight w:val="250"/>
        </w:trPr>
        <w:tc>
          <w:tcPr>
            <w:tcW w:w="1470" w:type="dxa"/>
            <w:tcBorders>
              <w:top w:val="single" w:sz="6" w:space="0" w:color="auto"/>
              <w:left w:val="single" w:sz="6" w:space="0" w:color="auto"/>
              <w:bottom w:val="single" w:sz="6" w:space="0" w:color="auto"/>
              <w:right w:val="single" w:sz="6" w:space="0" w:color="auto"/>
            </w:tcBorders>
            <w:shd w:val="clear" w:color="auto" w:fill="auto"/>
          </w:tcPr>
          <w:p w:rsidR="00BE73CE" w:rsidRDefault="00BE73CE">
            <w:pPr>
              <w:rPr>
                <w:rFonts w:eastAsia="SimSun" w:cs="Times New Roman"/>
                <w:lang w:eastAsia="ja-JP"/>
              </w:rPr>
            </w:pPr>
            <w:r>
              <w:rPr>
                <w:rFonts w:eastAsia="SimSun" w:cs="Times New Roman"/>
                <w:lang w:eastAsia="ja-JP"/>
              </w:rPr>
              <w:t>Factor(s)</w:t>
            </w:r>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F</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p</w:t>
            </w:r>
            <w:proofErr w:type="gramEnd"/>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F</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p</w:t>
            </w:r>
            <w:proofErr w:type="gramEnd"/>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F</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p</w:t>
            </w:r>
            <w:proofErr w:type="gramEnd"/>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F</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p</w:t>
            </w:r>
            <w:proofErr w:type="gramEnd"/>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F</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p</w:t>
            </w:r>
            <w:proofErr w:type="gramEnd"/>
          </w:p>
        </w:tc>
      </w:tr>
      <w:tr w:rsidR="00BE73CE">
        <w:trPr>
          <w:trHeight w:val="250"/>
        </w:trPr>
        <w:tc>
          <w:tcPr>
            <w:tcW w:w="1470" w:type="dxa"/>
            <w:tcBorders>
              <w:top w:val="single" w:sz="6" w:space="0" w:color="auto"/>
              <w:left w:val="single" w:sz="6" w:space="0" w:color="auto"/>
              <w:bottom w:val="single" w:sz="6" w:space="0" w:color="auto"/>
              <w:right w:val="single" w:sz="6" w:space="0" w:color="auto"/>
            </w:tcBorders>
            <w:shd w:val="clear" w:color="auto" w:fill="auto"/>
          </w:tcPr>
          <w:p w:rsidR="00BE73CE" w:rsidRDefault="00BE73CE">
            <w:pPr>
              <w:rPr>
                <w:rFonts w:eastAsia="SimSun" w:cs="Times New Roman"/>
                <w:lang w:eastAsia="ja-JP"/>
              </w:rPr>
            </w:pPr>
            <w:r>
              <w:rPr>
                <w:rFonts w:eastAsia="SimSun" w:cs="Times New Roman"/>
                <w:lang w:eastAsia="ja-JP"/>
              </w:rPr>
              <w:t>Telicity</w:t>
            </w:r>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1.9</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spellStart"/>
            <w:proofErr w:type="gramStart"/>
            <w:r>
              <w:rPr>
                <w:rFonts w:eastAsia="SimSun" w:cs="Times New Roman"/>
                <w:lang w:eastAsia="ja-JP"/>
              </w:rPr>
              <w:t>n</w:t>
            </w:r>
            <w:proofErr w:type="gramEnd"/>
            <w:r>
              <w:rPr>
                <w:rFonts w:eastAsia="SimSun" w:cs="Times New Roman"/>
                <w:lang w:eastAsia="ja-JP"/>
              </w:rPr>
              <w:t>.s.</w:t>
            </w:r>
            <w:r>
              <w:rPr>
                <w:rFonts w:cs="Times New Roman"/>
                <w:vertAlign w:val="superscript"/>
                <w:lang w:eastAsia="ja-JP"/>
              </w:rPr>
              <w:t>a</w:t>
            </w:r>
            <w:proofErr w:type="spellEnd"/>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4.9</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&lt;.05</w:t>
            </w:r>
            <w:proofErr w:type="gramEnd"/>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&lt;1</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spellStart"/>
            <w:proofErr w:type="gramStart"/>
            <w:r>
              <w:rPr>
                <w:rFonts w:eastAsia="SimSun" w:cs="Times New Roman"/>
                <w:lang w:eastAsia="ja-JP"/>
              </w:rPr>
              <w:t>n</w:t>
            </w:r>
            <w:proofErr w:type="gramEnd"/>
            <w:r>
              <w:rPr>
                <w:rFonts w:eastAsia="SimSun" w:cs="Times New Roman"/>
                <w:lang w:eastAsia="ja-JP"/>
              </w:rPr>
              <w:t>.s</w:t>
            </w:r>
            <w:proofErr w:type="spellEnd"/>
            <w:r>
              <w:rPr>
                <w:rFonts w:eastAsia="SimSun" w:cs="Times New Roman"/>
                <w:lang w:eastAsia="ja-JP"/>
              </w:rPr>
              <w:t>.</w:t>
            </w:r>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3.3</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r>
              <w:rPr>
                <w:rFonts w:eastAsia="SimSun" w:cs="Times New Roman"/>
                <w:lang w:eastAsia="ja-JP"/>
              </w:rPr>
              <w:t>.08</w:t>
            </w:r>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2.9</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spellStart"/>
            <w:proofErr w:type="gramStart"/>
            <w:r>
              <w:rPr>
                <w:rFonts w:eastAsia="SimSun" w:cs="Times New Roman"/>
                <w:lang w:eastAsia="ja-JP"/>
              </w:rPr>
              <w:t>n</w:t>
            </w:r>
            <w:proofErr w:type="gramEnd"/>
            <w:r>
              <w:rPr>
                <w:rFonts w:eastAsia="SimSun" w:cs="Times New Roman"/>
                <w:lang w:eastAsia="ja-JP"/>
              </w:rPr>
              <w:t>.s</w:t>
            </w:r>
            <w:proofErr w:type="spellEnd"/>
            <w:r>
              <w:rPr>
                <w:rFonts w:eastAsia="SimSun" w:cs="Times New Roman"/>
                <w:lang w:eastAsia="ja-JP"/>
              </w:rPr>
              <w:t>.</w:t>
            </w:r>
          </w:p>
        </w:tc>
      </w:tr>
      <w:tr w:rsidR="00BE73CE">
        <w:trPr>
          <w:trHeight w:val="250"/>
        </w:trPr>
        <w:tc>
          <w:tcPr>
            <w:tcW w:w="1470" w:type="dxa"/>
            <w:tcBorders>
              <w:top w:val="single" w:sz="6" w:space="0" w:color="auto"/>
              <w:left w:val="single" w:sz="6" w:space="0" w:color="auto"/>
              <w:bottom w:val="single" w:sz="6" w:space="0" w:color="auto"/>
              <w:right w:val="single" w:sz="6" w:space="0" w:color="auto"/>
            </w:tcBorders>
            <w:shd w:val="clear" w:color="auto" w:fill="auto"/>
          </w:tcPr>
          <w:p w:rsidR="00BE73CE" w:rsidRDefault="00BE73CE">
            <w:pPr>
              <w:rPr>
                <w:rFonts w:eastAsia="SimSun" w:cs="Times New Roman"/>
                <w:lang w:eastAsia="ja-JP"/>
              </w:rPr>
            </w:pPr>
            <w:r>
              <w:rPr>
                <w:rFonts w:eastAsia="SimSun" w:cs="Times New Roman"/>
                <w:lang w:eastAsia="ja-JP"/>
              </w:rPr>
              <w:t>Transitivity</w:t>
            </w:r>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3.5</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r>
              <w:rPr>
                <w:rFonts w:eastAsia="SimSun" w:cs="Times New Roman"/>
                <w:lang w:eastAsia="ja-JP"/>
              </w:rPr>
              <w:t>.07</w:t>
            </w:r>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4.4</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&lt;.05</w:t>
            </w:r>
            <w:proofErr w:type="gramEnd"/>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2.4</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spellStart"/>
            <w:proofErr w:type="gramStart"/>
            <w:r>
              <w:rPr>
                <w:rFonts w:eastAsia="SimSun" w:cs="Times New Roman"/>
                <w:lang w:eastAsia="ja-JP"/>
              </w:rPr>
              <w:t>n</w:t>
            </w:r>
            <w:proofErr w:type="gramEnd"/>
            <w:r>
              <w:rPr>
                <w:rFonts w:eastAsia="SimSun" w:cs="Times New Roman"/>
                <w:lang w:eastAsia="ja-JP"/>
              </w:rPr>
              <w:t>.s</w:t>
            </w:r>
            <w:proofErr w:type="spellEnd"/>
            <w:r>
              <w:rPr>
                <w:rFonts w:eastAsia="SimSun" w:cs="Times New Roman"/>
                <w:lang w:eastAsia="ja-JP"/>
              </w:rPr>
              <w:t>.</w:t>
            </w:r>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19.5</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&lt;.01</w:t>
            </w:r>
            <w:proofErr w:type="gramEnd"/>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9.2</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&lt;.01</w:t>
            </w:r>
            <w:proofErr w:type="gramEnd"/>
          </w:p>
        </w:tc>
      </w:tr>
      <w:tr w:rsidR="00BE73CE">
        <w:trPr>
          <w:trHeight w:val="250"/>
        </w:trPr>
        <w:tc>
          <w:tcPr>
            <w:tcW w:w="1470" w:type="dxa"/>
            <w:tcBorders>
              <w:top w:val="single" w:sz="6" w:space="0" w:color="auto"/>
              <w:left w:val="single" w:sz="6" w:space="0" w:color="auto"/>
              <w:bottom w:val="single" w:sz="6" w:space="0" w:color="auto"/>
              <w:right w:val="single" w:sz="6" w:space="0" w:color="auto"/>
            </w:tcBorders>
            <w:shd w:val="clear" w:color="auto" w:fill="auto"/>
          </w:tcPr>
          <w:p w:rsidR="00BE73CE" w:rsidRDefault="00BE73CE">
            <w:pPr>
              <w:rPr>
                <w:rFonts w:eastAsia="SimSun" w:cs="Times New Roman"/>
                <w:lang w:eastAsia="ja-JP"/>
              </w:rPr>
            </w:pPr>
            <w:r>
              <w:rPr>
                <w:rFonts w:eastAsia="SimSun" w:cs="Times New Roman"/>
                <w:lang w:eastAsia="ja-JP"/>
              </w:rPr>
              <w:t>Telicity X Transitivity</w:t>
            </w:r>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4.1</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&lt;.05</w:t>
            </w:r>
            <w:proofErr w:type="gramEnd"/>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4.6</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&lt;.05</w:t>
            </w:r>
            <w:proofErr w:type="gramEnd"/>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&lt;1</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spellStart"/>
            <w:proofErr w:type="gramStart"/>
            <w:r>
              <w:rPr>
                <w:rFonts w:eastAsia="SimSun" w:cs="Times New Roman"/>
                <w:lang w:eastAsia="ja-JP"/>
              </w:rPr>
              <w:t>n</w:t>
            </w:r>
            <w:proofErr w:type="gramEnd"/>
            <w:r>
              <w:rPr>
                <w:rFonts w:eastAsia="SimSun" w:cs="Times New Roman"/>
                <w:lang w:eastAsia="ja-JP"/>
              </w:rPr>
              <w:t>.s</w:t>
            </w:r>
            <w:proofErr w:type="spellEnd"/>
            <w:r>
              <w:rPr>
                <w:rFonts w:eastAsia="SimSun" w:cs="Times New Roman"/>
                <w:lang w:eastAsia="ja-JP"/>
              </w:rPr>
              <w:t>.</w:t>
            </w:r>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&lt;1</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spellStart"/>
            <w:proofErr w:type="gramStart"/>
            <w:r>
              <w:rPr>
                <w:rFonts w:eastAsia="SimSun" w:cs="Times New Roman"/>
                <w:lang w:eastAsia="ja-JP"/>
              </w:rPr>
              <w:t>n</w:t>
            </w:r>
            <w:proofErr w:type="gramEnd"/>
            <w:r>
              <w:rPr>
                <w:rFonts w:eastAsia="SimSun" w:cs="Times New Roman"/>
                <w:lang w:eastAsia="ja-JP"/>
              </w:rPr>
              <w:t>.s</w:t>
            </w:r>
            <w:proofErr w:type="spellEnd"/>
            <w:r>
              <w:rPr>
                <w:rFonts w:eastAsia="SimSun" w:cs="Times New Roman"/>
                <w:lang w:eastAsia="ja-JP"/>
              </w:rPr>
              <w:t>.</w:t>
            </w:r>
          </w:p>
        </w:tc>
        <w:tc>
          <w:tcPr>
            <w:tcW w:w="720" w:type="dxa"/>
            <w:tcBorders>
              <w:top w:val="single" w:sz="6" w:space="0" w:color="auto"/>
              <w:left w:val="single" w:sz="6" w:space="0" w:color="auto"/>
              <w:bottom w:val="single" w:sz="6" w:space="0" w:color="auto"/>
              <w:right w:val="nil"/>
            </w:tcBorders>
            <w:shd w:val="clear" w:color="auto" w:fill="auto"/>
          </w:tcPr>
          <w:p w:rsidR="00BE73CE" w:rsidRDefault="00BE73CE">
            <w:pPr>
              <w:jc w:val="center"/>
              <w:rPr>
                <w:rFonts w:eastAsia="SimSun" w:cs="Times New Roman"/>
                <w:lang w:eastAsia="ja-JP"/>
              </w:rPr>
            </w:pPr>
            <w:r>
              <w:rPr>
                <w:rFonts w:eastAsia="SimSun" w:cs="Times New Roman"/>
                <w:lang w:eastAsia="ja-JP"/>
              </w:rPr>
              <w:t>5.8</w:t>
            </w:r>
          </w:p>
        </w:tc>
        <w:tc>
          <w:tcPr>
            <w:tcW w:w="720" w:type="dxa"/>
            <w:tcBorders>
              <w:top w:val="single" w:sz="6" w:space="0" w:color="auto"/>
              <w:left w:val="nil"/>
              <w:bottom w:val="single" w:sz="6" w:space="0" w:color="auto"/>
              <w:right w:val="single" w:sz="6" w:space="0" w:color="auto"/>
            </w:tcBorders>
            <w:shd w:val="clear" w:color="auto" w:fill="auto"/>
          </w:tcPr>
          <w:p w:rsidR="00BE73CE" w:rsidRDefault="00BE73CE">
            <w:pPr>
              <w:jc w:val="center"/>
              <w:rPr>
                <w:rFonts w:eastAsia="SimSun" w:cs="Times New Roman"/>
                <w:lang w:eastAsia="ja-JP"/>
              </w:rPr>
            </w:pPr>
            <w:proofErr w:type="gramStart"/>
            <w:r>
              <w:rPr>
                <w:rFonts w:eastAsia="SimSun" w:cs="Times New Roman"/>
                <w:lang w:eastAsia="ja-JP"/>
              </w:rPr>
              <w:t>&lt;.05</w:t>
            </w:r>
            <w:proofErr w:type="gramEnd"/>
          </w:p>
        </w:tc>
      </w:tr>
    </w:tbl>
    <w:p w:rsidR="00BE73CE" w:rsidRDefault="00BE73CE" w:rsidP="00BE73CE">
      <w:pPr>
        <w:rPr>
          <w:rFonts w:cs="Times New Roman"/>
        </w:rPr>
      </w:pPr>
      <w:proofErr w:type="gramStart"/>
      <w:r>
        <w:rPr>
          <w:rFonts w:cs="Times New Roman"/>
          <w:vertAlign w:val="superscript"/>
        </w:rPr>
        <w:t>a</w:t>
      </w:r>
      <w:proofErr w:type="gramEnd"/>
      <w:r>
        <w:rPr>
          <w:rFonts w:cs="Times New Roman"/>
        </w:rPr>
        <w:t xml:space="preserve"> </w:t>
      </w:r>
      <w:proofErr w:type="spellStart"/>
      <w:r>
        <w:rPr>
          <w:rFonts w:cs="Times New Roman"/>
        </w:rPr>
        <w:t>n.s</w:t>
      </w:r>
      <w:proofErr w:type="spellEnd"/>
      <w:r>
        <w:rPr>
          <w:rFonts w:cs="Times New Roman"/>
        </w:rPr>
        <w:t>. = “not significant”</w:t>
      </w:r>
    </w:p>
    <w:p w:rsidR="00BE73CE" w:rsidRDefault="00BE73CE" w:rsidP="00BE73CE">
      <w:pPr>
        <w:rPr>
          <w:rFonts w:cs="Times New Roman"/>
        </w:rPr>
      </w:pPr>
    </w:p>
    <w:p w:rsidR="00BE73CE" w:rsidRDefault="00BE73CE" w:rsidP="00BE73CE">
      <w:pPr>
        <w:rPr>
          <w:rFonts w:cs="Times New Roman"/>
        </w:rPr>
      </w:pPr>
      <w:r>
        <w:br w:type="page"/>
      </w:r>
      <w:r>
        <w:rPr>
          <w:rFonts w:cs="Times New Roman"/>
        </w:rPr>
        <w:t>Figure 1. Processing difficulty measured as eye fixation times per word in each sentence zone</w:t>
      </w:r>
    </w:p>
    <w:p w:rsidR="00BE73CE" w:rsidRDefault="00BE73CE" w:rsidP="00BE73CE">
      <w:pPr>
        <w:rPr>
          <w:rFonts w:cs="Times New Roman"/>
        </w:rPr>
      </w:pPr>
    </w:p>
    <w:p w:rsidR="00BE73CE" w:rsidRDefault="00BE73CE" w:rsidP="00BE73CE">
      <w:pPr>
        <w:rPr>
          <w:rFonts w:cs="Times New Roman"/>
        </w:rPr>
      </w:pPr>
      <w:r>
        <w:rPr>
          <w:rFonts w:cs="Times New Roman"/>
          <w:b/>
        </w:rPr>
        <w:t>Error! Objects cannot be created from editing field codes.</w:t>
      </w:r>
    </w:p>
    <w:p w:rsidR="00BE73CE" w:rsidRDefault="00BE73CE" w:rsidP="00BE73CE">
      <w:pPr>
        <w:rPr>
          <w:rFonts w:cs="Times New Roman"/>
        </w:rPr>
      </w:pPr>
    </w:p>
    <w:p w:rsidR="00BE73CE" w:rsidRDefault="00BE73CE" w:rsidP="00BE73CE">
      <w:pPr>
        <w:rPr>
          <w:rFonts w:cs="Times New Roman"/>
        </w:rPr>
      </w:pPr>
      <w:r>
        <w:br w:type="page"/>
      </w:r>
      <w:r>
        <w:rPr>
          <w:rFonts w:cs="Times New Roman"/>
        </w:rPr>
        <w:t>Figure 2. The word maze task (Freedman and Forster 1985)</w:t>
      </w:r>
    </w:p>
    <w:p w:rsidR="00BE73CE" w:rsidRDefault="00BE73CE" w:rsidP="00BE73CE">
      <w:pPr>
        <w:rPr>
          <w:rFonts w:cs="Times New Roman"/>
        </w:rPr>
      </w:pPr>
    </w:p>
    <w:p w:rsidR="00BE73CE" w:rsidRDefault="00BE73CE" w:rsidP="00BE73CE">
      <w:pPr>
        <w:rPr>
          <w:rFonts w:cs="Times New Roman"/>
        </w:rPr>
      </w:pPr>
      <w:r>
        <w:rPr>
          <w:rFonts w:cs="Times New Roman"/>
          <w:noProof/>
        </w:rPr>
        <w:drawing>
          <wp:inline distT="0" distB="0" distL="0" distR="0">
            <wp:extent cx="1905000" cy="2286000"/>
            <wp:effectExtent l="50800" t="25400" r="25400" b="0"/>
            <wp:docPr id="7" name="Picture 266" descr="Description: Maze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Description: MazeFig1"/>
                    <pic:cNvPicPr>
                      <a:picLocks noChangeAspect="1" noChangeArrowheads="1"/>
                    </pic:cNvPicPr>
                  </pic:nvPicPr>
                  <pic:blipFill>
                    <a:blip r:embed="rId14"/>
                    <a:srcRect/>
                    <a:stretch>
                      <a:fillRect/>
                    </a:stretch>
                  </pic:blipFill>
                  <pic:spPr bwMode="auto">
                    <a:xfrm>
                      <a:off x="0" y="0"/>
                      <a:ext cx="1905000" cy="2286000"/>
                    </a:xfrm>
                    <a:prstGeom prst="rect">
                      <a:avLst/>
                    </a:prstGeom>
                    <a:noFill/>
                    <a:ln w="9525" cmpd="sng">
                      <a:solidFill>
                        <a:srgbClr val="000000"/>
                      </a:solidFill>
                      <a:miter lim="800000"/>
                      <a:headEnd/>
                      <a:tailEnd/>
                    </a:ln>
                    <a:effectLst/>
                  </pic:spPr>
                </pic:pic>
              </a:graphicData>
            </a:graphic>
          </wp:inline>
        </w:drawing>
      </w:r>
    </w:p>
    <w:p w:rsidR="00BE73CE" w:rsidRDefault="00BE73CE" w:rsidP="00BE73CE">
      <w:pPr>
        <w:rPr>
          <w:rFonts w:cs="Times New Roman"/>
        </w:rPr>
      </w:pPr>
    </w:p>
    <w:p w:rsidR="00BE73CE" w:rsidRDefault="00BE73CE" w:rsidP="00BE73CE">
      <w:pPr>
        <w:rPr>
          <w:rFonts w:cs="Times New Roman"/>
        </w:rPr>
      </w:pPr>
      <w:r>
        <w:br w:type="page"/>
      </w:r>
      <w:r>
        <w:rPr>
          <w:rFonts w:cs="Times New Roman"/>
        </w:rPr>
        <w:t>Figure 3. Word Maze Results</w:t>
      </w:r>
    </w:p>
    <w:p w:rsidR="00BE73CE" w:rsidRDefault="00BE73CE" w:rsidP="00BE73CE">
      <w:pPr>
        <w:rPr>
          <w:rFonts w:cs="Times New Roman"/>
        </w:rPr>
      </w:pPr>
    </w:p>
    <w:p w:rsidR="00BE73CE" w:rsidRDefault="00BE73CE" w:rsidP="00BE73CE">
      <w:pPr>
        <w:rPr>
          <w:rFonts w:cs="Times New Roman"/>
        </w:rPr>
      </w:pPr>
      <w:r>
        <w:rPr>
          <w:rFonts w:cs="Times New Roman"/>
          <w:noProof/>
        </w:rPr>
        <w:drawing>
          <wp:inline distT="0" distB="0" distL="0" distR="0">
            <wp:extent cx="5943600" cy="2997200"/>
            <wp:effectExtent l="2540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943600" cy="2997200"/>
                    </a:xfrm>
                    <a:prstGeom prst="rect">
                      <a:avLst/>
                    </a:prstGeom>
                    <a:noFill/>
                    <a:ln w="9525">
                      <a:noFill/>
                      <a:miter lim="800000"/>
                      <a:headEnd/>
                      <a:tailEnd/>
                    </a:ln>
                  </pic:spPr>
                </pic:pic>
              </a:graphicData>
            </a:graphic>
          </wp:inline>
        </w:drawing>
      </w:r>
    </w:p>
    <w:p w:rsidR="00BE73CE" w:rsidRDefault="00BE73CE" w:rsidP="00BE73CE">
      <w:pPr>
        <w:rPr>
          <w:rFonts w:cs="Times New Roman"/>
        </w:rPr>
      </w:pPr>
    </w:p>
    <w:p w:rsidR="00BE73CE" w:rsidRDefault="00BE73CE" w:rsidP="00BE73CE">
      <w:pPr>
        <w:rPr>
          <w:rFonts w:cs="Times New Roman"/>
        </w:rPr>
      </w:pPr>
      <w:r>
        <w:br w:type="page"/>
      </w:r>
      <w:r>
        <w:rPr>
          <w:rFonts w:cs="Times New Roman"/>
        </w:rPr>
        <w:t>Figure 4. Effects of telicity and transitivity in the word maze</w:t>
      </w:r>
    </w:p>
    <w:p w:rsidR="00BE73CE" w:rsidRDefault="00BE73CE" w:rsidP="00BE73CE">
      <w:pPr>
        <w:rPr>
          <w:rFonts w:cs="Times New Roman"/>
        </w:rPr>
      </w:pPr>
    </w:p>
    <w:p w:rsidR="00BE73CE" w:rsidRDefault="00BE73CE" w:rsidP="00BE73CE">
      <w:pPr>
        <w:rPr>
          <w:rFonts w:cs="Times New Roman"/>
        </w:rPr>
      </w:pPr>
      <w:r>
        <w:rPr>
          <w:rFonts w:cs="Times New Roman"/>
          <w:noProof/>
        </w:rPr>
        <w:drawing>
          <wp:inline distT="0" distB="0" distL="0" distR="0">
            <wp:extent cx="5930900" cy="3276600"/>
            <wp:effectExtent l="2540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30900" cy="3276600"/>
                    </a:xfrm>
                    <a:prstGeom prst="rect">
                      <a:avLst/>
                    </a:prstGeom>
                    <a:noFill/>
                    <a:ln w="9525">
                      <a:noFill/>
                      <a:miter lim="800000"/>
                      <a:headEnd/>
                      <a:tailEnd/>
                    </a:ln>
                  </pic:spPr>
                </pic:pic>
              </a:graphicData>
            </a:graphic>
          </wp:inline>
        </w:drawing>
      </w:r>
    </w:p>
    <w:p w:rsidR="00BE73CE" w:rsidRDefault="00BE73CE" w:rsidP="00BE73CE">
      <w:pPr>
        <w:rPr>
          <w:rFonts w:cs="Times New Roman"/>
        </w:rPr>
      </w:pPr>
    </w:p>
    <w:p w:rsidR="00BE73CE" w:rsidRDefault="00BE73CE" w:rsidP="00BE73CE">
      <w:pPr>
        <w:rPr>
          <w:rFonts w:cs="Times New Roman"/>
        </w:rPr>
      </w:pPr>
    </w:p>
    <w:p w:rsidR="00BE73CE" w:rsidRDefault="00BE73CE" w:rsidP="00BE73CE">
      <w:pPr>
        <w:rPr>
          <w:rFonts w:cs="Times New Roman"/>
        </w:rPr>
      </w:pPr>
    </w:p>
    <w:p w:rsidR="005C1BF7" w:rsidRDefault="005C1BF7"/>
    <w:sectPr w:rsidR="005C1BF7" w:rsidSect="005C1BF7">
      <w:pgSz w:w="11900" w:h="16840"/>
      <w:pgMar w:top="1440" w:right="1418" w:bottom="1440"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D2FC4">
      <w:r>
        <w:separator/>
      </w:r>
    </w:p>
  </w:endnote>
  <w:endnote w:type="continuationSeparator" w:id="0">
    <w:p w:rsidR="00000000" w:rsidRDefault="00CD2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Arial Unicode MS"/>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D2FC4">
      <w:r>
        <w:separator/>
      </w:r>
    </w:p>
  </w:footnote>
  <w:footnote w:type="continuationSeparator" w:id="0">
    <w:p w:rsidR="00000000" w:rsidRDefault="00CD2FC4">
      <w:r>
        <w:continuationSeparator/>
      </w:r>
    </w:p>
  </w:footnote>
  <w:footnote w:id="1">
    <w:p w:rsidR="00327E27" w:rsidRDefault="00327E27" w:rsidP="00BE73CE">
      <w:pPr>
        <w:pStyle w:val="FootnoteText"/>
        <w:rPr>
          <w:rFonts w:cs="Times New Roman"/>
        </w:rPr>
      </w:pPr>
      <w:r>
        <w:rPr>
          <w:rStyle w:val="FootnoteReference"/>
          <w:rFonts w:cs="Times New Roman"/>
        </w:rPr>
        <w:footnoteRef/>
      </w:r>
      <w:r>
        <w:rPr>
          <w:rFonts w:cs="Times New Roman"/>
        </w:rPr>
        <w:t xml:space="preserve"> The # symbol indicates semantic infelicity.</w:t>
      </w:r>
    </w:p>
  </w:footnote>
  <w:footnote w:id="2">
    <w:p w:rsidR="00327E27" w:rsidRDefault="00327E27" w:rsidP="00BE73CE">
      <w:pPr>
        <w:pStyle w:val="FootnoteText"/>
        <w:rPr>
          <w:rFonts w:cs="Times New Roman"/>
        </w:rPr>
      </w:pPr>
      <w:r>
        <w:rPr>
          <w:rStyle w:val="FootnoteReference"/>
          <w:rFonts w:cs="Times New Roman"/>
        </w:rPr>
        <w:footnoteRef/>
      </w:r>
      <w:r>
        <w:rPr>
          <w:rFonts w:cs="Times New Roman"/>
        </w:rPr>
        <w:t xml:space="preserve"> When a verb is composed with an adverbial that is incongruent with its telicity specification, additional interpretive effects appear. For example, if a telic verb is composed with an atelic modifier such as for an hour, it may be interpreted as iterated or incomplete (consider, for example, Mary crossed the finish line for an hour, or Mary wrote the book for an hour). When an atelic verb is modified by in an hour, the event is interpreted as peculiarly habitual or having some unspecified conventional extent in the context (consider, Mary pushed the cart in an hour). These additional interpretive effects are referred to as “aspectual coercion” (see e.g. </w:t>
      </w:r>
      <w:proofErr w:type="spellStart"/>
      <w:r>
        <w:rPr>
          <w:rFonts w:cs="Times New Roman"/>
        </w:rPr>
        <w:t>Piñango</w:t>
      </w:r>
      <w:proofErr w:type="spellEnd"/>
      <w:r>
        <w:rPr>
          <w:rFonts w:cs="Times New Roman"/>
        </w:rPr>
        <w:t xml:space="preserve">, </w:t>
      </w:r>
      <w:proofErr w:type="spellStart"/>
      <w:r>
        <w:rPr>
          <w:rFonts w:cs="Times New Roman"/>
        </w:rPr>
        <w:t>Zurif</w:t>
      </w:r>
      <w:proofErr w:type="spellEnd"/>
      <w:r>
        <w:rPr>
          <w:rFonts w:cs="Times New Roman"/>
        </w:rPr>
        <w:t xml:space="preserve">, and </w:t>
      </w:r>
      <w:proofErr w:type="spellStart"/>
      <w:r>
        <w:rPr>
          <w:rFonts w:cs="Times New Roman"/>
        </w:rPr>
        <w:t>Jackendoff</w:t>
      </w:r>
      <w:proofErr w:type="spellEnd"/>
      <w:r>
        <w:rPr>
          <w:rFonts w:cs="Times New Roman"/>
        </w:rPr>
        <w:t xml:space="preserve"> 1999).</w:t>
      </w:r>
    </w:p>
  </w:footnote>
  <w:footnote w:id="3">
    <w:p w:rsidR="00327E27" w:rsidRDefault="00327E27" w:rsidP="00BE73CE">
      <w:pPr>
        <w:pStyle w:val="FootnoteText"/>
        <w:rPr>
          <w:rFonts w:cs="Times New Roman"/>
        </w:rPr>
      </w:pPr>
      <w:r>
        <w:rPr>
          <w:rStyle w:val="FootnoteReference"/>
          <w:rFonts w:cs="Times New Roman"/>
        </w:rPr>
        <w:footnoteRef/>
      </w:r>
      <w:r>
        <w:rPr>
          <w:rFonts w:cs="Times New Roman"/>
        </w:rPr>
        <w:t xml:space="preserve"> Harley (2005) argues that in fact the predication relation (a small clause) is the key factor in producing a telic or </w:t>
      </w:r>
      <w:proofErr w:type="spellStart"/>
      <w:r>
        <w:rPr>
          <w:rFonts w:cs="Times New Roman"/>
        </w:rPr>
        <w:t>resultative</w:t>
      </w:r>
      <w:proofErr w:type="spellEnd"/>
      <w:r>
        <w:rPr>
          <w:rFonts w:cs="Times New Roman"/>
        </w:rPr>
        <w:t xml:space="preserve"> interpretation in these sentences, and that dedicated functional projections such as </w:t>
      </w:r>
      <w:proofErr w:type="spellStart"/>
      <w:r>
        <w:rPr>
          <w:rFonts w:cs="Times New Roman"/>
        </w:rPr>
        <w:t>TelicP</w:t>
      </w:r>
      <w:proofErr w:type="spellEnd"/>
      <w:r>
        <w:rPr>
          <w:rFonts w:cs="Times New Roman"/>
        </w:rPr>
        <w:t xml:space="preserve"> and </w:t>
      </w:r>
      <w:proofErr w:type="spellStart"/>
      <w:r>
        <w:rPr>
          <w:rFonts w:cs="Times New Roman"/>
        </w:rPr>
        <w:t>ResultP</w:t>
      </w:r>
      <w:proofErr w:type="spellEnd"/>
      <w:r>
        <w:rPr>
          <w:rFonts w:cs="Times New Roman"/>
        </w:rPr>
        <w:t xml:space="preserve"> are not required or motivated. On this approach, the structural characteristic held in common by telic predicates and the </w:t>
      </w:r>
      <w:proofErr w:type="spellStart"/>
      <w:r>
        <w:rPr>
          <w:rFonts w:cs="Times New Roman"/>
        </w:rPr>
        <w:t>resultative</w:t>
      </w:r>
      <w:proofErr w:type="spellEnd"/>
      <w:r>
        <w:rPr>
          <w:rFonts w:cs="Times New Roman"/>
        </w:rPr>
        <w:t xml:space="preserve"> participles would be the inner subject structural relation associated with the predication represented in each.</w:t>
      </w:r>
    </w:p>
  </w:footnote>
  <w:footnote w:id="4">
    <w:p w:rsidR="00327E27" w:rsidRDefault="00327E27" w:rsidP="00BE73CE">
      <w:pPr>
        <w:pStyle w:val="FootnoteText"/>
        <w:rPr>
          <w:rFonts w:cs="Times New Roman"/>
        </w:rPr>
      </w:pPr>
      <w:r>
        <w:rPr>
          <w:rStyle w:val="FootnoteReference"/>
          <w:rFonts w:cs="Times New Roman"/>
        </w:rPr>
        <w:footnoteRef/>
      </w:r>
      <w:r>
        <w:rPr>
          <w:rFonts w:cs="Times New Roman"/>
        </w:rPr>
        <w:t xml:space="preserve"> In an optionally transitive verb, however, the </w:t>
      </w:r>
      <w:proofErr w:type="gramStart"/>
      <w:r>
        <w:rPr>
          <w:rFonts w:cs="Times New Roman"/>
        </w:rPr>
        <w:t>object placeholder will not be posited by the processor</w:t>
      </w:r>
      <w:proofErr w:type="gramEnd"/>
      <w:r>
        <w:rPr>
          <w:rFonts w:cs="Times New Roman"/>
        </w:rPr>
        <w:t xml:space="preserve">, requiring an even greater amount of restructuring to recover from the main clause analysis. Consequently, the facilitating effect of transitivity is still accounted for.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71E34"/>
    <w:multiLevelType w:val="multilevel"/>
    <w:tmpl w:val="71C29BBA"/>
    <w:lvl w:ilvl="0">
      <w:start w:val="1"/>
      <w:numFmt w:val="decimal"/>
      <w:pStyle w:val="Heading1"/>
      <w:suff w:val="space"/>
      <w:lvlText w:val="%1."/>
      <w:lvlJc w:val="left"/>
      <w:pPr>
        <w:ind w:left="0" w:firstLine="0"/>
      </w:pPr>
      <w:rPr>
        <w:rFonts w:ascii="Times New Roman" w:hAnsi="Times New Roman" w:hint="default"/>
        <w:b w:val="0"/>
        <w:i w:val="0"/>
        <w:strike w:val="0"/>
        <w:dstrike w:val="0"/>
        <w:vanish w:val="0"/>
        <w:webHidden w:val="0"/>
        <w:sz w:val="24"/>
        <w:u w:val="none"/>
        <w:effect w:val="none"/>
        <w:specVanish w:val="0"/>
      </w:rPr>
    </w:lvl>
    <w:lvl w:ilvl="1">
      <w:start w:val="1"/>
      <w:numFmt w:val="decimal"/>
      <w:suff w:val="space"/>
      <w:lvlText w:val="%1.%2"/>
      <w:lvlJc w:val="left"/>
      <w:pPr>
        <w:ind w:left="576" w:hanging="576"/>
      </w:pPr>
      <w:rPr>
        <w:rFonts w:ascii="Times New Roman" w:hAnsi="Times New Roman" w:hint="default"/>
        <w:b w:val="0"/>
        <w:i w:val="0"/>
        <w:caps w:val="0"/>
        <w:strike w:val="0"/>
        <w:dstrike w:val="0"/>
        <w:vanish w:val="0"/>
        <w:webHidden w:val="0"/>
        <w:sz w:val="24"/>
        <w:u w:val="none"/>
        <w:effect w:val="none"/>
        <w:specVanish w:val="0"/>
      </w:rPr>
    </w:lvl>
    <w:lvl w:ilvl="2">
      <w:start w:val="1"/>
      <w:numFmt w:val="decimal"/>
      <w:suff w:val="space"/>
      <w:lvlText w:val="%1.%2.%3"/>
      <w:lvlJc w:val="left"/>
      <w:pPr>
        <w:ind w:left="720" w:hanging="720"/>
      </w:pPr>
      <w:rPr>
        <w:rFonts w:ascii="Times New Roman" w:hAnsi="Times New Roman" w:hint="default"/>
        <w:b w:val="0"/>
        <w:i w:val="0"/>
        <w:caps w:val="0"/>
        <w:strike w:val="0"/>
        <w:dstrike w:val="0"/>
        <w:vanish w:val="0"/>
        <w:webHidden w:val="0"/>
        <w:sz w:val="24"/>
        <w:u w:val="none"/>
        <w:effect w:val="none"/>
        <w:specVanish w:val="0"/>
      </w:rPr>
    </w:lvl>
    <w:lvl w:ilvl="3">
      <w:start w:val="1"/>
      <w:numFmt w:val="decimal"/>
      <w:pStyle w:val="Heading4"/>
      <w:suff w:val="space"/>
      <w:lvlText w:val="%1.%2.%3.%4"/>
      <w:lvlJc w:val="left"/>
      <w:pPr>
        <w:ind w:left="0" w:firstLine="0"/>
      </w:pPr>
      <w:rPr>
        <w:rFonts w:ascii="Times New Roman" w:hAnsi="Times New Roman" w:hint="default"/>
        <w:b w:val="0"/>
        <w:i w:val="0"/>
        <w:caps w:val="0"/>
        <w:strike w:val="0"/>
        <w:dstrike w:val="0"/>
        <w:vanish w:val="0"/>
        <w:webHidden w:val="0"/>
        <w:sz w:val="24"/>
        <w:u w:val="none"/>
        <w:effect w:val="none"/>
        <w:specVanish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5819714F"/>
    <w:multiLevelType w:val="multilevel"/>
    <w:tmpl w:val="C62C0200"/>
    <w:lvl w:ilvl="0">
      <w:start w:val="1"/>
      <w:numFmt w:val="decimal"/>
      <w:pStyle w:val="ExampleLinguistic"/>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68765660"/>
    <w:multiLevelType w:val="multilevel"/>
    <w:tmpl w:val="29668D5C"/>
    <w:lvl w:ilvl="0">
      <w:start w:val="1"/>
      <w:numFmt w:val="decimal"/>
      <w:pStyle w:val="Table"/>
      <w:suff w:val="space"/>
      <w:lvlText w:val="Table %1."/>
      <w:lvlJc w:val="left"/>
      <w:pPr>
        <w:ind w:left="0" w:firstLine="0"/>
      </w:pPr>
      <w:rPr>
        <w:rFonts w:ascii="Times New Roman" w:hAnsi="Times New Roman" w:hint="default"/>
        <w:b w:val="0"/>
        <w:i w:val="0"/>
        <w:caps w:val="0"/>
        <w:strike w:val="0"/>
        <w:dstrike w:val="0"/>
        <w:vanish w:val="0"/>
        <w:webHidden w:val="0"/>
        <w:color w:val="auto"/>
        <w:sz w:val="24"/>
        <w:u w:val="none"/>
        <w:effect w:val="none"/>
        <w:specVanish w:val="0"/>
      </w:rPr>
    </w:lvl>
    <w:lvl w:ilvl="1">
      <w:start w:val="1"/>
      <w:numFmt w:val="decimal"/>
      <w:suff w:val="space"/>
      <w:lvlText w:val="%1.%2"/>
      <w:lvlJc w:val="left"/>
      <w:pPr>
        <w:ind w:left="576" w:hanging="576"/>
      </w:pPr>
      <w:rPr>
        <w:rFonts w:ascii="Times New Roman" w:hAnsi="Times New Roman" w:hint="default"/>
        <w:b w:val="0"/>
        <w:i w:val="0"/>
        <w:caps w:val="0"/>
        <w:strike w:val="0"/>
        <w:dstrike w:val="0"/>
        <w:vanish w:val="0"/>
        <w:webHidden w:val="0"/>
        <w:color w:val="auto"/>
        <w:sz w:val="24"/>
        <w:u w:val="none"/>
        <w:effect w:val="none"/>
        <w:specVanish w:val="0"/>
      </w:rPr>
    </w:lvl>
    <w:lvl w:ilvl="2">
      <w:start w:val="1"/>
      <w:numFmt w:val="decimal"/>
      <w:suff w:val="space"/>
      <w:lvlText w:val="%1.%2.%3"/>
      <w:lvlJc w:val="left"/>
      <w:pPr>
        <w:ind w:left="720" w:hanging="720"/>
      </w:pPr>
      <w:rPr>
        <w:rFonts w:ascii="Times New Roman" w:hAnsi="Times New Roman" w:hint="default"/>
        <w:b w:val="0"/>
        <w:i/>
        <w:caps w:val="0"/>
        <w:strike w:val="0"/>
        <w:dstrike w:val="0"/>
        <w:vanish w:val="0"/>
        <w:webHidden w:val="0"/>
        <w:color w:val="auto"/>
        <w:sz w:val="24"/>
        <w:u w:val="none"/>
        <w:effect w:val="none"/>
        <w:specVanish w:val="0"/>
      </w:rPr>
    </w:lvl>
    <w:lvl w:ilvl="3">
      <w:start w:val="1"/>
      <w:numFmt w:val="decimal"/>
      <w:suff w:val="space"/>
      <w:lvlText w:val="%1.%2.%3.%4"/>
      <w:lvlJc w:val="left"/>
      <w:pPr>
        <w:ind w:left="0" w:firstLine="0"/>
      </w:pPr>
      <w:rPr>
        <w:rFonts w:ascii="Times New Roman" w:hAnsi="Times New Roman" w:hint="default"/>
        <w:b w:val="0"/>
        <w:i w:val="0"/>
        <w:caps w:val="0"/>
        <w:strike w:val="0"/>
        <w:dstrike w:val="0"/>
        <w:vanish w:val="0"/>
        <w:webHidden w:val="0"/>
        <w:color w:val="auto"/>
        <w:sz w:val="24"/>
        <w:u w:val="none"/>
        <w:effect w:val="none"/>
        <w:specVanish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3CE"/>
    <w:rsid w:val="00327E27"/>
    <w:rsid w:val="004A3623"/>
    <w:rsid w:val="00573E83"/>
    <w:rsid w:val="005C1BF7"/>
    <w:rsid w:val="005F5ACA"/>
    <w:rsid w:val="008E450F"/>
    <w:rsid w:val="009270FB"/>
    <w:rsid w:val="00BB2038"/>
    <w:rsid w:val="00BE73CE"/>
    <w:rsid w:val="00CD2FC4"/>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strokecolor="none [3213]">
      <v:stroke color="none [3213]" weight="1pt"/>
      <v:shadow on="t" opacity="22938f" blur="38100f" offset="0,2pt"/>
      <v:textbox inset=",7.2pt,,7.2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73CE"/>
    <w:pPr>
      <w:spacing w:after="0"/>
    </w:pPr>
    <w:rPr>
      <w:rFonts w:ascii="Times New Roman" w:eastAsia="Times New Roman" w:hAnsi="Times New Roman"/>
      <w:sz w:val="24"/>
      <w:szCs w:val="24"/>
    </w:rPr>
  </w:style>
  <w:style w:type="paragraph" w:styleId="Heading1">
    <w:name w:val="heading 1"/>
    <w:basedOn w:val="Normal"/>
    <w:next w:val="Normal"/>
    <w:link w:val="Heading1Char"/>
    <w:uiPriority w:val="9"/>
    <w:rsid w:val="00BE73CE"/>
    <w:pPr>
      <w:keepNext/>
      <w:numPr>
        <w:numId w:val="1"/>
      </w:numPr>
      <w:tabs>
        <w:tab w:val="left" w:pos="720"/>
      </w:tabs>
      <w:spacing w:line="360" w:lineRule="auto"/>
      <w:jc w:val="both"/>
      <w:outlineLvl w:val="0"/>
    </w:pPr>
    <w:rPr>
      <w:b/>
      <w:kern w:val="28"/>
    </w:rPr>
  </w:style>
  <w:style w:type="paragraph" w:styleId="Heading2">
    <w:name w:val="heading 2"/>
    <w:basedOn w:val="Normal"/>
    <w:next w:val="Normal"/>
    <w:link w:val="Heading2Char"/>
    <w:autoRedefine/>
    <w:uiPriority w:val="9"/>
    <w:rsid w:val="00BE73CE"/>
    <w:pPr>
      <w:keepNext/>
      <w:tabs>
        <w:tab w:val="num" w:pos="576"/>
        <w:tab w:val="left" w:leader="dot" w:pos="720"/>
      </w:tabs>
      <w:ind w:left="576" w:hanging="576"/>
      <w:outlineLvl w:val="1"/>
    </w:pPr>
  </w:style>
  <w:style w:type="paragraph" w:styleId="Heading3">
    <w:name w:val="heading 3"/>
    <w:basedOn w:val="Heading2"/>
    <w:next w:val="Normal"/>
    <w:link w:val="Heading3Char"/>
    <w:autoRedefine/>
    <w:uiPriority w:val="9"/>
    <w:rsid w:val="00BE73CE"/>
    <w:pPr>
      <w:tabs>
        <w:tab w:val="clear" w:pos="720"/>
      </w:tabs>
      <w:outlineLvl w:val="2"/>
    </w:pPr>
  </w:style>
  <w:style w:type="paragraph" w:styleId="Heading4">
    <w:name w:val="heading 4"/>
    <w:basedOn w:val="Heading3"/>
    <w:next w:val="Normal"/>
    <w:link w:val="Heading4Char"/>
    <w:uiPriority w:val="9"/>
    <w:rsid w:val="00BE73CE"/>
    <w:pPr>
      <w:numPr>
        <w:ilvl w:val="3"/>
        <w:numId w:val="1"/>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3CE"/>
    <w:rPr>
      <w:rFonts w:ascii="Times New Roman" w:eastAsia="Times New Roman" w:hAnsi="Times New Roman"/>
      <w:b/>
      <w:kern w:val="28"/>
      <w:sz w:val="24"/>
      <w:szCs w:val="24"/>
    </w:rPr>
  </w:style>
  <w:style w:type="character" w:customStyle="1" w:styleId="Heading2Char">
    <w:name w:val="Heading 2 Char"/>
    <w:basedOn w:val="DefaultParagraphFont"/>
    <w:link w:val="Heading2"/>
    <w:uiPriority w:val="9"/>
    <w:rsid w:val="00BE73CE"/>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BE73CE"/>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BE73CE"/>
    <w:rPr>
      <w:rFonts w:ascii="Times New Roman" w:eastAsia="Times New Roman" w:hAnsi="Times New Roman"/>
      <w:sz w:val="24"/>
      <w:szCs w:val="24"/>
    </w:rPr>
  </w:style>
  <w:style w:type="character" w:styleId="Strong">
    <w:name w:val="Strong"/>
    <w:uiPriority w:val="22"/>
    <w:rsid w:val="00BE73CE"/>
    <w:rPr>
      <w:b/>
    </w:rPr>
  </w:style>
  <w:style w:type="paragraph" w:styleId="FootnoteText">
    <w:name w:val="footnote text"/>
    <w:basedOn w:val="Normal"/>
    <w:link w:val="FootnoteTextChar"/>
    <w:uiPriority w:val="99"/>
    <w:rsid w:val="00BE73CE"/>
    <w:rPr>
      <w:sz w:val="20"/>
      <w:szCs w:val="20"/>
    </w:rPr>
  </w:style>
  <w:style w:type="character" w:customStyle="1" w:styleId="FootnoteTextChar">
    <w:name w:val="Footnote Text Char"/>
    <w:basedOn w:val="DefaultParagraphFont"/>
    <w:link w:val="FootnoteText"/>
    <w:uiPriority w:val="99"/>
    <w:rsid w:val="00BE73CE"/>
    <w:rPr>
      <w:rFonts w:ascii="Times New Roman" w:eastAsia="Times New Roman" w:hAnsi="Times New Roman"/>
    </w:rPr>
  </w:style>
  <w:style w:type="paragraph" w:styleId="CommentText">
    <w:name w:val="annotation text"/>
    <w:basedOn w:val="Normal"/>
    <w:link w:val="CommentTextChar"/>
    <w:uiPriority w:val="99"/>
    <w:rsid w:val="00BE73CE"/>
    <w:rPr>
      <w:sz w:val="20"/>
      <w:szCs w:val="20"/>
    </w:rPr>
  </w:style>
  <w:style w:type="character" w:customStyle="1" w:styleId="CommentTextChar">
    <w:name w:val="Comment Text Char"/>
    <w:basedOn w:val="DefaultParagraphFont"/>
    <w:link w:val="CommentText"/>
    <w:uiPriority w:val="99"/>
    <w:rsid w:val="00BE73CE"/>
    <w:rPr>
      <w:rFonts w:ascii="Times New Roman" w:eastAsia="Times New Roman" w:hAnsi="Times New Roman"/>
    </w:rPr>
  </w:style>
  <w:style w:type="paragraph" w:styleId="Footer">
    <w:name w:val="footer"/>
    <w:basedOn w:val="Normal"/>
    <w:link w:val="FooterChar"/>
    <w:uiPriority w:val="99"/>
    <w:rsid w:val="00BE73CE"/>
    <w:pPr>
      <w:tabs>
        <w:tab w:val="center" w:pos="4320"/>
        <w:tab w:val="right" w:pos="8640"/>
      </w:tabs>
    </w:pPr>
  </w:style>
  <w:style w:type="character" w:customStyle="1" w:styleId="FooterChar">
    <w:name w:val="Footer Char"/>
    <w:basedOn w:val="DefaultParagraphFont"/>
    <w:link w:val="Footer"/>
    <w:uiPriority w:val="99"/>
    <w:rsid w:val="00BE73CE"/>
    <w:rPr>
      <w:rFonts w:ascii="Times New Roman" w:eastAsia="Times New Roman" w:hAnsi="Times New Roman"/>
      <w:sz w:val="24"/>
      <w:szCs w:val="24"/>
    </w:rPr>
  </w:style>
  <w:style w:type="paragraph" w:styleId="EndnoteText">
    <w:name w:val="endnote text"/>
    <w:basedOn w:val="FootnoteText"/>
    <w:link w:val="EndnoteTextChar"/>
    <w:uiPriority w:val="99"/>
    <w:rsid w:val="00BE73CE"/>
    <w:pPr>
      <w:widowControl w:val="0"/>
      <w:overflowPunct w:val="0"/>
      <w:autoSpaceDE w:val="0"/>
      <w:autoSpaceDN w:val="0"/>
      <w:adjustRightInd w:val="0"/>
      <w:spacing w:line="480" w:lineRule="auto"/>
      <w:ind w:firstLine="284"/>
    </w:pPr>
    <w:rPr>
      <w:lang w:val="en-GB" w:eastAsia="zh-CN"/>
    </w:rPr>
  </w:style>
  <w:style w:type="character" w:customStyle="1" w:styleId="EndnoteTextChar">
    <w:name w:val="Endnote Text Char"/>
    <w:basedOn w:val="DefaultParagraphFont"/>
    <w:link w:val="EndnoteText"/>
    <w:uiPriority w:val="99"/>
    <w:rsid w:val="00BE73CE"/>
    <w:rPr>
      <w:rFonts w:ascii="Times New Roman" w:eastAsia="Times New Roman" w:hAnsi="Times New Roman"/>
      <w:lang w:val="en-GB" w:eastAsia="zh-CN"/>
    </w:rPr>
  </w:style>
  <w:style w:type="paragraph" w:styleId="PlainText">
    <w:name w:val="Plain Text"/>
    <w:basedOn w:val="Normal"/>
    <w:link w:val="PlainTextChar"/>
    <w:uiPriority w:val="99"/>
    <w:rsid w:val="00BE73CE"/>
    <w:pPr>
      <w:tabs>
        <w:tab w:val="left" w:pos="720"/>
      </w:tabs>
      <w:spacing w:line="480" w:lineRule="auto"/>
      <w:jc w:val="both"/>
    </w:pPr>
    <w:rPr>
      <w:rFonts w:ascii="Courier New" w:hAnsi="Courier New" w:cs="Times New Roman"/>
    </w:rPr>
  </w:style>
  <w:style w:type="character" w:customStyle="1" w:styleId="PlainTextChar">
    <w:name w:val="Plain Text Char"/>
    <w:basedOn w:val="DefaultParagraphFont"/>
    <w:link w:val="PlainText"/>
    <w:uiPriority w:val="99"/>
    <w:rsid w:val="00BE73CE"/>
    <w:rPr>
      <w:rFonts w:ascii="Courier New" w:eastAsia="Times New Roman" w:hAnsi="Courier New" w:cs="Times New Roman"/>
      <w:sz w:val="24"/>
      <w:szCs w:val="24"/>
    </w:rPr>
  </w:style>
  <w:style w:type="paragraph" w:styleId="CommentSubject">
    <w:name w:val="annotation subject"/>
    <w:basedOn w:val="CommentText"/>
    <w:next w:val="CommentText"/>
    <w:link w:val="CommentSubjectChar"/>
    <w:uiPriority w:val="99"/>
    <w:rsid w:val="00BE73CE"/>
    <w:rPr>
      <w:b/>
      <w:bCs/>
    </w:rPr>
  </w:style>
  <w:style w:type="character" w:customStyle="1" w:styleId="CommentSubjectChar">
    <w:name w:val="Comment Subject Char"/>
    <w:basedOn w:val="CommentTextChar"/>
    <w:link w:val="CommentSubject"/>
    <w:uiPriority w:val="99"/>
    <w:rsid w:val="00BE73CE"/>
    <w:rPr>
      <w:rFonts w:ascii="Times New Roman" w:eastAsia="Times New Roman" w:hAnsi="Times New Roman"/>
      <w:b/>
      <w:bCs/>
    </w:rPr>
  </w:style>
  <w:style w:type="paragraph" w:styleId="BalloonText">
    <w:name w:val="Balloon Text"/>
    <w:basedOn w:val="Normal"/>
    <w:link w:val="BalloonTextChar"/>
    <w:uiPriority w:val="99"/>
    <w:rsid w:val="00BE73CE"/>
    <w:rPr>
      <w:rFonts w:ascii="Tahoma" w:hAnsi="Tahoma" w:cs="Tahoma"/>
      <w:sz w:val="16"/>
      <w:szCs w:val="16"/>
    </w:rPr>
  </w:style>
  <w:style w:type="character" w:customStyle="1" w:styleId="BalloonTextChar">
    <w:name w:val="Balloon Text Char"/>
    <w:basedOn w:val="DefaultParagraphFont"/>
    <w:link w:val="BalloonText"/>
    <w:uiPriority w:val="99"/>
    <w:rsid w:val="00BE73CE"/>
    <w:rPr>
      <w:rFonts w:ascii="Tahoma" w:eastAsia="Times New Roman" w:hAnsi="Tahoma" w:cs="Tahoma"/>
      <w:sz w:val="16"/>
      <w:szCs w:val="16"/>
    </w:rPr>
  </w:style>
  <w:style w:type="paragraph" w:customStyle="1" w:styleId="Table">
    <w:name w:val="Table"/>
    <w:basedOn w:val="Normal"/>
    <w:rsid w:val="00BE73CE"/>
    <w:pPr>
      <w:keepNext/>
      <w:numPr>
        <w:numId w:val="3"/>
      </w:numPr>
      <w:tabs>
        <w:tab w:val="left" w:pos="720"/>
      </w:tabs>
      <w:spacing w:line="480" w:lineRule="auto"/>
      <w:jc w:val="both"/>
    </w:pPr>
  </w:style>
  <w:style w:type="paragraph" w:customStyle="1" w:styleId="Normale">
    <w:name w:val="Normale"/>
    <w:rsid w:val="00BE73CE"/>
    <w:pPr>
      <w:widowControl w:val="0"/>
      <w:tabs>
        <w:tab w:val="left" w:pos="0"/>
        <w:tab w:val="left" w:pos="142"/>
      </w:tabs>
      <w:spacing w:after="0" w:line="480" w:lineRule="auto"/>
      <w:jc w:val="both"/>
    </w:pPr>
    <w:rPr>
      <w:rFonts w:ascii="Times New Roman" w:eastAsia="Times New Roman" w:hAnsi="Times New Roman"/>
      <w:sz w:val="24"/>
      <w:szCs w:val="24"/>
      <w:lang w:val="it-IT" w:eastAsia="zh-CN"/>
    </w:rPr>
  </w:style>
  <w:style w:type="paragraph" w:customStyle="1" w:styleId="ExampleLinguistic">
    <w:name w:val="Example (Linguistic)"/>
    <w:basedOn w:val="Normal"/>
    <w:rsid w:val="00BE73CE"/>
    <w:pPr>
      <w:numPr>
        <w:numId w:val="5"/>
      </w:numPr>
      <w:spacing w:line="360" w:lineRule="auto"/>
    </w:pPr>
    <w:rPr>
      <w:i/>
      <w:iCs/>
      <w:sz w:val="22"/>
      <w:szCs w:val="22"/>
    </w:rPr>
  </w:style>
  <w:style w:type="paragraph" w:customStyle="1" w:styleId="StyleExampleLinguisticNotItalic">
    <w:name w:val="Style Example (Linguistic) + Not Italic"/>
    <w:basedOn w:val="ExampleLinguistic"/>
    <w:rsid w:val="00BE73CE"/>
    <w:pPr>
      <w:numPr>
        <w:numId w:val="4"/>
      </w:numPr>
      <w:spacing w:line="240" w:lineRule="auto"/>
    </w:pPr>
    <w:rPr>
      <w:i w:val="0"/>
      <w:iCs w:val="0"/>
      <w:sz w:val="24"/>
      <w:szCs w:val="24"/>
    </w:rPr>
  </w:style>
  <w:style w:type="character" w:styleId="FootnoteReference">
    <w:name w:val="footnote reference"/>
    <w:uiPriority w:val="99"/>
    <w:rsid w:val="00BE73CE"/>
    <w:rPr>
      <w:vertAlign w:val="superscript"/>
    </w:rPr>
  </w:style>
  <w:style w:type="character" w:styleId="CommentReference">
    <w:name w:val="annotation reference"/>
    <w:uiPriority w:val="99"/>
    <w:rsid w:val="00BE73CE"/>
    <w:rPr>
      <w:sz w:val="16"/>
    </w:rPr>
  </w:style>
  <w:style w:type="character" w:styleId="EndnoteReference">
    <w:name w:val="endnote reference"/>
    <w:uiPriority w:val="99"/>
    <w:rsid w:val="00BE73CE"/>
    <w:rPr>
      <w:vertAlign w:val="superscript"/>
    </w:rPr>
  </w:style>
  <w:style w:type="character" w:customStyle="1" w:styleId="ExampleLinguisticChar">
    <w:name w:val="Example (Linguistic) Char"/>
    <w:rsid w:val="00BE73CE"/>
    <w:rPr>
      <w:i/>
      <w:iCs/>
      <w:noProof w:val="0"/>
      <w:sz w:val="22"/>
      <w:lang w:val="en-US" w:eastAsia="en-US"/>
    </w:rPr>
  </w:style>
  <w:style w:type="paragraph" w:styleId="BodyTextIndent">
    <w:name w:val="Body Text Indent"/>
    <w:basedOn w:val="Normal"/>
    <w:link w:val="BodyTextIndentChar"/>
    <w:rsid w:val="00CD2FC4"/>
    <w:pPr>
      <w:ind w:left="720"/>
    </w:pPr>
    <w:rPr>
      <w:rFonts w:cs="Times New Roman"/>
      <w:b/>
      <w:sz w:val="20"/>
      <w:szCs w:val="20"/>
    </w:rPr>
  </w:style>
  <w:style w:type="character" w:customStyle="1" w:styleId="BodyTextIndentChar">
    <w:name w:val="Body Text Indent Char"/>
    <w:basedOn w:val="DefaultParagraphFont"/>
    <w:link w:val="BodyTextIndent"/>
    <w:rsid w:val="00CD2FC4"/>
    <w:rPr>
      <w:rFonts w:ascii="Times New Roman" w:eastAsia="Times New Roman" w:hAnsi="Times New Roman" w:cs="Times New Roman"/>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73CE"/>
    <w:pPr>
      <w:spacing w:after="0"/>
    </w:pPr>
    <w:rPr>
      <w:rFonts w:ascii="Times New Roman" w:eastAsia="Times New Roman" w:hAnsi="Times New Roman"/>
      <w:sz w:val="24"/>
      <w:szCs w:val="24"/>
    </w:rPr>
  </w:style>
  <w:style w:type="paragraph" w:styleId="Heading1">
    <w:name w:val="heading 1"/>
    <w:basedOn w:val="Normal"/>
    <w:next w:val="Normal"/>
    <w:link w:val="Heading1Char"/>
    <w:uiPriority w:val="9"/>
    <w:rsid w:val="00BE73CE"/>
    <w:pPr>
      <w:keepNext/>
      <w:numPr>
        <w:numId w:val="1"/>
      </w:numPr>
      <w:tabs>
        <w:tab w:val="left" w:pos="720"/>
      </w:tabs>
      <w:spacing w:line="360" w:lineRule="auto"/>
      <w:jc w:val="both"/>
      <w:outlineLvl w:val="0"/>
    </w:pPr>
    <w:rPr>
      <w:b/>
      <w:kern w:val="28"/>
    </w:rPr>
  </w:style>
  <w:style w:type="paragraph" w:styleId="Heading2">
    <w:name w:val="heading 2"/>
    <w:basedOn w:val="Normal"/>
    <w:next w:val="Normal"/>
    <w:link w:val="Heading2Char"/>
    <w:autoRedefine/>
    <w:uiPriority w:val="9"/>
    <w:rsid w:val="00BE73CE"/>
    <w:pPr>
      <w:keepNext/>
      <w:tabs>
        <w:tab w:val="num" w:pos="576"/>
        <w:tab w:val="left" w:leader="dot" w:pos="720"/>
      </w:tabs>
      <w:ind w:left="576" w:hanging="576"/>
      <w:outlineLvl w:val="1"/>
    </w:pPr>
  </w:style>
  <w:style w:type="paragraph" w:styleId="Heading3">
    <w:name w:val="heading 3"/>
    <w:basedOn w:val="Heading2"/>
    <w:next w:val="Normal"/>
    <w:link w:val="Heading3Char"/>
    <w:autoRedefine/>
    <w:uiPriority w:val="9"/>
    <w:rsid w:val="00BE73CE"/>
    <w:pPr>
      <w:tabs>
        <w:tab w:val="clear" w:pos="720"/>
      </w:tabs>
      <w:outlineLvl w:val="2"/>
    </w:pPr>
  </w:style>
  <w:style w:type="paragraph" w:styleId="Heading4">
    <w:name w:val="heading 4"/>
    <w:basedOn w:val="Heading3"/>
    <w:next w:val="Normal"/>
    <w:link w:val="Heading4Char"/>
    <w:uiPriority w:val="9"/>
    <w:rsid w:val="00BE73CE"/>
    <w:pPr>
      <w:numPr>
        <w:ilvl w:val="3"/>
        <w:numId w:val="1"/>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3CE"/>
    <w:rPr>
      <w:rFonts w:ascii="Times New Roman" w:eastAsia="Times New Roman" w:hAnsi="Times New Roman"/>
      <w:b/>
      <w:kern w:val="28"/>
      <w:sz w:val="24"/>
      <w:szCs w:val="24"/>
    </w:rPr>
  </w:style>
  <w:style w:type="character" w:customStyle="1" w:styleId="Heading2Char">
    <w:name w:val="Heading 2 Char"/>
    <w:basedOn w:val="DefaultParagraphFont"/>
    <w:link w:val="Heading2"/>
    <w:uiPriority w:val="9"/>
    <w:rsid w:val="00BE73CE"/>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BE73CE"/>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BE73CE"/>
    <w:rPr>
      <w:rFonts w:ascii="Times New Roman" w:eastAsia="Times New Roman" w:hAnsi="Times New Roman"/>
      <w:sz w:val="24"/>
      <w:szCs w:val="24"/>
    </w:rPr>
  </w:style>
  <w:style w:type="character" w:styleId="Strong">
    <w:name w:val="Strong"/>
    <w:uiPriority w:val="22"/>
    <w:rsid w:val="00BE73CE"/>
    <w:rPr>
      <w:b/>
    </w:rPr>
  </w:style>
  <w:style w:type="paragraph" w:styleId="FootnoteText">
    <w:name w:val="footnote text"/>
    <w:basedOn w:val="Normal"/>
    <w:link w:val="FootnoteTextChar"/>
    <w:uiPriority w:val="99"/>
    <w:rsid w:val="00BE73CE"/>
    <w:rPr>
      <w:sz w:val="20"/>
      <w:szCs w:val="20"/>
    </w:rPr>
  </w:style>
  <w:style w:type="character" w:customStyle="1" w:styleId="FootnoteTextChar">
    <w:name w:val="Footnote Text Char"/>
    <w:basedOn w:val="DefaultParagraphFont"/>
    <w:link w:val="FootnoteText"/>
    <w:uiPriority w:val="99"/>
    <w:rsid w:val="00BE73CE"/>
    <w:rPr>
      <w:rFonts w:ascii="Times New Roman" w:eastAsia="Times New Roman" w:hAnsi="Times New Roman"/>
    </w:rPr>
  </w:style>
  <w:style w:type="paragraph" w:styleId="CommentText">
    <w:name w:val="annotation text"/>
    <w:basedOn w:val="Normal"/>
    <w:link w:val="CommentTextChar"/>
    <w:uiPriority w:val="99"/>
    <w:rsid w:val="00BE73CE"/>
    <w:rPr>
      <w:sz w:val="20"/>
      <w:szCs w:val="20"/>
    </w:rPr>
  </w:style>
  <w:style w:type="character" w:customStyle="1" w:styleId="CommentTextChar">
    <w:name w:val="Comment Text Char"/>
    <w:basedOn w:val="DefaultParagraphFont"/>
    <w:link w:val="CommentText"/>
    <w:uiPriority w:val="99"/>
    <w:rsid w:val="00BE73CE"/>
    <w:rPr>
      <w:rFonts w:ascii="Times New Roman" w:eastAsia="Times New Roman" w:hAnsi="Times New Roman"/>
    </w:rPr>
  </w:style>
  <w:style w:type="paragraph" w:styleId="Footer">
    <w:name w:val="footer"/>
    <w:basedOn w:val="Normal"/>
    <w:link w:val="FooterChar"/>
    <w:uiPriority w:val="99"/>
    <w:rsid w:val="00BE73CE"/>
    <w:pPr>
      <w:tabs>
        <w:tab w:val="center" w:pos="4320"/>
        <w:tab w:val="right" w:pos="8640"/>
      </w:tabs>
    </w:pPr>
  </w:style>
  <w:style w:type="character" w:customStyle="1" w:styleId="FooterChar">
    <w:name w:val="Footer Char"/>
    <w:basedOn w:val="DefaultParagraphFont"/>
    <w:link w:val="Footer"/>
    <w:uiPriority w:val="99"/>
    <w:rsid w:val="00BE73CE"/>
    <w:rPr>
      <w:rFonts w:ascii="Times New Roman" w:eastAsia="Times New Roman" w:hAnsi="Times New Roman"/>
      <w:sz w:val="24"/>
      <w:szCs w:val="24"/>
    </w:rPr>
  </w:style>
  <w:style w:type="paragraph" w:styleId="EndnoteText">
    <w:name w:val="endnote text"/>
    <w:basedOn w:val="FootnoteText"/>
    <w:link w:val="EndnoteTextChar"/>
    <w:uiPriority w:val="99"/>
    <w:rsid w:val="00BE73CE"/>
    <w:pPr>
      <w:widowControl w:val="0"/>
      <w:overflowPunct w:val="0"/>
      <w:autoSpaceDE w:val="0"/>
      <w:autoSpaceDN w:val="0"/>
      <w:adjustRightInd w:val="0"/>
      <w:spacing w:line="480" w:lineRule="auto"/>
      <w:ind w:firstLine="284"/>
    </w:pPr>
    <w:rPr>
      <w:lang w:val="en-GB" w:eastAsia="zh-CN"/>
    </w:rPr>
  </w:style>
  <w:style w:type="character" w:customStyle="1" w:styleId="EndnoteTextChar">
    <w:name w:val="Endnote Text Char"/>
    <w:basedOn w:val="DefaultParagraphFont"/>
    <w:link w:val="EndnoteText"/>
    <w:uiPriority w:val="99"/>
    <w:rsid w:val="00BE73CE"/>
    <w:rPr>
      <w:rFonts w:ascii="Times New Roman" w:eastAsia="Times New Roman" w:hAnsi="Times New Roman"/>
      <w:lang w:val="en-GB" w:eastAsia="zh-CN"/>
    </w:rPr>
  </w:style>
  <w:style w:type="paragraph" w:styleId="PlainText">
    <w:name w:val="Plain Text"/>
    <w:basedOn w:val="Normal"/>
    <w:link w:val="PlainTextChar"/>
    <w:uiPriority w:val="99"/>
    <w:rsid w:val="00BE73CE"/>
    <w:pPr>
      <w:tabs>
        <w:tab w:val="left" w:pos="720"/>
      </w:tabs>
      <w:spacing w:line="480" w:lineRule="auto"/>
      <w:jc w:val="both"/>
    </w:pPr>
    <w:rPr>
      <w:rFonts w:ascii="Courier New" w:hAnsi="Courier New" w:cs="Times New Roman"/>
    </w:rPr>
  </w:style>
  <w:style w:type="character" w:customStyle="1" w:styleId="PlainTextChar">
    <w:name w:val="Plain Text Char"/>
    <w:basedOn w:val="DefaultParagraphFont"/>
    <w:link w:val="PlainText"/>
    <w:uiPriority w:val="99"/>
    <w:rsid w:val="00BE73CE"/>
    <w:rPr>
      <w:rFonts w:ascii="Courier New" w:eastAsia="Times New Roman" w:hAnsi="Courier New" w:cs="Times New Roman"/>
      <w:sz w:val="24"/>
      <w:szCs w:val="24"/>
    </w:rPr>
  </w:style>
  <w:style w:type="paragraph" w:styleId="CommentSubject">
    <w:name w:val="annotation subject"/>
    <w:basedOn w:val="CommentText"/>
    <w:next w:val="CommentText"/>
    <w:link w:val="CommentSubjectChar"/>
    <w:uiPriority w:val="99"/>
    <w:rsid w:val="00BE73CE"/>
    <w:rPr>
      <w:b/>
      <w:bCs/>
    </w:rPr>
  </w:style>
  <w:style w:type="character" w:customStyle="1" w:styleId="CommentSubjectChar">
    <w:name w:val="Comment Subject Char"/>
    <w:basedOn w:val="CommentTextChar"/>
    <w:link w:val="CommentSubject"/>
    <w:uiPriority w:val="99"/>
    <w:rsid w:val="00BE73CE"/>
    <w:rPr>
      <w:rFonts w:ascii="Times New Roman" w:eastAsia="Times New Roman" w:hAnsi="Times New Roman"/>
      <w:b/>
      <w:bCs/>
    </w:rPr>
  </w:style>
  <w:style w:type="paragraph" w:styleId="BalloonText">
    <w:name w:val="Balloon Text"/>
    <w:basedOn w:val="Normal"/>
    <w:link w:val="BalloonTextChar"/>
    <w:uiPriority w:val="99"/>
    <w:rsid w:val="00BE73CE"/>
    <w:rPr>
      <w:rFonts w:ascii="Tahoma" w:hAnsi="Tahoma" w:cs="Tahoma"/>
      <w:sz w:val="16"/>
      <w:szCs w:val="16"/>
    </w:rPr>
  </w:style>
  <w:style w:type="character" w:customStyle="1" w:styleId="BalloonTextChar">
    <w:name w:val="Balloon Text Char"/>
    <w:basedOn w:val="DefaultParagraphFont"/>
    <w:link w:val="BalloonText"/>
    <w:uiPriority w:val="99"/>
    <w:rsid w:val="00BE73CE"/>
    <w:rPr>
      <w:rFonts w:ascii="Tahoma" w:eastAsia="Times New Roman" w:hAnsi="Tahoma" w:cs="Tahoma"/>
      <w:sz w:val="16"/>
      <w:szCs w:val="16"/>
    </w:rPr>
  </w:style>
  <w:style w:type="paragraph" w:customStyle="1" w:styleId="Table">
    <w:name w:val="Table"/>
    <w:basedOn w:val="Normal"/>
    <w:rsid w:val="00BE73CE"/>
    <w:pPr>
      <w:keepNext/>
      <w:numPr>
        <w:numId w:val="3"/>
      </w:numPr>
      <w:tabs>
        <w:tab w:val="left" w:pos="720"/>
      </w:tabs>
      <w:spacing w:line="480" w:lineRule="auto"/>
      <w:jc w:val="both"/>
    </w:pPr>
  </w:style>
  <w:style w:type="paragraph" w:customStyle="1" w:styleId="Normale">
    <w:name w:val="Normale"/>
    <w:rsid w:val="00BE73CE"/>
    <w:pPr>
      <w:widowControl w:val="0"/>
      <w:tabs>
        <w:tab w:val="left" w:pos="0"/>
        <w:tab w:val="left" w:pos="142"/>
      </w:tabs>
      <w:spacing w:after="0" w:line="480" w:lineRule="auto"/>
      <w:jc w:val="both"/>
    </w:pPr>
    <w:rPr>
      <w:rFonts w:ascii="Times New Roman" w:eastAsia="Times New Roman" w:hAnsi="Times New Roman"/>
      <w:sz w:val="24"/>
      <w:szCs w:val="24"/>
      <w:lang w:val="it-IT" w:eastAsia="zh-CN"/>
    </w:rPr>
  </w:style>
  <w:style w:type="paragraph" w:customStyle="1" w:styleId="ExampleLinguistic">
    <w:name w:val="Example (Linguistic)"/>
    <w:basedOn w:val="Normal"/>
    <w:rsid w:val="00BE73CE"/>
    <w:pPr>
      <w:numPr>
        <w:numId w:val="5"/>
      </w:numPr>
      <w:spacing w:line="360" w:lineRule="auto"/>
    </w:pPr>
    <w:rPr>
      <w:i/>
      <w:iCs/>
      <w:sz w:val="22"/>
      <w:szCs w:val="22"/>
    </w:rPr>
  </w:style>
  <w:style w:type="paragraph" w:customStyle="1" w:styleId="StyleExampleLinguisticNotItalic">
    <w:name w:val="Style Example (Linguistic) + Not Italic"/>
    <w:basedOn w:val="ExampleLinguistic"/>
    <w:rsid w:val="00BE73CE"/>
    <w:pPr>
      <w:numPr>
        <w:numId w:val="4"/>
      </w:numPr>
      <w:spacing w:line="240" w:lineRule="auto"/>
    </w:pPr>
    <w:rPr>
      <w:i w:val="0"/>
      <w:iCs w:val="0"/>
      <w:sz w:val="24"/>
      <w:szCs w:val="24"/>
    </w:rPr>
  </w:style>
  <w:style w:type="character" w:styleId="FootnoteReference">
    <w:name w:val="footnote reference"/>
    <w:uiPriority w:val="99"/>
    <w:rsid w:val="00BE73CE"/>
    <w:rPr>
      <w:vertAlign w:val="superscript"/>
    </w:rPr>
  </w:style>
  <w:style w:type="character" w:styleId="CommentReference">
    <w:name w:val="annotation reference"/>
    <w:uiPriority w:val="99"/>
    <w:rsid w:val="00BE73CE"/>
    <w:rPr>
      <w:sz w:val="16"/>
    </w:rPr>
  </w:style>
  <w:style w:type="character" w:styleId="EndnoteReference">
    <w:name w:val="endnote reference"/>
    <w:uiPriority w:val="99"/>
    <w:rsid w:val="00BE73CE"/>
    <w:rPr>
      <w:vertAlign w:val="superscript"/>
    </w:rPr>
  </w:style>
  <w:style w:type="character" w:customStyle="1" w:styleId="ExampleLinguisticChar">
    <w:name w:val="Example (Linguistic) Char"/>
    <w:rsid w:val="00BE73CE"/>
    <w:rPr>
      <w:i/>
      <w:iCs/>
      <w:noProof w:val="0"/>
      <w:sz w:val="22"/>
      <w:lang w:val="en-US" w:eastAsia="en-US"/>
    </w:rPr>
  </w:style>
  <w:style w:type="paragraph" w:styleId="BodyTextIndent">
    <w:name w:val="Body Text Indent"/>
    <w:basedOn w:val="Normal"/>
    <w:link w:val="BodyTextIndentChar"/>
    <w:rsid w:val="00CD2FC4"/>
    <w:pPr>
      <w:ind w:left="720"/>
    </w:pPr>
    <w:rPr>
      <w:rFonts w:cs="Times New Roman"/>
      <w:b/>
      <w:sz w:val="20"/>
      <w:szCs w:val="20"/>
    </w:rPr>
  </w:style>
  <w:style w:type="character" w:customStyle="1" w:styleId="BodyTextIndentChar">
    <w:name w:val="Body Text Indent Char"/>
    <w:basedOn w:val="DefaultParagraphFont"/>
    <w:link w:val="BodyTextIndent"/>
    <w:rsid w:val="00CD2FC4"/>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944815">
      <w:bodyDiv w:val="1"/>
      <w:marLeft w:val="0"/>
      <w:marRight w:val="0"/>
      <w:marTop w:val="0"/>
      <w:marBottom w:val="0"/>
      <w:divBdr>
        <w:top w:val="none" w:sz="0" w:space="0" w:color="auto"/>
        <w:left w:val="none" w:sz="0" w:space="0" w:color="auto"/>
        <w:bottom w:val="none" w:sz="0" w:space="0" w:color="auto"/>
        <w:right w:val="none" w:sz="0" w:space="0" w:color="auto"/>
      </w:divBdr>
    </w:div>
    <w:div w:id="2107652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10117</Words>
  <Characters>57670</Characters>
  <Application>Microsoft Macintosh Word</Application>
  <DocSecurity>0</DocSecurity>
  <Lines>480</Lines>
  <Paragraphs>135</Paragraphs>
  <ScaleCrop>false</ScaleCrop>
  <Company/>
  <LinksUpToDate>false</LinksUpToDate>
  <CharactersWithSpaces>67652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Folli</dc:creator>
  <cp:keywords/>
  <cp:lastModifiedBy>thomas bever</cp:lastModifiedBy>
  <cp:revision>2</cp:revision>
  <dcterms:created xsi:type="dcterms:W3CDTF">2013-09-23T20:02:00Z</dcterms:created>
  <dcterms:modified xsi:type="dcterms:W3CDTF">2013-09-23T20:02:00Z</dcterms:modified>
</cp:coreProperties>
</file>