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0.2 (23.09.2025)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grundlegende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r>
        <w:t xml:space="preserve"> </w:t>
      </w:r>
      <w:r>
        <w:t xml:space="preserve">Der Leitfaden ist in Version 0.2 noch in einer Betaversion. Da verschiedene Experten und Expertinnen als Autoren dabei waren, gibt es sicher noch einige Unterschiede in Ton oder Tiefe. Gebt uns gerne inhaltich Feedback, am besten direkt im Feedback Bereich auf GitHub.</w:t>
      </w:r>
      <w:r>
        <w:t xml:space="preserve"> </w:t>
      </w:r>
      <w:r>
        <w:t xml:space="preserve">Wir verwenden (meistens) die persönliche Ansprache (Du oder Ihr), um Nähe und Augenhöhe zu schaffen. Beim Gendern wechseln wir, natürlich sind hier immer alle Geschlechter gemeint.</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alle, die sich für das Thema interessieren und die bei Veränderungen mitarbeiten. Das sind zum Beispiel Change Agents, Projektleiter oder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2540000" cy="901700"/>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2540000" cy="901700"/>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10"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48fd3a7571f7ff5fc2b1ae0fec7e6710373829b"/>
    <w:p>
      <w:pPr>
        <w:pStyle w:val="Heading4"/>
      </w:pPr>
      <w:r>
        <w:rPr>
          <w:rStyle w:val="SectionNumber"/>
        </w:rPr>
        <w:t xml:space="preserve">4.1.9.1</w:t>
      </w:r>
      <w:r>
        <w:tab/>
      </w:r>
      <w:r>
        <w:t xml:space="preserve">Projektsponsor/ Auftraggeber in Change Projekten</w:t>
      </w:r>
    </w:p>
    <w:p>
      <w:pPr>
        <w:pStyle w:val="FirstParagraph"/>
      </w:pPr>
      <w:r>
        <w:t xml:space="preserve">Ein Projektsponsor ist ein besonderer Stakeholder mit speziellem Einfluss auf den Erfolg eines Projekts.</w:t>
      </w:r>
    </w:p>
    <w:p>
      <w:pPr>
        <w:pStyle w:val="BodyText"/>
      </w:pPr>
      <w:r>
        <w:t xml:space="preserve">Es gibt verschiedene Möglichkeiten für einen Projektsponsor, das Projekt effektiv zu unterstützen: dabei trägt der die Projektsponsor in vor allem die Verantwortung für die unternehmerische Zielsetzung, also den Beitrag zum Geschäftsergebnis, den das Projektergebnis liefern soll. Insofern definiert der Projektsponsor die Vision, die Ziele und die Strategie, die das Projekt verfolgen soll.</w:t>
      </w:r>
    </w:p>
    <w:p>
      <w:pPr>
        <w:pStyle w:val="BodyText"/>
      </w:pPr>
      <w:r>
        <w:t xml:space="preserve">Zudem ist der Projektsponsor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 Projektsponsor zeigt in der Innen- und Außenkommunikation, dass er uneingeschränkt hinter diesem Projekt und dem Projektleiter steht und Unterstützung von allen Beteiligten einfordert. Damit wird das Projekt legitimiert und dem Projektleiter die erforderliche Autorität verliehen.</w:t>
      </w:r>
    </w:p>
    <w:p>
      <w:pPr>
        <w:pStyle w:val="BodyText"/>
      </w:pPr>
      <w:r>
        <w:t xml:space="preserve">Ein guter Projektsponsor unterstützt den Projektleiter in kritischen Situationen und stärkt ihm den Rücken. Viele Projektleiter sind im Sinne eines guten Leaderships häufig sehr dankbar, wenn der Projektsponsor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Projektsponsoren sollten sich dem Erfolg des Projekts verpflichtet fühlen und alle Maßnahmen ergreifen, die dafür erforderlich sind.</w:t>
      </w:r>
      <w:r>
        <w:t xml:space="preserve"> </w:t>
      </w:r>
      <w:r>
        <w:t xml:space="preserve">Wichtig: wenn ein Sponsor seinen Job wechselt, ist zu untersuchen wer evtl. als neuer Sponsor Sinn macht.</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vor.</w:t>
      </w:r>
    </w:p>
    <w:p>
      <w:pPr>
        <w:pStyle w:val="BodyText"/>
      </w:pPr>
      <w:r>
        <w:t xml:space="preserve">Bei modernen Organisationskonzepten besteht die Projektleitung umfangreicher Projekte aus mehreren Projektleitern,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w:t>
      </w:r>
      <w:r>
        <w:t xml:space="preserve"> </w:t>
      </w:r>
      <w:r>
        <w:t xml:space="preserve">oder</w:t>
      </w:r>
      <w:r>
        <w:t xml:space="preserve"> </w:t>
      </w:r>
      <w:r>
        <w:t xml:space="preserve">“Projektteilnehmende”</w:t>
      </w:r>
      <w:r>
        <w:t xml:space="preserve"> </w:t>
      </w:r>
      <w:r>
        <w:t xml:space="preserve">können als Oberbegriff für die Mitglieder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oder Projektteilnehmenden direkt einen Beitrag zum Projektergebnis leisten. Personen oder Organisationen, die nur von den Auswirkungen des Projekts betroffen sind, aber keine Mitwirkung am Projekt haben, zählen somit nicht zu den Projektmitgliedern oder Projektteilnehmenden.</w:t>
      </w:r>
    </w:p>
    <w:p>
      <w:pPr>
        <w:pStyle w:val="BodyText"/>
      </w:pPr>
      <w:r>
        <w:t xml:space="preserve">Da die Projektmitglieder die Personen sind, die am meisten mit den Stakeholdern / Betroffenen einer Veränderung in Kontakt stehen, sollten sie ausreichend Change-Management Kompetenz haben.</w:t>
      </w:r>
    </w:p>
    <w:bookmarkEnd w:id="45"/>
    <w:bookmarkStart w:id="46" w:name="change-manager-in-change-projekten"/>
    <w:p>
      <w:pPr>
        <w:pStyle w:val="Heading4"/>
      </w:pPr>
      <w:r>
        <w:rPr>
          <w:rStyle w:val="SectionNumber"/>
        </w:rPr>
        <w:t xml:space="preserve">4.1.9.4</w:t>
      </w:r>
      <w:r>
        <w:tab/>
      </w:r>
      <w:r>
        <w:t xml:space="preserve">Change Manager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als auch interne Mitarbeitende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Sie sensibilisieren und informieren Kollegen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Fürsprechern und Treibern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Kollegen zu informieren.</w:t>
      </w:r>
    </w:p>
    <w:p>
      <w:pPr>
        <w:pStyle w:val="BodyText"/>
      </w:pPr>
      <w:r>
        <w:t xml:space="preserve">Abgrenzung: Change Agents vs. Key-User</w:t>
      </w:r>
    </w:p>
    <w:p>
      <w:pPr>
        <w:pStyle w:val="Compact"/>
        <w:numPr>
          <w:ilvl w:val="0"/>
          <w:numId w:val="1009"/>
        </w:numPr>
      </w:pPr>
      <w:r>
        <w:t xml:space="preserve">Change Agents: Sie sind die frühen Anwender und Multiplikatoren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70"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AMA Meetings (Ask-Me-Anything): in Verbindung mit obigen Formaten oder alleine kann so regelmässig ein Forum für Betroffene zum Stellen von Fragen geboten werden werden.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w:t>
      </w:r>
    </w:p>
    <w:p>
      <w:pPr>
        <w:pStyle w:val="Compact"/>
        <w:numPr>
          <w:ilvl w:val="0"/>
          <w:numId w:val="1019"/>
        </w:numPr>
      </w:pPr>
      <w:r>
        <w:t xml:space="preserve">Kommunikation durch Führungskräfte: Regelmäßige Kommunikation und offene Gespräche seitens der Führungskräfte, sei es durch persönliche Gespräche, bestehende Team-Meetings,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Compact"/>
        <w:numPr>
          <w:ilvl w:val="0"/>
          <w:numId w:val="1022"/>
        </w:numPr>
      </w:pPr>
      <w:r>
        <w:t xml:space="preserve">Story Listening in einer Analyse-phase ist dabei wichtig, bestehende Geschichten und Narrative zu Nutzen oder daran anzudocken. Auf keinen Fall Change-Stories nur im stillen Kämmerlein entwickeln.</w:t>
      </w:r>
    </w:p>
    <w:p>
      <w:pPr>
        <w:pStyle w:val="FirstParagraph"/>
      </w:pPr>
      <w:r>
        <w:t xml:space="preserve">Wenn Geschichten richtig eingesetzt werden, können sie die Akzeptanz und Unterstützung für den Wandel wesentlich verbessern.</w:t>
      </w:r>
    </w:p>
    <w:bookmarkEnd w:id="66"/>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Einbindung und Einbeziehung von Meinungen sowie Feedback: Das ist ein zentrales Element – ob in Diskussionsforen oder offenen Veranstaltungen. Informationen wie E-Mails, Sharepoint-Seiten oder Videos ersetzen keinen Dialog. Beides ist wichtig, oft werden jedoch Dialog-Formate zu wenig genutzt. Es ist jedoch wichtig, sowohl für das Verständnis aller Betroffenen sowie als Feedback für die Change &amp; Projekt Manager.</w:t>
      </w:r>
      <w:r>
        <w:br/>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Blog-Doku einer Community Session:</w:t>
      </w:r>
      <w:r>
        <w:t xml:space="preserve"> </w:t>
      </w:r>
      <w:hyperlink r:id="rId67">
        <w:r>
          <w:rPr>
            <w:rStyle w:val="Hyperlink"/>
          </w:rPr>
          <w:t xml:space="preserve">Kommunikation in SAP Change Management Projekten</w:t>
        </w:r>
      </w:hyperlink>
    </w:p>
    <w:p>
      <w:pPr>
        <w:pStyle w:val="Compact"/>
        <w:numPr>
          <w:ilvl w:val="0"/>
          <w:numId w:val="1024"/>
        </w:numPr>
      </w:pPr>
      <w:r>
        <w:t xml:space="preserve">Narrative Organisationsentwicklung -</w:t>
      </w:r>
      <w:r>
        <w:t xml:space="preserve"> </w:t>
      </w:r>
      <w:hyperlink r:id="rId68">
        <w:r>
          <w:rPr>
            <w:rStyle w:val="Hyperlink"/>
          </w:rPr>
          <w:t xml:space="preserve">Blog zum Podcast mit Tobias Grewe</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digitaler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f8a457bce55605a9c6c320d185e0879926207e0"/>
    <w:p>
      <w:pPr>
        <w:pStyle w:val="Heading2"/>
      </w:pPr>
      <w:r>
        <w:rPr>
          <w:rStyle w:val="SectionNumber"/>
        </w:rPr>
        <w:t xml:space="preserve">4.7</w:t>
      </w:r>
      <w:r>
        <w:tab/>
      </w:r>
      <w:r>
        <w:t xml:space="preserve">Die Rolle organisatorischer Veränderungen in IT-Projekten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4211a090744b85acb55554909650796de869e6e"/>
    <w:p>
      <w:pPr>
        <w:pStyle w:val="Heading2"/>
      </w:pPr>
      <w:r>
        <w:rPr>
          <w:rStyle w:val="SectionNumber"/>
        </w:rPr>
        <w:t xml:space="preserve">4.8</w:t>
      </w:r>
      <w:r>
        <w:tab/>
      </w:r>
      <w:r>
        <w:t xml:space="preserve">Organisationskultur und Change-Management</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Entwickelt eine überzeugende</w:t>
      </w:r>
      <w:r>
        <w:t xml:space="preserve"> </w:t>
      </w:r>
      <w:r>
        <w:t xml:space="preserve">“Story”</w:t>
      </w:r>
      <w:r>
        <w:t xml:space="preserve"> </w:t>
      </w:r>
      <w:r>
        <w:t xml:space="preserve">für den Wandel, die alle kulturellen Ebenen adressiert (siehe auch 1.4. Kommunikation, Storytelling).</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Investiert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Schult die Führungskräfte in ihrer Rolle als Kulturgestalter und schafft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Nutzt Scheins Methode der</w:t>
      </w:r>
      <w:r>
        <w:t xml:space="preserve"> </w:t>
      </w:r>
      <w:r>
        <w:t xml:space="preserve">“klinischen Untersuchung”</w:t>
      </w:r>
      <w:r>
        <w:t xml:space="preserve">, um tiefliegende kulturelle Annahmen zu verstehen und zu beeinflussen.</w:t>
      </w:r>
    </w:p>
    <w:p>
      <w:pPr>
        <w:pStyle w:val="BodyText"/>
      </w:pPr>
      <w:r>
        <w:t xml:space="preserve">Tipp: Etabliert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3">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4463ac94950ef14e68fe96dbf96f8d6e70e20d4"/>
    <w:p>
      <w:pPr>
        <w:pStyle w:val="Heading2"/>
      </w:pPr>
      <w:r>
        <w:rPr>
          <w:rStyle w:val="SectionNumber"/>
        </w:rPr>
        <w:t xml:space="preserve">5.2</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5"/>
    <w:bookmarkStart w:id="116" w:name="Xfe61c41f5c22fc0b9e5cd21e16b3d3febf4fcf3"/>
    <w:p>
      <w:pPr>
        <w:pStyle w:val="Heading2"/>
      </w:pPr>
      <w:r>
        <w:rPr>
          <w:rStyle w:val="SectionNumber"/>
        </w:rPr>
        <w:t xml:space="preserve">5.3</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3"/>
        </w:numPr>
      </w:pPr>
      <w:r>
        <w:t xml:space="preserve">Welche Rollen wie Change Manager, Change Agent, Führungskraft, Change-Projektmitglied hast Du bereits in Change-Prozessen übernommen, oder welche Rollen führst Du aktuell aus?</w:t>
      </w:r>
    </w:p>
    <w:p>
      <w:pPr>
        <w:pStyle w:val="Compact"/>
        <w:numPr>
          <w:ilvl w:val="0"/>
          <w:numId w:val="1043"/>
        </w:numPr>
      </w:pPr>
      <w:r>
        <w:t xml:space="preserve">Wie hast Du Deine Rolle im Change-Prozess wahrgenommen und welche Herausforderungen hast Du dabei erlebt?</w:t>
      </w:r>
    </w:p>
    <w:p>
      <w:pPr>
        <w:pStyle w:val="Compact"/>
        <w:numPr>
          <w:ilvl w:val="0"/>
          <w:numId w:val="1043"/>
        </w:numPr>
      </w:pPr>
      <w:r>
        <w:t xml:space="preserve">Welche Kenntnisse und Erfahrungen haben Dir bei Übernahme neuer Rollen und Aufgaben geholfen?</w:t>
      </w:r>
    </w:p>
    <w:p>
      <w:pPr>
        <w:pStyle w:val="Compact"/>
        <w:numPr>
          <w:ilvl w:val="0"/>
          <w:numId w:val="1043"/>
        </w:numPr>
      </w:pPr>
      <w:r>
        <w:t xml:space="preserve">Reflektiere Deine Rolle und Deine Beobachtungen in Bezug auf die vier Dimensionen</w:t>
      </w:r>
      <w:r>
        <w:t xml:space="preserve"> </w:t>
      </w:r>
      <w:r>
        <w:t xml:space="preserve">“wollen / können / dürfen / müssen”</w:t>
      </w:r>
    </w:p>
    <w:p>
      <w:pPr>
        <w:pStyle w:val="Compact"/>
        <w:numPr>
          <w:ilvl w:val="1"/>
          <w:numId w:val="1044"/>
        </w:numPr>
      </w:pPr>
      <w:r>
        <w:t xml:space="preserve">Inwieweit waren die Dimensionen erfüllt oder auch nicht? Welche Konsequenzen haben sich daraus ergeben?</w:t>
      </w:r>
    </w:p>
    <w:p>
      <w:pPr>
        <w:pStyle w:val="Compact"/>
        <w:numPr>
          <w:ilvl w:val="1"/>
          <w:numId w:val="1044"/>
        </w:numPr>
      </w:pPr>
      <w:r>
        <w:t xml:space="preserve">Was hat sich bewährt - und was nicht?</w:t>
      </w:r>
    </w:p>
    <w:p>
      <w:pPr>
        <w:pStyle w:val="Compact"/>
        <w:numPr>
          <w:ilvl w:val="1"/>
          <w:numId w:val="1044"/>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6"/>
    <w:bookmarkStart w:id="117" w:name="kata-3-stakeholder-management"/>
    <w:p>
      <w:pPr>
        <w:pStyle w:val="Heading2"/>
      </w:pPr>
      <w:r>
        <w:rPr>
          <w:rStyle w:val="SectionNumber"/>
        </w:rPr>
        <w:t xml:space="preserve">5.4</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17"/>
    <w:bookmarkStart w:id="118" w:name="Xd0e77d86d8f0f992b2a7315e95aaa1bb0b56191"/>
    <w:p>
      <w:pPr>
        <w:pStyle w:val="Heading2"/>
      </w:pPr>
      <w:r>
        <w:rPr>
          <w:rStyle w:val="SectionNumber"/>
        </w:rPr>
        <w:t xml:space="preserve">5.5</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18"/>
    <w:bookmarkStart w:id="119" w:name="kata-5-reflexion-der-lernergebnisse"/>
    <w:p>
      <w:pPr>
        <w:pStyle w:val="Heading2"/>
      </w:pPr>
      <w:r>
        <w:rPr>
          <w:rStyle w:val="SectionNumber"/>
        </w:rPr>
        <w:t xml:space="preserve">5.6</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45"/>
        </w:numPr>
      </w:pPr>
      <w:r>
        <w:t xml:space="preserve">Welche konkreten Lernerfahrungen hast du bisher gemacht?</w:t>
      </w:r>
    </w:p>
    <w:p>
      <w:pPr>
        <w:pStyle w:val="Compact"/>
        <w:numPr>
          <w:ilvl w:val="0"/>
          <w:numId w:val="1045"/>
        </w:numPr>
      </w:pPr>
      <w:r>
        <w:t xml:space="preserve">Welche Praktiken, Methoden, Tools oder Themen im Rahmen von Change-Management findest Du besonders hilfreich?</w:t>
      </w:r>
    </w:p>
    <w:p>
      <w:pPr>
        <w:pStyle w:val="Compact"/>
        <w:numPr>
          <w:ilvl w:val="0"/>
          <w:numId w:val="1045"/>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19"/>
    <w:bookmarkStart w:id="120" w:name="X5ee3fc46aa258675e13f801e73d631efa69e761"/>
    <w:p>
      <w:pPr>
        <w:pStyle w:val="Heading2"/>
      </w:pPr>
      <w:r>
        <w:rPr>
          <w:rStyle w:val="SectionNumber"/>
        </w:rPr>
        <w:t xml:space="preserve">5.7</w:t>
      </w:r>
      <w:r>
        <w:tab/>
      </w:r>
      <w:r>
        <w:t xml:space="preserve">Kata 6: Kommunikation im Change Management</w:t>
      </w:r>
    </w:p>
    <w:p>
      <w:pPr>
        <w:pStyle w:val="FirstParagraph"/>
      </w:pPr>
      <w:r>
        <w:t xml:space="preserve">In dieser Kata geht es darum, zu verstehen welche Rolle die Kommunikation in Change-Projekten spielt. Lest dazu bitte die theoretischen Inhalte in Kapitel 3.4 und reflektiert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gut gelaufen ist und wie Kommunikation besser hätte sein können. z.B. Wo hätte mehr Dialog Sinn gemacht, wo anderes Timing oder andere Formate?</w:t>
      </w:r>
    </w:p>
    <w:bookmarkEnd w:id="120"/>
    <w:bookmarkStart w:id="121" w:name="kata-7-training-wissenstransfer-lernen"/>
    <w:p>
      <w:pPr>
        <w:pStyle w:val="Heading2"/>
      </w:pPr>
      <w:r>
        <w:rPr>
          <w:rStyle w:val="SectionNumber"/>
        </w:rPr>
        <w:t xml:space="preserve">5.8</w:t>
      </w:r>
      <w:r>
        <w:tab/>
      </w:r>
      <w:r>
        <w:t xml:space="preserve">Kata 7: Training, Wissenstransfer &amp; Lernen</w:t>
      </w:r>
    </w:p>
    <w:p>
      <w:pPr>
        <w:pStyle w:val="FirstParagraph"/>
      </w:pPr>
      <w:r>
        <w:t xml:space="preserve">In dieser Kata lernst du die Bedeutung von Lernen und Training im Change-Management und wie die Durchführung von Trainingsprojekten geplant werden kann.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Aufgabe: Erstelle einen Plan / Template einer Lernstrategie für ein konkretes oder fiktives Change-Management Projekt. Wie geht Ihr vor in den Bereichen:</w:t>
      </w:r>
      <w:r>
        <w:t xml:space="preserve"> </w:t>
      </w:r>
      <w:r>
        <w:t xml:space="preserve">- Lernbedarfsanalyse</w:t>
      </w:r>
      <w:r>
        <w:t xml:space="preserve"> </w:t>
      </w:r>
      <w:r>
        <w:t xml:space="preserve">- Trainingsformate</w:t>
      </w:r>
      <w:r>
        <w:br/>
      </w:r>
      <w:r>
        <w:t xml:space="preserve">- Kontinuierliches Lernen institutionalisieren</w:t>
      </w:r>
    </w:p>
    <w:p>
      <w:pPr>
        <w:pStyle w:val="BodyText"/>
      </w:pPr>
      <w:r>
        <w:t xml:space="preserve">Tauscht Euch über Eure Erfahrungen im Circle aus (2-Minuten-Timebox pro Circle-Mitglied!)</w:t>
      </w:r>
    </w:p>
    <w:bookmarkEnd w:id="121"/>
    <w:bookmarkStart w:id="122" w:name="kata-8-communities-im-change-management"/>
    <w:p>
      <w:pPr>
        <w:pStyle w:val="Heading2"/>
      </w:pPr>
      <w:r>
        <w:rPr>
          <w:rStyle w:val="SectionNumber"/>
        </w:rPr>
        <w:t xml:space="preserve">5.9</w:t>
      </w:r>
      <w:r>
        <w:tab/>
      </w:r>
      <w:r>
        <w:t xml:space="preserve">Kata 8: Communities im Change Management</w:t>
      </w:r>
    </w:p>
    <w:p>
      <w:pPr>
        <w:pStyle w:val="FirstParagraph"/>
      </w:pPr>
      <w:r>
        <w:t xml:space="preserve">In dieser Übung beschäftigst Du Dich mit Deinen persönlichen Erfahrungen zu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46"/>
        </w:numPr>
      </w:pPr>
      <w:r>
        <w:t xml:space="preserve">Welche persönlichen Erfahrungen habe ich in verschiedenen Communities gemacht und wie haben sie mir ermöglicht, Veränderungen zu unterstützen?</w:t>
      </w:r>
    </w:p>
    <w:p>
      <w:pPr>
        <w:pStyle w:val="Compact"/>
        <w:numPr>
          <w:ilvl w:val="0"/>
          <w:numId w:val="1046"/>
        </w:numPr>
      </w:pPr>
      <w:r>
        <w:t xml:space="preserve">Welche Rolle spielen gemeinsame Interessen und Werte in Communities und wie beeinflussen sie meine Teilnahme und Integration?</w:t>
      </w:r>
    </w:p>
    <w:p>
      <w:pPr>
        <w:pStyle w:val="Compact"/>
        <w:numPr>
          <w:ilvl w:val="0"/>
          <w:numId w:val="1046"/>
        </w:numPr>
      </w:pPr>
      <w:r>
        <w:t xml:space="preserve">Welche Herausforderungen und Konflikte können in Change-Communities auftreten und wie bin ich / sind wir damit umgegangen?</w:t>
      </w:r>
    </w:p>
    <w:p>
      <w:pPr>
        <w:pStyle w:val="Compact"/>
        <w:numPr>
          <w:ilvl w:val="0"/>
          <w:numId w:val="1046"/>
        </w:numPr>
      </w:pPr>
      <w:r>
        <w:t xml:space="preserve">Welche Verantwortung habe ich als Mitglied einer Community, um ein positives und unterstützendes Umfeld zu schaffen?</w:t>
      </w:r>
    </w:p>
    <w:p>
      <w:pPr>
        <w:pStyle w:val="Compact"/>
        <w:numPr>
          <w:ilvl w:val="0"/>
          <w:numId w:val="1046"/>
        </w:numPr>
      </w:pPr>
      <w:r>
        <w:t xml:space="preserve">Welche Bedeutung hat der Austausch und die Zusammenarbeit mit anderen Community-Mitgliedern für mein persönliches Wohlbefinden und meine Zufriedenheit?</w:t>
      </w:r>
    </w:p>
    <w:p>
      <w:pPr>
        <w:pStyle w:val="Compact"/>
        <w:numPr>
          <w:ilvl w:val="0"/>
          <w:numId w:val="1046"/>
        </w:numPr>
      </w:pPr>
      <w:r>
        <w:t xml:space="preserve">Wie kann ich Communities noch stärker in Change Projekten nutzen?</w:t>
      </w:r>
    </w:p>
    <w:p>
      <w:pPr>
        <w:pStyle w:val="FirstParagraph"/>
      </w:pPr>
      <w:r>
        <w:t xml:space="preserve">Wenn Du noch tiefer einsteigen möchtest:</w:t>
      </w:r>
      <w:r>
        <w:t xml:space="preserve"> </w:t>
      </w:r>
      <w:r>
        <w:t xml:space="preserve">- Was kann ich dazu beitragen, ein unterstützendes und kooperatives Umfeld innerhalb der Community zu fördern?</w:t>
      </w:r>
      <w:r>
        <w:t xml:space="preserve"> </w:t>
      </w:r>
      <w:r>
        <w:t xml:space="preserve">- Wie kann ich meine Ideen und Meinungen effektiv in die Community und den Change-Prozess einbringen?</w:t>
      </w:r>
    </w:p>
    <w:p>
      <w:pPr>
        <w:pStyle w:val="BodyText"/>
      </w:pPr>
      <w:r>
        <w:t xml:space="preserve">Aufgabe: Tauscht Euch im Circle dazu aus.</w:t>
      </w:r>
    </w:p>
    <w:bookmarkEnd w:id="122"/>
    <w:bookmarkStart w:id="123" w:name="X2772b5d8a0f89294f1684d9e53654ab443950f4"/>
    <w:p>
      <w:pPr>
        <w:pStyle w:val="Heading2"/>
      </w:pPr>
      <w:r>
        <w:rPr>
          <w:rStyle w:val="SectionNumber"/>
        </w:rPr>
        <w:t xml:space="preserve">5.10</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7"/>
        </w:numPr>
      </w:pPr>
      <w:r>
        <w:t xml:space="preserve">Reflektiere, welche KPIs und Feedback Instrumente in Deinem Umfeld das Change-Management unterstützen</w:t>
      </w:r>
    </w:p>
    <w:p>
      <w:pPr>
        <w:pStyle w:val="Compact"/>
        <w:numPr>
          <w:ilvl w:val="0"/>
          <w:numId w:val="1047"/>
        </w:numPr>
      </w:pPr>
      <w:r>
        <w:t xml:space="preserve">Wie kannst Du Change Readiness Checks nutzen?</w:t>
      </w:r>
    </w:p>
    <w:p>
      <w:pPr>
        <w:pStyle w:val="Compact"/>
        <w:numPr>
          <w:ilvl w:val="0"/>
          <w:numId w:val="1047"/>
        </w:numPr>
      </w:pPr>
      <w:r>
        <w:t xml:space="preserve">Welche Rolle können Change Impact Analysen spielen?</w:t>
      </w:r>
    </w:p>
    <w:p>
      <w:pPr>
        <w:pStyle w:val="Compact"/>
        <w:numPr>
          <w:ilvl w:val="0"/>
          <w:numId w:val="1047"/>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23"/>
    <w:bookmarkStart w:id="124" w:name="Xeaa3d421770d5a28c599566e5beb6832550b825"/>
    <w:p>
      <w:pPr>
        <w:pStyle w:val="Heading2"/>
      </w:pPr>
      <w:r>
        <w:rPr>
          <w:rStyle w:val="SectionNumber"/>
        </w:rPr>
        <w:t xml:space="preserve">5.11</w:t>
      </w:r>
      <w:r>
        <w:tab/>
      </w:r>
      <w:r>
        <w:t xml:space="preserve">Kata 10: Rolle organisatorischer Veränderungen in IT-Projekten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BodyText"/>
      </w:pPr>
      <w:r>
        <w:t xml:space="preserve">Identifiziert ein aktuelles oder kürzlich abgeschlossenes Change-Projekt und überlegt folgende Punkte:</w:t>
      </w:r>
      <w:r>
        <w:t xml:space="preserve"> </w:t>
      </w:r>
      <w:r>
        <w:t xml:space="preserve">- Welche organisatorischen Veränderungen waren notwendig? Wurden diese erfolgreich umgesetzt?</w:t>
      </w:r>
      <w:r>
        <w:t xml:space="preserve"> </w:t>
      </w:r>
      <w:r>
        <w:t xml:space="preserve">- Wie wurden neue Führungs- und Zusammenarbeitsmodelle integriert?</w:t>
      </w:r>
      <w:r>
        <w:t xml:space="preserve"> </w:t>
      </w:r>
      <w:r>
        <w:t xml:space="preserve">- Welche neuen Fähigkeiten und Kompetenzen waren erforderlich? Wie wurden diese entwickelt oder besorgt?</w:t>
      </w:r>
    </w:p>
    <w:p>
      <w:pPr>
        <w:pStyle w:val="BodyText"/>
      </w:pPr>
      <w:r>
        <w:t xml:space="preserve">Tauscht Euch über Eure Erfahrungen im Circle aus (3-Minuten-Timebox pro Circle-Mitglied!)</w:t>
      </w:r>
    </w:p>
    <w:p>
      <w:pPr>
        <w:pStyle w:val="BodyText"/>
      </w:pPr>
      <w:r>
        <w:rPr>
          <w:b/>
          <w:bCs/>
        </w:rPr>
        <w:t xml:space="preserve">Kata 11: Organisationskultur und Change-Management</w:t>
      </w:r>
    </w:p>
    <w:p>
      <w:pPr>
        <w:pStyle w:val="BodyText"/>
      </w:pPr>
      <w:r>
        <w:t xml:space="preserve">Betrachten wir die Organisationskultur im Kontext von IT-Transformationen:</w:t>
      </w:r>
    </w:p>
    <w:p>
      <w:pPr>
        <w:pStyle w:val="Compact"/>
        <w:numPr>
          <w:ilvl w:val="0"/>
          <w:numId w:val="1048"/>
        </w:numPr>
      </w:pPr>
      <w:r>
        <w:t xml:space="preserve">Identifiziert Beispiele für Scheins drei kulturelle Ebenen (Artefakte, bekundete Werte, grundlegende Annahmen) in Bezug auf IT und Digitalisierung in Eurem Unternehmen.</w:t>
      </w:r>
    </w:p>
    <w:p>
      <w:pPr>
        <w:pStyle w:val="Compact"/>
        <w:numPr>
          <w:ilvl w:val="0"/>
          <w:numId w:val="1048"/>
        </w:numPr>
      </w:pPr>
      <w:r>
        <w:t xml:space="preserve">Wie wird der Nutzen neuer IT-Systeme auf allen kulturellen Ebenen vermittelt?</w:t>
      </w:r>
    </w:p>
    <w:p>
      <w:pPr>
        <w:pStyle w:val="FirstParagraph"/>
      </w:pPr>
      <w:r>
        <w:t xml:space="preserve">Entwickelt einen Aktionsplan:</w:t>
      </w:r>
    </w:p>
    <w:p>
      <w:pPr>
        <w:pStyle w:val="Compact"/>
        <w:numPr>
          <w:ilvl w:val="0"/>
          <w:numId w:val="1049"/>
        </w:numPr>
      </w:pPr>
      <w:r>
        <w:t xml:space="preserve">Basierend auf Eurer Analyse, schlagt drei konkrete Maßnahmen vor, um organisatorische Veränderungen und Kulturwandel in IT-Projekten im Unternehmen zu verbessern.</w:t>
      </w:r>
    </w:p>
    <w:p>
      <w:pPr>
        <w:pStyle w:val="Compact"/>
        <w:numPr>
          <w:ilvl w:val="0"/>
          <w:numId w:val="1049"/>
        </w:numPr>
      </w:pPr>
      <w:r>
        <w:t xml:space="preserve">Wie setzt Ihr diese Maßnahmen um und messt ihren Erfolg?</w:t>
      </w:r>
    </w:p>
    <w:p>
      <w:pPr>
        <w:pStyle w:val="FirstParagraph"/>
      </w:pPr>
      <w:r>
        <w:t xml:space="preserve">Aufgabe: Tauschen Euch mit den Circle-Mitgliedern über Ihre Erkenntnisse und Aktionspläne aus. (2-Minuten-Timebox pro Circle-Mitglied!)</w:t>
      </w:r>
    </w:p>
    <w:bookmarkEnd w:id="124"/>
    <w:bookmarkStart w:id="125" w:name="kata-12-review-lessons-learned"/>
    <w:p>
      <w:pPr>
        <w:pStyle w:val="Heading2"/>
      </w:pPr>
      <w:r>
        <w:rPr>
          <w:rStyle w:val="SectionNumber"/>
        </w:rPr>
        <w:t xml:space="preserve">5.12</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50"/>
        </w:numPr>
      </w:pPr>
      <w:r>
        <w:t xml:space="preserve">Was nimmst Du als entscheidende Erfahrungen / Highlights aus den letzten Wochen mit?</w:t>
      </w:r>
    </w:p>
    <w:p>
      <w:pPr>
        <w:pStyle w:val="Compact"/>
        <w:numPr>
          <w:ilvl w:val="0"/>
          <w:numId w:val="1050"/>
        </w:numPr>
      </w:pPr>
      <w:r>
        <w:t xml:space="preserve">Was waren für Dich die wichtigsten Meilensteine / Entwicklungsschritte?</w:t>
      </w:r>
    </w:p>
    <w:p>
      <w:pPr>
        <w:pStyle w:val="Compact"/>
        <w:numPr>
          <w:ilvl w:val="0"/>
          <w:numId w:val="1050"/>
        </w:numPr>
      </w:pPr>
      <w:r>
        <w:t xml:space="preserve">Was hat Dir im Circle gefehlt oder ist zu kurz gekommen zum Thema Change Management?</w:t>
      </w:r>
    </w:p>
    <w:p>
      <w:pPr>
        <w:pStyle w:val="Compact"/>
        <w:numPr>
          <w:ilvl w:val="0"/>
          <w:numId w:val="1050"/>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2025-09-23T12:09:57Z</dcterms:created>
  <dcterms:modified xsi:type="dcterms:W3CDTF">2025-09-23T12:09:57Z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(23.09.2025)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2</vt:lpwstr>
  </property>
  <property fmtid="{D5CDD505-2E9C-101B-9397-08002B2CF9AE}" pid="14" name="toc-own-page">
    <vt:lpwstr>True</vt:lpwstr>
  </property>
</Properties>
</file>