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10"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70"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AMA Meetings (Ask-Me-Anything): in Verbindung mit obigen Formaten oder alleine kann so regelmässig ein Forum für Betroffene zum Stellen von Fragen geboten werden werden.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w:t>
      </w:r>
    </w:p>
    <w:p>
      <w:pPr>
        <w:pStyle w:val="Compact"/>
        <w:numPr>
          <w:ilvl w:val="0"/>
          <w:numId w:val="1019"/>
        </w:numPr>
      </w:pPr>
      <w:r>
        <w:t xml:space="preserve">Kommunikation durch Führungskräfte: Regelmäßige Kommunikation und offene Gespräche seitens der Führungskräfte, sei es durch persönliche Gespräche, bestehende Team-Meetings,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Compact"/>
        <w:numPr>
          <w:ilvl w:val="0"/>
          <w:numId w:val="1022"/>
        </w:numPr>
      </w:pPr>
      <w:r>
        <w:t xml:space="preserve">Story Listening in einer Analyse-phase ist dabei wichtig, bestehende Geschichten und Narrative zu Nutzen oder daran anzudocken. Auf keinen Fall Change-Stories nur im stillen Kämmerlein entwickeln.</w:t>
      </w:r>
    </w:p>
    <w:p>
      <w:pPr>
        <w:pStyle w:val="FirstParagraph"/>
      </w:pPr>
      <w:r>
        <w:t xml:space="preserve">Wenn Geschichten richtig eingesetzt werden, können sie die Akzeptanz und Unterstützung für den Wandel wesentlich verbessern.</w:t>
      </w:r>
    </w:p>
    <w:bookmarkEnd w:id="66"/>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Einbindung und Einbeziehung von Meinungen sowie Feedback: Das ist ein zentrales Element – ob in Diskussionsforen oder offenen Veranstaltungen. Informationen wie E-Mails, Sharepoint-Seiten oder Videos ersetzen keinen Dialog. Beides ist wichtig, oft werden jedoch Dialog-Formate zu wenig genutzt. Es ist jedoch wichtig, sowohl für das Verständnis aller Betroffenen sowie als Feedback für die Change &amp; Projekt Manager.</w:t>
      </w:r>
      <w:r>
        <w:br/>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Blog-Doku einer Community Session:</w:t>
      </w:r>
      <w:r>
        <w:t xml:space="preserve"> </w:t>
      </w:r>
      <w:hyperlink r:id="rId67">
        <w:r>
          <w:rPr>
            <w:rStyle w:val="Hyperlink"/>
          </w:rPr>
          <w:t xml:space="preserve">Kommunikation in SAP Change Management Projekten</w:t>
        </w:r>
      </w:hyperlink>
    </w:p>
    <w:p>
      <w:pPr>
        <w:pStyle w:val="Compact"/>
        <w:numPr>
          <w:ilvl w:val="0"/>
          <w:numId w:val="1024"/>
        </w:numPr>
      </w:pPr>
      <w:r>
        <w:t xml:space="preserve">Narrative Organisationsentwicklung -</w:t>
      </w:r>
      <w:r>
        <w:t xml:space="preserve"> </w:t>
      </w:r>
      <w:hyperlink r:id="rId68">
        <w:r>
          <w:rPr>
            <w:rStyle w:val="Hyperlink"/>
          </w:rPr>
          <w:t xml:space="preserve">Blog zum Podcast mit Tobias Grewe</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digitaler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Entwickelt eine überzeugende</w:t>
      </w:r>
      <w:r>
        <w:t xml:space="preserve"> </w:t>
      </w:r>
      <w:r>
        <w:t xml:space="preserve">“Story”</w:t>
      </w:r>
      <w:r>
        <w:t xml:space="preserve"> </w:t>
      </w:r>
      <w:r>
        <w:t xml:space="preserve">für den Wandel, die alle kulturellen Ebenen adressiert (siehe auch 1.4. Kommunikation, Storytelling).</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Investiert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Schult die Führungskräfte in ihrer Rolle als Kulturgestalter und schafft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Nutzt Scheins Methode der</w:t>
      </w:r>
      <w:r>
        <w:t xml:space="preserve"> </w:t>
      </w:r>
      <w:r>
        <w:t xml:space="preserve">“klinischen Untersuchung”</w:t>
      </w:r>
      <w:r>
        <w:t xml:space="preserve">, um tiefliegende kulturelle Annahmen zu verstehen und zu beeinflussen.</w:t>
      </w:r>
    </w:p>
    <w:p>
      <w:pPr>
        <w:pStyle w:val="BodyText"/>
      </w:pPr>
      <w:r>
        <w:t xml:space="preserve">Tipp: Etabliert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3">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5"/>
    <w:bookmarkStart w:id="116"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6"/>
    <w:bookmarkStart w:id="117"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7"/>
    <w:bookmarkStart w:id="118"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8"/>
    <w:bookmarkStart w:id="119"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wie Change Manager, Change Agent, Führungskraft, Change-Projektmitglied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9"/>
    <w:bookmarkStart w:id="120"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20"/>
    <w:bookmarkStart w:id="121"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21"/>
    <w:bookmarkStart w:id="122"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Praktiken, Methoden, Tools oder Themen im Rahmen von Change-Management findest Du besonders hilfreich?</w:t>
      </w:r>
    </w:p>
    <w:p>
      <w:pPr>
        <w:pStyle w:val="Compact"/>
        <w:numPr>
          <w:ilvl w:val="0"/>
          <w:numId w:val="1050"/>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22"/>
    <w:bookmarkStart w:id="123"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Lest dazu bitte die theoretischen Inhalte in Kapitel 3.4 und reflektiert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gut gelaufen ist und wie Kommunikation besser hätte sein können. z.B. Wo hätte mehr Dialog Sinn gemacht, wo anderes Timing oder andere Formate?</w:t>
      </w:r>
    </w:p>
    <w:bookmarkEnd w:id="123"/>
    <w:bookmarkStart w:id="124"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und Training im Change-Management und wie die Durchführung von Trainingsprojekten geplant werden kann.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Aufgabe: Erstelle einen Plan / Template einer Lernstrategie für ein konkretes oder fiktives Change-Management Projekt. Wie geht Ihr vor in den Bereichen:</w:t>
      </w:r>
      <w:r>
        <w:t xml:space="preserve"> </w:t>
      </w:r>
      <w:r>
        <w:t xml:space="preserve">- Lernbedarfsanalyse</w:t>
      </w:r>
      <w:r>
        <w:t xml:space="preserve"> </w:t>
      </w:r>
      <w:r>
        <w:t xml:space="preserve">- Trainingsformate</w:t>
      </w:r>
      <w:r>
        <w:br/>
      </w:r>
      <w:r>
        <w:t xml:space="preserve">- Kontinuierliches Lernen institutionalisieren</w:t>
      </w:r>
    </w:p>
    <w:p>
      <w:pPr>
        <w:pStyle w:val="BodyText"/>
      </w:pPr>
      <w:r>
        <w:t xml:space="preserve">Tauscht Euch über Eure Erfahrungen im Circle aus (2-Minuten-Timebox pro Circle-Mitglied!)</w:t>
      </w:r>
    </w:p>
    <w:bookmarkEnd w:id="124"/>
    <w:bookmarkStart w:id="125"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1"/>
        </w:numPr>
      </w:pPr>
      <w:r>
        <w:t xml:space="preserve">Welche persönlichen Erfahrungen habe ich in verschiedenen Communities gemacht und wie haben sie mir ermöglicht, Veränderungen zu unterstützen?</w:t>
      </w:r>
    </w:p>
    <w:p>
      <w:pPr>
        <w:pStyle w:val="Compact"/>
        <w:numPr>
          <w:ilvl w:val="0"/>
          <w:numId w:val="1051"/>
        </w:numPr>
      </w:pPr>
      <w:r>
        <w:t xml:space="preserve">Welche Rolle spielen gemeinsame Interessen und Werte in Communities und wie beeinflussen sie meine Teilnahme und Integration?</w:t>
      </w:r>
    </w:p>
    <w:p>
      <w:pPr>
        <w:pStyle w:val="Compact"/>
        <w:numPr>
          <w:ilvl w:val="0"/>
          <w:numId w:val="1051"/>
        </w:numPr>
      </w:pPr>
      <w:r>
        <w:t xml:space="preserve">Welche Herausforderungen und Konflikte können in Change-Communities auftreten und wie bin ich / sind wir damit umgegangen?</w:t>
      </w:r>
    </w:p>
    <w:p>
      <w:pPr>
        <w:pStyle w:val="Compact"/>
        <w:numPr>
          <w:ilvl w:val="0"/>
          <w:numId w:val="1051"/>
        </w:numPr>
      </w:pPr>
      <w:r>
        <w:t xml:space="preserve">Welche Verantwortung habe ich als Mitglied einer Community, um ein positives und unterstützendes Umfeld zu schaffen?</w:t>
      </w:r>
    </w:p>
    <w:p>
      <w:pPr>
        <w:pStyle w:val="Compact"/>
        <w:numPr>
          <w:ilvl w:val="0"/>
          <w:numId w:val="1051"/>
        </w:numPr>
      </w:pPr>
      <w:r>
        <w:t xml:space="preserve">Welche Bedeutung hat der Austausch und die Zusammenarbeit mit anderen Community-Mitgliedern für mein persönliches Wohlbefinden und meine Zufriedenheit?</w:t>
      </w:r>
    </w:p>
    <w:p>
      <w:pPr>
        <w:pStyle w:val="Compact"/>
        <w:numPr>
          <w:ilvl w:val="0"/>
          <w:numId w:val="1051"/>
        </w:numPr>
      </w:pPr>
      <w:r>
        <w:t xml:space="preserve">Wenn Du noch tiefer einsteigen möchtest:</w:t>
      </w:r>
    </w:p>
    <w:p>
      <w:pPr>
        <w:pStyle w:val="Compact"/>
        <w:numPr>
          <w:ilvl w:val="0"/>
          <w:numId w:val="1051"/>
        </w:numPr>
      </w:pPr>
      <w:r>
        <w:t xml:space="preserve">Was kann ich dazu beitragen, ein unterstützendes und kooperatives Umfeld innerhalb der Community zu fördern?</w:t>
      </w:r>
    </w:p>
    <w:p>
      <w:pPr>
        <w:pStyle w:val="Compact"/>
        <w:numPr>
          <w:ilvl w:val="0"/>
          <w:numId w:val="1051"/>
        </w:numPr>
      </w:pPr>
      <w:r>
        <w:t xml:space="preserve">Wie kann ich meine Ideen und Meinungen effektiv in die Community und den Change-Prozess einbringen?</w:t>
      </w:r>
    </w:p>
    <w:p>
      <w:pPr>
        <w:pStyle w:val="Compact"/>
        <w:numPr>
          <w:ilvl w:val="0"/>
          <w:numId w:val="1051"/>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2025-09-23T09:11:12Z</dcterms:created>
  <dcterms:modified xsi:type="dcterms:W3CDTF">2025-09-23T09:11:12Z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