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8.png" ContentType="image/png"/>
  <Override PartName="/word/media/rId26.png" ContentType="image/png"/>
  <Override PartName="/word/media/rId6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81"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section"/>
    <w:p>
      <w:pPr>
        <w:pStyle w:val="Heading2"/>
      </w:pPr>
    </w:p>
    <w:bookmarkEnd w:id="31"/>
    <w:bookmarkStart w:id="32"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2"/>
    <w:bookmarkStart w:id="33"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3"/>
    <w:bookmarkStart w:id="34"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4"/>
    <w:bookmarkStart w:id="35"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5"/>
    <w:bookmarkStart w:id="36"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6"/>
    <w:bookmarkStart w:id="37" w:name="section-1"/>
    <w:p>
      <w:pPr>
        <w:pStyle w:val="Heading2"/>
      </w:pPr>
    </w:p>
    <w:bookmarkEnd w:id="37"/>
    <w:bookmarkStart w:id="38"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9"/>
    <w:bookmarkStart w:id="40"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0"/>
    <w:bookmarkStart w:id="41"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41"/>
    <w:bookmarkStart w:id="42"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2"/>
    <w:bookmarkStart w:id="43"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3"/>
    <w:bookmarkStart w:id="44"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4"/>
    <w:bookmarkStart w:id="45"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5"/>
    <w:bookmarkStart w:id="79" w:name="kata-log"/>
    <w:p>
      <w:pPr>
        <w:pStyle w:val="Heading2"/>
      </w:pPr>
      <w:r>
        <w:t xml:space="preserve">Kata-Log</w:t>
      </w:r>
    </w:p>
    <w:bookmarkStart w:id="48"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6">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7"/>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8"/>
    <w:bookmarkStart w:id="49"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9"/>
    <w:bookmarkStart w:id="56"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50">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51">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2">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3">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6"/>
    <w:bookmarkStart w:id="59"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7">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8"/>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9"/>
    <w:bookmarkStart w:id="61"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60">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61"/>
    <w:bookmarkStart w:id="62"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2"/>
    <w:bookmarkStart w:id="64"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3">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4"/>
    <w:bookmarkStart w:id="66"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5">
        <w:r>
          <w:rPr>
            <w:rStyle w:val="Hyperlink"/>
          </w:rPr>
          <w:t xml:space="preserve">https://www.charta-der-vielfalt.de/diversity-verstehen-leben/best-practice/zeige/diversity-parcours/</w:t>
        </w:r>
      </w:hyperlink>
    </w:p>
    <w:bookmarkEnd w:id="66"/>
    <w:bookmarkStart w:id="69"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7"/>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8">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9"/>
    <w:bookmarkStart w:id="73"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70">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71">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2">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3"/>
    <w:bookmarkStart w:id="76"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4">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5">
        <w:r>
          <w:rPr>
            <w:rStyle w:val="Hyperlink"/>
          </w:rPr>
          <w:t xml:space="preserve">https://www.charta-der-vielfalt.de/ueber-uns/aktuelles/veranstaltungen/</w:t>
        </w:r>
      </w:hyperlink>
    </w:p>
    <w:bookmarkEnd w:id="76"/>
    <w:bookmarkStart w:id="77"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7"/>
    <w:bookmarkStart w:id="78"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8"/>
    <w:bookmarkEnd w:id="79"/>
    <w:bookmarkStart w:id="80"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80"/>
    <w:bookmarkEnd w:id="81"/>
    <w:bookmarkStart w:id="110" w:name="anhang"/>
    <w:p>
      <w:pPr>
        <w:pStyle w:val="Heading1"/>
      </w:pPr>
      <w:r>
        <w:t xml:space="preserve">Anhang</w:t>
      </w:r>
    </w:p>
    <w:bookmarkStart w:id="82"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2"/>
    <w:bookmarkStart w:id="86" w:name="videos"/>
    <w:p>
      <w:pPr>
        <w:pStyle w:val="Heading2"/>
      </w:pPr>
      <w:r>
        <w:t xml:space="preserve">Videos</w:t>
      </w:r>
    </w:p>
    <w:p>
      <w:pPr>
        <w:pStyle w:val="FirstParagraph"/>
      </w:pP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3">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4">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5">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6"/>
    <w:bookmarkStart w:id="87"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7"/>
    <w:bookmarkStart w:id="96" w:name="links"/>
    <w:p>
      <w:pPr>
        <w:pStyle w:val="Heading2"/>
      </w:pPr>
      <w:r>
        <w:t xml:space="preserve">Links</w:t>
      </w:r>
    </w:p>
    <w:p>
      <w:pPr>
        <w:pStyle w:val="FirstParagraph"/>
      </w:pPr>
      <w:r>
        <w:t xml:space="preserve">Sämtliche Publikationen der Charta der Vielfalt:</w:t>
      </w:r>
      <w:r>
        <w:t xml:space="preserve"> </w:t>
      </w:r>
      <w:hyperlink r:id="rId88">
        <w:r>
          <w:rPr>
            <w:rStyle w:val="Hyperlink"/>
          </w:rPr>
          <w:t xml:space="preserve">https://www.charta-der-vielfalt.de/ueber-uns/mediathek/publikationen/</w:t>
        </w:r>
      </w:hyperlink>
    </w:p>
    <w:p>
      <w:pPr>
        <w:pStyle w:val="BodyText"/>
      </w:pPr>
      <w:r>
        <w:t xml:space="preserve">Blogempfehlung Floria Moghimi:</w:t>
      </w:r>
      <w:r>
        <w:t xml:space="preserve"> </w:t>
      </w:r>
      <w:hyperlink r:id="rId89">
        <w:r>
          <w:rPr>
            <w:rStyle w:val="Hyperlink"/>
          </w:rPr>
          <w:t xml:space="preserve">https://blog.floriamoghimi.de/blog/</w:t>
        </w:r>
      </w:hyperlink>
    </w:p>
    <w:p>
      <w:pPr>
        <w:pStyle w:val="BodyText"/>
      </w:pPr>
      <w:r>
        <w:t xml:space="preserve">Online Magazin Edition F:</w:t>
      </w:r>
      <w:r>
        <w:t xml:space="preserve"> </w:t>
      </w:r>
      <w:hyperlink r:id="rId90">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91">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2">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3">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4">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5">
              <w:r>
                <w:rPr>
                  <w:rStyle w:val="Hyperlink"/>
                </w:rPr>
                <w:t xml:space="preserve">Netzwerk Chancen</w:t>
              </w:r>
              <w:r>
                <w:rPr>
                  <w:rStyle w:val="Hyperlink"/>
                </w:rPr>
                <w:t xml:space="preserve"> </w:t>
              </w:r>
              <w:r>
                <w:rPr>
                  <w:rStyle w:val="Hyperlink"/>
                </w:rPr>
                <w:t xml:space="preserve">(netzwerk-chancen.de)</w:t>
              </w:r>
            </w:hyperlink>
          </w:p>
        </w:tc>
      </w:tr>
    </w:tbl>
    <w:bookmarkEnd w:id="96"/>
    <w:bookmarkStart w:id="97" w:name="section-2"/>
    <w:p>
      <w:pPr>
        <w:pStyle w:val="Heading2"/>
      </w:pPr>
    </w:p>
    <w:bookmarkEnd w:id="97"/>
    <w:bookmarkStart w:id="109"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8">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9">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100">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101">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2">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3">
        <w:r>
          <w:rPr>
            <w:rStyle w:val="Hyperlink"/>
          </w:rPr>
          <w:t xml:space="preserve">https://de.wikipedia.org/wiki/Working_out_loud</w:t>
        </w:r>
      </w:hyperlink>
      <w:r>
        <w:t xml:space="preserve"> </w:t>
      </w:r>
      <w:r>
        <w:t xml:space="preserve">und hier:</w:t>
      </w:r>
      <w:r>
        <w:t xml:space="preserve"> </w:t>
      </w:r>
      <w:hyperlink r:id="rId104">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5">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6">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50">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7">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8">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9"/>
    <w:bookmarkEnd w:id="110"/>
    <w:bookmarkStart w:id="111"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2021-04-30T15:08:24Z</dcterms:created>
  <dcterms:modified xsi:type="dcterms:W3CDTF">2021-04-30T15:08:24Z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Deine Lernreise von Diversity zu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