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7.png" ContentType="image/png"/>
  <Override PartName="/word/media/rId59.jpg" ContentType="image/jpeg"/>
  <Override PartName="/word/media/rId63.jpg" ContentType="image/jpeg"/>
  <Override PartName="/word/media/rId77.jpg" ContentType="image/jpeg"/>
  <Override PartName="/word/media/rId83.jpg" ContentType="image/jpeg"/>
  <Override PartName="/word/media/rId88.jpg" ContentType="image/jpeg"/>
  <Override PartName="/word/media/rId92.jpg" ContentType="image/jpeg"/>
  <Override PartName="/word/media/rId26.jpg" ContentType="image/jpeg"/>
  <Override PartName="/word/media/rId27.png" ContentType="image/png"/>
  <Override PartName="/word/media/rId28.jpg" ContentType="image/jpeg"/>
  <Override PartName="/word/media/rId30.jpg" ContentType="image/jpeg"/>
  <Override PartName="/word/media/rId32.jpg" ContentType="image/jpeg"/>
  <Override PartName="/word/media/rId40.jpg" ContentType="image/jpeg"/>
  <Override PartName="/word/media/rId42.jpg" ContentType="image/jpeg"/>
  <Override PartName="/word/media/rId55.jpg" ContentType="image/jpe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Guide</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about-lernos"/>
      <w:r>
        <w:t xml:space="preserve">About lernOS</w:t>
      </w:r>
      <w:bookmarkEnd w:id="20"/>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1">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
        </w:rPr>
        <w:t xml:space="preserve">Share</w:t>
      </w:r>
      <w:r>
        <w:t xml:space="preserve"> </w:t>
      </w:r>
      <w:r>
        <w:t xml:space="preserve">- reproduce and redistribute the material in any format or medium.</w:t>
      </w:r>
    </w:p>
    <w:p>
      <w:pPr>
        <w:numPr>
          <w:ilvl w:val="0"/>
          <w:numId w:val="1001"/>
        </w:numPr>
        <w:pStyle w:val="Compact"/>
      </w:pPr>
      <w:r>
        <w:rPr>
          <w:b/>
        </w:rPr>
        <w:t xml:space="preserve">Edit</w:t>
      </w:r>
      <w:r>
        <w:t xml:space="preserve"> </w:t>
      </w:r>
      <w:r>
        <w:t xml:space="preserve">- remix, modify and build upon the material for any purpose, even commercially.</w:t>
      </w:r>
    </w:p>
    <w:p>
      <w:pPr>
        <w:pStyle w:val="FirstParagraph"/>
      </w:pPr>
      <w:r>
        <w:rPr>
          <w:b/>
        </w:rPr>
        <w:t xml:space="preserve">Under the following conditions:</w:t>
      </w:r>
    </w:p>
    <w:p>
      <w:pPr>
        <w:numPr>
          <w:ilvl w:val="0"/>
          <w:numId w:val="1002"/>
        </w:numPr>
        <w:pStyle w:val="Compact"/>
      </w:pPr>
      <w:r>
        <w:rPr>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
        </w:rPr>
        <w:t xml:space="preserve">No Other Restrictions</w:t>
      </w:r>
      <w:r>
        <w:t xml:space="preserve"> </w:t>
      </w:r>
      <w:r>
        <w:t xml:space="preserve">- You may not use any additional clauses or technical procedures that legally prohibit others from doing anything that the License permits.</w:t>
      </w:r>
      <w:r>
        <w:t xml:space="preserve"> </w:t>
      </w:r>
      <w:r>
        <w:t xml:space="preserve"># Introduction</w:t>
      </w:r>
      <w:r>
        <w:t xml:space="preserve"> </w:t>
      </w: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FirstParagraph"/>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3"/>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p>
      <w:pPr>
        <w:pStyle w:val="Heading1"/>
      </w:pPr>
      <w:bookmarkStart w:id="24" w:name="basics"/>
      <w:r>
        <w:t xml:space="preserve">Basics</w:t>
      </w:r>
      <w:bookmarkEnd w:id="24"/>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5">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https://twitter.com/kleinerw4hnsinn) (CC BY)" title="" id="1" name="Picture"/>
            <a:graphic>
              <a:graphicData uri="http://schemas.openxmlformats.org/drawingml/2006/picture">
                <pic:pic>
                  <pic:nvPicPr>
                    <pic:cNvPr descr="./images/image4.jpeg" id="0" name="Picture"/>
                    <pic:cNvPicPr>
                      <a:picLocks noChangeArrowheads="1" noChangeAspect="1"/>
                    </pic:cNvPicPr>
                  </pic:nvPicPr>
                  <pic:blipFill>
                    <a:blip r:embed="rId28"/>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r>
        <w:t xml:space="preserve">[@kleinerw4hnsinn]</w:t>
      </w:r>
      <w:r>
        <w:t xml:space="preserve">(https://twitter.com/kleinerw4hnsinn) (CC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
        </w:rPr>
        <w:t xml:space="preserve">(see also</w:t>
      </w:r>
      <w:r>
        <w:rPr>
          <w:i/>
        </w:rPr>
        <w:t xml:space="preserve"> </w:t>
      </w:r>
      <w:hyperlink r:id="rId29">
        <w:r>
          <w:rPr>
            <w:rStyle w:val="Hyperlink"/>
            <w:i/>
          </w:rPr>
          <w:t xml:space="preserve">similar classification of terms</w:t>
        </w:r>
      </w:hyperlink>
      <w:r>
        <w:rPr>
          <w:i/>
        </w:rPr>
        <w:t xml:space="preserve"> </w:t>
      </w:r>
      <w:r>
        <w:rPr>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https://twitter.com/kleinerw4hnsinn) (CC BY)" title="" id="1" name="Picture"/>
            <a:graphic>
              <a:graphicData uri="http://schemas.openxmlformats.org/drawingml/2006/picture">
                <pic:pic>
                  <pic:nvPicPr>
                    <pic:cNvPr descr="./images/image5.jpeg" id="0" name="Picture"/>
                    <pic:cNvPicPr>
                      <a:picLocks noChangeArrowheads="1" noChangeAspect="1"/>
                    </pic:cNvPicPr>
                  </pic:nvPicPr>
                  <pic:blipFill>
                    <a:blip r:embed="rId30"/>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r>
        <w:t xml:space="preserve">[@kleinerw4hnsinn]</w:t>
      </w:r>
      <w:r>
        <w:t xml:space="preserve">(https://twitter.com/kleinerw4hnsinn) (CC BY)</w:t>
      </w:r>
    </w:p>
    <w:p>
      <w:pPr>
        <w:pStyle w:val="BodyText"/>
      </w:pPr>
      <w:r>
        <w:rPr>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
        </w:rPr>
        <w:t xml:space="preserve">Setting goals</w:t>
      </w:r>
      <w:r>
        <w:t xml:space="preserve"> </w:t>
      </w:r>
      <w:r>
        <w:t xml:space="preserve">to clarify the procedure and framework conditions for managing the ePortfolio.</w:t>
      </w:r>
    </w:p>
    <w:p>
      <w:pPr>
        <w:numPr>
          <w:ilvl w:val="0"/>
          <w:numId w:val="1004"/>
        </w:numPr>
        <w:pStyle w:val="Compact"/>
      </w:pPr>
      <w:r>
        <w:rPr>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
        </w:rPr>
        <w:t xml:space="preserve">Assessing and evaluating</w:t>
      </w:r>
      <w:r>
        <w:t xml:space="preserve"> </w:t>
      </w:r>
      <w:r>
        <w:t xml:space="preserve">the ePortfolio in order to be able to assess the competence development holistically (optional).</w:t>
      </w:r>
    </w:p>
    <w:p>
      <w:pPr>
        <w:pStyle w:val="FirstParagraph"/>
      </w:pPr>
      <w:r>
        <w:rPr>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31">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33">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34">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35">
        <w:r>
          <w:rPr>
            <w:rStyle w:val="Hyperlink"/>
          </w:rPr>
          <w:t xml:space="preserve">http://edumedia.salzburgresearch.at/images/stories/EduMedia/Inhalte/eportfolio_srfg.pdf</w:t>
        </w:r>
      </w:hyperlink>
      <w:r>
        <w:t xml:space="preserve">[last possible access on 03.12.2012]. Alternative link on:</w:t>
      </w:r>
      <w:r>
        <w:t xml:space="preserve"> </w:t>
      </w:r>
      <w:hyperlink r:id="rId36">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37">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38">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p>
      <w:pPr>
        <w:pStyle w:val="Heading1"/>
      </w:pPr>
      <w:bookmarkStart w:id="39" w:name="learning-pathway"/>
      <w:r>
        <w:t xml:space="preserve">Learning pathway</w:t>
      </w:r>
      <w:bookmarkEnd w:id="39"/>
    </w:p>
    <w:p>
      <w:pPr>
        <w:pStyle w:val="FirstParagraph"/>
      </w:pPr>
      <w:r>
        <w:rPr>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https://twitter.com/kleinerw4hnsinn) (CC BY)" title="" id="1" name="Picture"/>
            <a:graphic>
              <a:graphicData uri="http://schemas.openxmlformats.org/drawingml/2006/picture">
                <pic:pic>
                  <pic:nvPicPr>
                    <pic:cNvPr descr="./images/image7.jpeg" id="0" name="Picture"/>
                    <pic:cNvPicPr>
                      <a:picLocks noChangeArrowheads="1" noChangeAspect="1"/>
                    </pic:cNvPicPr>
                  </pic:nvPicPr>
                  <pic:blipFill>
                    <a:blip r:embed="rId40"/>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r>
        <w:t xml:space="preserve">[@kleinerw4hnsinn]</w:t>
      </w:r>
      <w:r>
        <w:t xml:space="preserve">(https://twitter.com/kleinerw4hnsinn) (CC BY)</w:t>
      </w:r>
    </w:p>
    <w:p>
      <w:pPr>
        <w:pStyle w:val="BodyText"/>
      </w:pPr>
      <w:r>
        <w:t xml:space="preserve">And here we go directly with Learning area 1!</w:t>
      </w:r>
    </w:p>
    <w:p>
      <w:pPr>
        <w:pStyle w:val="Heading2"/>
      </w:pPr>
      <w:bookmarkStart w:id="41" w:name="learning-area-1---get-to-know"/>
      <w:r>
        <w:t xml:space="preserve">Learning area 1 - Get to know</w:t>
      </w:r>
      <w:bookmarkEnd w:id="41"/>
    </w:p>
    <w:p>
      <w:pPr>
        <w:pStyle w:val="FirstParagraph"/>
      </w:pPr>
      <w:r>
        <w:rPr>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
        </w:rPr>
        <w:t xml:space="preserve">Week 0</w:t>
      </w:r>
    </w:p>
    <w:p>
      <w:pPr>
        <w:numPr>
          <w:ilvl w:val="0"/>
          <w:numId w:val="1009"/>
        </w:numPr>
        <w:pStyle w:val="Compact"/>
      </w:pPr>
      <w:r>
        <w:t xml:space="preserve">Getting to know each other and intention of the circle</w:t>
      </w:r>
    </w:p>
    <w:p>
      <w:pPr>
        <w:numPr>
          <w:ilvl w:val="0"/>
          <w:numId w:val="1009"/>
        </w:numPr>
        <w:pStyle w:val="Compact"/>
      </w:pPr>
      <w:r>
        <w:t xml:space="preserve">Discussion of the circle learning path over the 12 weeks</w:t>
      </w:r>
    </w:p>
    <w:p>
      <w:pPr>
        <w:numPr>
          <w:ilvl w:val="0"/>
          <w:numId w:val="1009"/>
        </w:numPr>
        <w:pStyle w:val="Compact"/>
      </w:pPr>
      <w:r>
        <w:t xml:space="preserve">Future exchange framework (time and tool usage) and expectations</w:t>
      </w:r>
    </w:p>
    <w:p>
      <w:pPr>
        <w:pStyle w:val="FirstParagraph"/>
      </w:pPr>
      <w:r>
        <w:t xml:space="preserve">First short basic kata</w:t>
      </w:r>
    </w:p>
    <w:p>
      <w:pPr>
        <w:pStyle w:val="BodyText"/>
      </w:pPr>
      <w:r>
        <w:rPr>
          <w:i/>
        </w:rPr>
        <w:t xml:space="preserve">Week 1</w:t>
      </w:r>
    </w:p>
    <w:p>
      <w:pPr>
        <w:numPr>
          <w:ilvl w:val="0"/>
          <w:numId w:val="1010"/>
        </w:numPr>
        <w:pStyle w:val="Compact"/>
      </w:pPr>
      <w:r>
        <w:t xml:space="preserve">Common basic understanding of the ePortfolio method and approaches – go through the Basics</w:t>
      </w:r>
    </w:p>
    <w:p>
      <w:pPr>
        <w:numPr>
          <w:ilvl w:val="0"/>
          <w:numId w:val="1010"/>
        </w:numPr>
        <w:pStyle w:val="Compact"/>
      </w:pPr>
      <w:r>
        <w:t xml:space="preserve">Present expectations and compare them with basic understanding</w:t>
      </w:r>
    </w:p>
    <w:p>
      <w:pPr>
        <w:numPr>
          <w:ilvl w:val="0"/>
          <w:numId w:val="1010"/>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2"/>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Heading3"/>
      </w:pPr>
      <w:bookmarkStart w:id="43" w:name="week-0---getting-to-know-each-other"/>
      <w:r>
        <w:t xml:space="preserve">Week 0 - Getting to know each other</w:t>
      </w:r>
      <w:bookmarkEnd w:id="43"/>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2"/>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BodyText"/>
      </w:pPr>
      <w:r>
        <w:rPr>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1"/>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1"/>
        </w:numPr>
      </w:pPr>
      <w:r>
        <w:t xml:space="preserve">Learning area 2: State topic interest and define objectives for the</w:t>
      </w:r>
      <w:r>
        <w:t xml:space="preserve"> </w:t>
      </w:r>
      <w:r>
        <w:t xml:space="preserve">ePortfolio (2w)</w:t>
      </w:r>
    </w:p>
    <w:p>
      <w:pPr>
        <w:numPr>
          <w:ilvl w:val="0"/>
          <w:numId w:val="1011"/>
        </w:numPr>
      </w:pPr>
      <w:r>
        <w:t xml:space="preserve">Learning area 3: Selection of ePortfolio tool and further</w:t>
      </w:r>
      <w:r>
        <w:t xml:space="preserve"> </w:t>
      </w:r>
      <w:r>
        <w:t xml:space="preserve">development of the topic (2w)</w:t>
      </w:r>
    </w:p>
    <w:p>
      <w:pPr>
        <w:numPr>
          <w:ilvl w:val="0"/>
          <w:numId w:val="1011"/>
        </w:numPr>
      </w:pPr>
      <w:r>
        <w:t xml:space="preserve">Learning area 4: Creation and preparation of the first topic post</w:t>
      </w:r>
      <w:r>
        <w:t xml:space="preserve"> </w:t>
      </w:r>
      <w:r>
        <w:t xml:space="preserve">and learning contemplation (2w)</w:t>
      </w:r>
    </w:p>
    <w:p>
      <w:pPr>
        <w:numPr>
          <w:ilvl w:val="0"/>
          <w:numId w:val="1011"/>
        </w:numPr>
      </w:pPr>
      <w:r>
        <w:t xml:space="preserve">Learning area 5: Networking and promotion of the ePortfolio within</w:t>
      </w:r>
      <w:r>
        <w:t xml:space="preserve"> </w:t>
      </w:r>
      <w:r>
        <w:t xml:space="preserve">the community and obtain initial topic feedback and ideas (2w)</w:t>
      </w:r>
    </w:p>
    <w:p>
      <w:pPr>
        <w:numPr>
          <w:ilvl w:val="0"/>
          <w:numId w:val="1011"/>
        </w:numPr>
      </w:pPr>
      <w:r>
        <w:t xml:space="preserve">Learning area 6: Preparation of a topic agenda and publishing of</w:t>
      </w:r>
      <w:r>
        <w:t xml:space="preserve"> </w:t>
      </w:r>
      <w:r>
        <w:t xml:space="preserve">further posts with potential exchange (2w)</w:t>
      </w:r>
    </w:p>
    <w:p>
      <w:pPr>
        <w:numPr>
          <w:ilvl w:val="0"/>
          <w:numId w:val="1011"/>
        </w:numPr>
      </w:pPr>
      <w:r>
        <w:t xml:space="preserve">Learning area 7: Encourage feedback and exchange about the</w:t>
      </w:r>
      <w:r>
        <w:t xml:space="preserve"> </w:t>
      </w:r>
      <w:r>
        <w:t xml:space="preserve">ePortfolio topics as well as lessons learned (1w)</w:t>
      </w:r>
    </w:p>
    <w:p>
      <w:pPr>
        <w:pStyle w:val="FirstParagraph"/>
      </w:pPr>
      <w:r>
        <w:rPr>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p>
      <w:pPr>
        <w:pStyle w:val="Heading3"/>
      </w:pPr>
      <w:bookmarkStart w:id="44" w:name="week-1---basic-understanding"/>
      <w:r>
        <w:t xml:space="preserve">Week 1 - Basic understanding</w:t>
      </w:r>
      <w:bookmarkEnd w:id="44"/>
    </w:p>
    <w:p>
      <w:pPr>
        <w:pStyle w:val="FirstParagraph"/>
      </w:pPr>
      <w:r>
        <w:rPr>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2"/>
        </w:numPr>
        <w:pStyle w:val="Compact"/>
      </w:pPr>
      <w:hyperlink r:id="rId45">
        <w:r>
          <w:rPr>
            <w:rStyle w:val="Hyperlink"/>
          </w:rPr>
          <w:t xml:space="preserve">Dion Hinchcliffe</w:t>
        </w:r>
      </w:hyperlink>
      <w:r>
        <w:t xml:space="preserve"> </w:t>
      </w:r>
      <w:r>
        <w:t xml:space="preserve">- person-oriented</w:t>
      </w:r>
      <w:r>
        <w:t xml:space="preserve"> </w:t>
      </w:r>
      <w:r>
        <w:t xml:space="preserve">business portfolio</w:t>
      </w:r>
    </w:p>
    <w:p>
      <w:pPr>
        <w:numPr>
          <w:ilvl w:val="0"/>
          <w:numId w:val="1012"/>
        </w:numPr>
        <w:pStyle w:val="Compact"/>
      </w:pPr>
      <w:hyperlink r:id="rId46">
        <w:r>
          <w:rPr>
            <w:rStyle w:val="Hyperlink"/>
          </w:rPr>
          <w:t xml:space="preserve">Sketchnoting</w:t>
        </w:r>
      </w:hyperlink>
      <w:r>
        <w:t xml:space="preserve"> </w:t>
      </w:r>
      <w:r>
        <w:t xml:space="preserve">and</w:t>
      </w:r>
      <w:r>
        <w:t xml:space="preserve"> </w:t>
      </w:r>
      <w:hyperlink r:id="rId47">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2"/>
        </w:numPr>
        <w:pStyle w:val="Compact"/>
      </w:pPr>
      <w:hyperlink r:id="rId48">
        <w:r>
          <w:rPr>
            <w:rStyle w:val="Hyperlink"/>
          </w:rPr>
          <w:t xml:space="preserve">Petra Schubert</w:t>
        </w:r>
      </w:hyperlink>
      <w:r>
        <w:t xml:space="preserve"> </w:t>
      </w:r>
      <w:r>
        <w:t xml:space="preserve">and</w:t>
      </w:r>
      <w:r>
        <w:t xml:space="preserve"> </w:t>
      </w:r>
      <w:hyperlink r:id="rId49">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2"/>
        </w:numPr>
        <w:pStyle w:val="Compact"/>
      </w:pPr>
      <w:hyperlink r:id="rId50">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2"/>
        </w:numPr>
        <w:pStyle w:val="Compact"/>
      </w:pPr>
      <w:hyperlink r:id="rId51">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2"/>
        </w:numPr>
        <w:pStyle w:val="Compact"/>
      </w:pPr>
      <w:hyperlink r:id="rId52">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2"/>
        </w:numPr>
        <w:pStyle w:val="Compact"/>
      </w:pPr>
      <w:hyperlink r:id="rId53">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p>
      <w:pPr>
        <w:pStyle w:val="BodyText"/>
      </w:pPr>
      <w:r>
        <w:t xml:space="preserve">For a quick start into video production you can have a short look into</w:t>
      </w:r>
      <w:r>
        <w:t xml:space="preserve"> </w:t>
      </w:r>
      <w:r>
        <w:t xml:space="preserve">this two microlearnings:</w:t>
      </w:r>
    </w:p>
    <w:p>
      <w:pPr>
        <w:numPr>
          <w:ilvl w:val="0"/>
          <w:numId w:val="1013"/>
        </w:numPr>
        <w:pStyle w:val="Compact"/>
      </w:pPr>
      <w:hyperlink r:id="rId54">
        <w:r>
          <w:rPr>
            <w:rStyle w:val="Hyperlink"/>
          </w:rPr>
          <w:t xml:space="preserve">Screen Recording with Microsoft Stream</w:t>
        </w:r>
      </w:hyperlink>
    </w:p>
    <w:p>
      <w:pPr>
        <w:pStyle w:val="CaptionedFigure"/>
      </w:pPr>
      <w:r>
        <w:drawing>
          <wp:inline>
            <wp:extent cx="5334000" cy="3000375"/>
            <wp:effectExtent b="0" l="0" r="0" t="0"/>
            <wp:docPr descr="Video web content titled: Microsoft Stream" title="" id="1" name="Picture"/>
            <a:graphic>
              <a:graphicData uri="http://schemas.openxmlformats.org/drawingml/2006/picture">
                <pic:pic>
                  <pic:nvPicPr>
                    <pic:cNvPr descr="./images/image9.jp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Video web content titled: Microsoft Stream</w:t>
      </w:r>
    </w:p>
    <w:p>
      <w:pPr>
        <w:numPr>
          <w:ilvl w:val="0"/>
          <w:numId w:val="1014"/>
        </w:numPr>
        <w:pStyle w:val="Compact"/>
      </w:pPr>
      <w:hyperlink r:id="rId56">
        <w:r>
          <w:rPr>
            <w:rStyle w:val="Hyperlink"/>
          </w:rPr>
          <w:t xml:space="preserve">Create a video with the Microsoft Stream Mobile App</w:t>
        </w:r>
      </w:hyperlink>
    </w:p>
    <w:p>
      <w:pPr>
        <w:pStyle w:val="CaptionedFigure"/>
      </w:pPr>
      <w:r>
        <w:drawing>
          <wp:inline>
            <wp:extent cx="5334000" cy="3014869"/>
            <wp:effectExtent b="0" l="0" r="0" t="0"/>
            <wp:docPr descr="Video web content titled: Microsoft Stream" title="" id="1" name="Picture"/>
            <a:graphic>
              <a:graphicData uri="http://schemas.openxmlformats.org/drawingml/2006/picture">
                <pic:pic>
                  <pic:nvPicPr>
                    <pic:cNvPr descr="./images/image10.png" id="0" name="Picture"/>
                    <pic:cNvPicPr>
                      <a:picLocks noChangeArrowheads="1" noChangeAspect="1"/>
                    </pic:cNvPicPr>
                  </pic:nvPicPr>
                  <pic:blipFill>
                    <a:blip r:embed="rId57"/>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Video web content titled: Microsoft Stream</w:t>
      </w:r>
    </w:p>
    <w:p>
      <w:pPr>
        <w:pStyle w:val="Heading2"/>
      </w:pPr>
      <w:bookmarkStart w:id="58" w:name="learning-area-2---topic-interest"/>
      <w:r>
        <w:t xml:space="preserve">Learning area 2 - Topic interest</w:t>
      </w:r>
      <w:bookmarkEnd w:id="58"/>
    </w:p>
    <w:p>
      <w:pPr>
        <w:pStyle w:val="FirstParagraph"/>
      </w:pPr>
      <w:r>
        <w:rPr>
          <w:b/>
        </w:rPr>
        <w:t xml:space="preserve">State topic interest and define objectives for the ePortfolio (weeks 2-3)</w:t>
      </w:r>
    </w:p>
    <w:p>
      <w:pPr>
        <w:pStyle w:val="BodyText"/>
      </w:pPr>
      <w:r>
        <w:t xml:space="preserve">Structure:</w:t>
      </w:r>
    </w:p>
    <w:p>
      <w:pPr>
        <w:pStyle w:val="BodyText"/>
      </w:pPr>
      <w:r>
        <w:rPr>
          <w:i/>
        </w:rPr>
        <w:t xml:space="preserve">Week 2</w:t>
      </w:r>
    </w:p>
    <w:p>
      <w:pPr>
        <w:numPr>
          <w:ilvl w:val="0"/>
          <w:numId w:val="1015"/>
        </w:numPr>
        <w:pStyle w:val="Compact"/>
      </w:pPr>
      <w:r>
        <w:t xml:space="preserve">Brief presentation of ePortfolio examples you have brought with you</w:t>
      </w:r>
    </w:p>
    <w:p>
      <w:pPr>
        <w:numPr>
          <w:ilvl w:val="0"/>
          <w:numId w:val="1015"/>
        </w:numPr>
        <w:pStyle w:val="Compact"/>
      </w:pPr>
      <w:r>
        <w:t xml:space="preserve">Limit the possible topic interest for the ePortfolio and clarify</w:t>
      </w:r>
      <w:r>
        <w:t xml:space="preserve"> </w:t>
      </w:r>
      <w:r>
        <w:t xml:space="preserve">motivation (Why?)</w:t>
      </w:r>
    </w:p>
    <w:p>
      <w:pPr>
        <w:numPr>
          <w:ilvl w:val="0"/>
          <w:numId w:val="1015"/>
        </w:numPr>
        <w:pStyle w:val="Compact"/>
      </w:pPr>
      <w:r>
        <w:t xml:space="preserve">Define the objective(s) of the ePortfolio and whom I want to reach (target group(s)) Basic and advanced kata</w:t>
      </w:r>
    </w:p>
    <w:p>
      <w:pPr>
        <w:pStyle w:val="FirstParagraph"/>
      </w:pPr>
      <w:r>
        <w:rPr>
          <w:i/>
        </w:rPr>
        <w:t xml:space="preserve">Week 3</w:t>
      </w:r>
    </w:p>
    <w:p>
      <w:pPr>
        <w:numPr>
          <w:ilvl w:val="0"/>
          <w:numId w:val="1016"/>
        </w:numPr>
        <w:pStyle w:val="Compact"/>
      </w:pPr>
      <w:r>
        <w:t xml:space="preserve">Present the topic interest, motivation, objective(s) and target</w:t>
      </w:r>
      <w:r>
        <w:t xml:space="preserve"> </w:t>
      </w:r>
      <w:r>
        <w:t xml:space="preserve">group(s) to each other</w:t>
      </w:r>
    </w:p>
    <w:p>
      <w:pPr>
        <w:numPr>
          <w:ilvl w:val="0"/>
          <w:numId w:val="1016"/>
        </w:numPr>
        <w:pStyle w:val="Compact"/>
      </w:pPr>
      <w:r>
        <w:t xml:space="preserve">Taking and giving feedback</w:t>
      </w:r>
    </w:p>
    <w:p>
      <w:pPr>
        <w:numPr>
          <w:ilvl w:val="0"/>
          <w:numId w:val="101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59"/>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Heading3"/>
      </w:pPr>
      <w:bookmarkStart w:id="60" w:name="week-2---objectives"/>
      <w:r>
        <w:t xml:space="preserve">Week 2 - Objectives</w:t>
      </w:r>
      <w:bookmarkEnd w:id="60"/>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59"/>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BodyText"/>
      </w:pPr>
      <w:r>
        <w:rPr>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p>
      <w:pPr>
        <w:pStyle w:val="Heading3"/>
      </w:pPr>
      <w:bookmarkStart w:id="61" w:name="week-3---structuring"/>
      <w:r>
        <w:t xml:space="preserve">Week 3 - Structuring</w:t>
      </w:r>
      <w:bookmarkEnd w:id="61"/>
    </w:p>
    <w:p>
      <w:pPr>
        <w:pStyle w:val="FirstParagraph"/>
      </w:pPr>
      <w:r>
        <w:rPr>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p>
      <w:pPr>
        <w:pStyle w:val="Heading2"/>
      </w:pPr>
      <w:bookmarkStart w:id="62" w:name="learning-area-3---eportfolio-tools"/>
      <w:r>
        <w:t xml:space="preserve">Learning area 3 - ePortfolio tools</w:t>
      </w:r>
      <w:bookmarkEnd w:id="62"/>
    </w:p>
    <w:p>
      <w:pPr>
        <w:pStyle w:val="FirstParagraph"/>
      </w:pPr>
      <w:r>
        <w:rPr>
          <w:b/>
        </w:rPr>
        <w:t xml:space="preserve">Selection of ePortfolio tool and further development of the topic (weeks 4-5)</w:t>
      </w:r>
    </w:p>
    <w:p>
      <w:pPr>
        <w:pStyle w:val="BodyText"/>
      </w:pPr>
      <w:r>
        <w:t xml:space="preserve">Structure:</w:t>
      </w:r>
    </w:p>
    <w:p>
      <w:pPr>
        <w:pStyle w:val="BodyText"/>
      </w:pPr>
      <w:r>
        <w:rPr>
          <w:i/>
        </w:rPr>
        <w:t xml:space="preserve">Week 4</w:t>
      </w:r>
    </w:p>
    <w:p>
      <w:pPr>
        <w:numPr>
          <w:ilvl w:val="0"/>
          <w:numId w:val="1017"/>
        </w:numPr>
        <w:pStyle w:val="Compact"/>
      </w:pPr>
      <w:r>
        <w:t xml:space="preserve">Present possible further development of the topic</w:t>
      </w:r>
    </w:p>
    <w:p>
      <w:pPr>
        <w:numPr>
          <w:ilvl w:val="0"/>
          <w:numId w:val="1017"/>
        </w:numPr>
        <w:pStyle w:val="Compact"/>
      </w:pPr>
      <w:r>
        <w:t xml:space="preserve">Have a look on the curated ePortfolio tool list and exchange possible</w:t>
      </w:r>
      <w:r>
        <w:t xml:space="preserve"> </w:t>
      </w:r>
      <w:r>
        <w:t xml:space="preserve">experiences with a tool</w:t>
      </w:r>
    </w:p>
    <w:p>
      <w:pPr>
        <w:numPr>
          <w:ilvl w:val="0"/>
          <w:numId w:val="1017"/>
        </w:numPr>
        <w:pStyle w:val="Compact"/>
      </w:pPr>
      <w:r>
        <w:t xml:space="preserve">Distribution among the circle members (each one a tool for a closer look)</w:t>
      </w:r>
    </w:p>
    <w:p>
      <w:pPr>
        <w:pStyle w:val="FirstParagraph"/>
      </w:pPr>
      <w:r>
        <w:rPr>
          <w:i/>
        </w:rPr>
        <w:t xml:space="preserve">Week 5</w:t>
      </w:r>
    </w:p>
    <w:p>
      <w:pPr>
        <w:numPr>
          <w:ilvl w:val="0"/>
          <w:numId w:val="1018"/>
        </w:numPr>
        <w:pStyle w:val="Compact"/>
      </w:pPr>
      <w:r>
        <w:t xml:space="preserve">Presentation of the tool findings by means of a tool arena</w:t>
      </w:r>
    </w:p>
    <w:p>
      <w:pPr>
        <w:numPr>
          <w:ilvl w:val="0"/>
          <w:numId w:val="1018"/>
        </w:numPr>
        <w:pStyle w:val="Compact"/>
      </w:pPr>
      <w:r>
        <w:t xml:space="preserve">Exchange pros and cons in the group</w:t>
      </w:r>
    </w:p>
    <w:p>
      <w:pPr>
        <w:numPr>
          <w:ilvl w:val="0"/>
          <w:numId w:val="1018"/>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3"/>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Heading3"/>
      </w:pPr>
      <w:bookmarkStart w:id="64" w:name="week-4---variety-of-tools"/>
      <w:r>
        <w:t xml:space="preserve">Week 4 - Variety of tools</w:t>
      </w:r>
      <w:bookmarkEnd w:id="64"/>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3"/>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BodyText"/>
      </w:pPr>
      <w:r>
        <w:rPr>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
        </w:rPr>
        <w:t xml:space="preserve">If applicable ask yourself the following question: What do you think are the basic characteristics of a good ePortfolio and what basic functionalities should it have? (see also Basics)</w:t>
      </w:r>
    </w:p>
    <w:p>
      <w:pPr>
        <w:pStyle w:val="BodyText"/>
      </w:pPr>
      <w:r>
        <w:rPr>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19"/>
        </w:numPr>
      </w:pPr>
      <w:hyperlink r:id="rId65">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19"/>
        </w:numPr>
      </w:pPr>
      <w:hyperlink r:id="rId66">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19"/>
        </w:numPr>
      </w:pPr>
      <w:hyperlink r:id="rId67">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19"/>
        </w:numPr>
      </w:pPr>
      <w:hyperlink r:id="rId68">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19"/>
        </w:numPr>
      </w:pPr>
      <w:hyperlink r:id="rId69">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19"/>
        </w:numPr>
      </w:pPr>
      <w:hyperlink r:id="rId70">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19"/>
        </w:numPr>
      </w:pPr>
      <w:hyperlink r:id="rId71">
        <w:r>
          <w:rPr>
            <w:rStyle w:val="Hyperlink"/>
          </w:rPr>
          <w:t xml:space="preserve">LinkedIn</w:t>
        </w:r>
      </w:hyperlink>
      <w:r>
        <w:t xml:space="preserve"> </w:t>
      </w:r>
      <w:r>
        <w:t xml:space="preserve">/</w:t>
      </w:r>
      <w:r>
        <w:t xml:space="preserve"> </w:t>
      </w:r>
      <w:hyperlink r:id="rId72">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19"/>
        </w:numPr>
      </w:pPr>
      <w:hyperlink r:id="rId73">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19"/>
        </w:numPr>
      </w:pPr>
      <w:r>
        <w:t xml:space="preserve">Combined version of</w:t>
      </w:r>
      <w:r>
        <w:t xml:space="preserve"> </w:t>
      </w:r>
      <w:r>
        <w:rPr>
          <w:b/>
        </w:rPr>
        <w:t xml:space="preserve">OneNote</w:t>
      </w:r>
      <w:r>
        <w:t xml:space="preserve"> </w:t>
      </w:r>
      <w:r>
        <w:t xml:space="preserve">and</w:t>
      </w:r>
      <w:r>
        <w:t xml:space="preserve"> </w:t>
      </w:r>
      <w:r>
        <w:rPr>
          <w:b/>
        </w:rPr>
        <w:t xml:space="preserve">Connections</w:t>
      </w:r>
      <w:r>
        <w:t xml:space="preserve"> </w:t>
      </w:r>
      <w:r>
        <w:t xml:space="preserve">(internal</w:t>
      </w:r>
      <w:r>
        <w:t xml:space="preserve"> </w:t>
      </w:r>
      <w:r>
        <w:t xml:space="preserve">company solution)</w:t>
      </w:r>
    </w:p>
    <w:p>
      <w:pPr>
        <w:numPr>
          <w:ilvl w:val="0"/>
          <w:numId w:val="1019"/>
        </w:numPr>
      </w:pPr>
      <w:r>
        <w:t xml:space="preserve">Combined version of</w:t>
      </w:r>
      <w:r>
        <w:t xml:space="preserve"> </w:t>
      </w:r>
      <w:r>
        <w:rPr>
          <w:b/>
        </w:rPr>
        <w:t xml:space="preserve">Wordpress</w:t>
      </w:r>
      <w:r>
        <w:t xml:space="preserve">,</w:t>
      </w:r>
      <w:r>
        <w:t xml:space="preserve"> </w:t>
      </w:r>
      <w:r>
        <w:rPr>
          <w:b/>
        </w:rPr>
        <w:t xml:space="preserve">Twitter</w:t>
      </w:r>
      <w:r>
        <w:t xml:space="preserve"> </w:t>
      </w:r>
      <w:r>
        <w:t xml:space="preserve">and</w:t>
      </w:r>
      <w:r>
        <w:t xml:space="preserve"> </w:t>
      </w:r>
      <w:r>
        <w:rPr>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4722.222222222222"/>
        <w:tblLook w:firstRow="1"/>
      </w:tblPr>
      <w:tblGrid>
        <w:gridCol w:w="1540"/>
        <w:gridCol w:w="1980"/>
        <w:gridCol w:w="1980"/>
        <w:gridCol w:w="1980"/>
      </w:tblGrid>
      <w:tr>
        <w:trPr>
          <w:cnfStyle w:firstRow="1"/>
        </w:trPr>
        <w:tc>
          <w:tcPr>
            <w:tcBorders>
              <w:bottom w:val="single"/>
            </w:tcBorders>
            <w:vAlign w:val="bottom"/>
          </w:tcPr>
          <w:p>
            <w:pPr>
              <w:pStyle w:val="Compact"/>
              <w:jc w:val="left"/>
            </w:pPr>
            <w:r>
              <w:rPr>
                <w:b/>
              </w:rPr>
              <w:t xml:space="preserve">Tool</w:t>
            </w:r>
          </w:p>
        </w:tc>
        <w:tc>
          <w:tcPr>
            <w:tcBorders>
              <w:bottom w:val="single"/>
            </w:tcBorders>
            <w:vAlign w:val="bottom"/>
          </w:tcPr>
          <w:p>
            <w:pPr>
              <w:pStyle w:val="Compact"/>
              <w:jc w:val="left"/>
            </w:pPr>
            <w:r>
              <w:rPr>
                <w:b/>
              </w:rPr>
              <w:t xml:space="preserve">Description</w:t>
            </w:r>
            <w:r>
              <w:rPr>
                <w:b/>
              </w:rPr>
              <w:t xml:space="preserve"> </w:t>
            </w:r>
            <w:r>
              <w:rPr>
                <w:b/>
              </w:rPr>
              <w:t xml:space="preserve">and criteria</w:t>
            </w:r>
          </w:p>
        </w:tc>
        <w:tc>
          <w:tcPr>
            <w:tcBorders>
              <w:bottom w:val="single"/>
            </w:tcBorders>
            <w:vAlign w:val="bottom"/>
          </w:tcPr>
          <w:p>
            <w:pPr>
              <w:pStyle w:val="Compact"/>
              <w:jc w:val="left"/>
            </w:pPr>
            <w:r>
              <w:rPr>
                <w:b/>
              </w:rPr>
              <w:t xml:space="preserve">+ good / -</w:t>
            </w:r>
            <w:r>
              <w:rPr>
                <w:b/>
              </w:rPr>
              <w:t xml:space="preserve"> </w:t>
            </w:r>
            <w:r>
              <w:rPr>
                <w:b/>
              </w:rPr>
              <w:t xml:space="preserve">bad</w:t>
            </w:r>
          </w:p>
        </w:tc>
        <w:tc>
          <w:tcPr>
            <w:tcBorders>
              <w:bottom w:val="single"/>
            </w:tcBorders>
            <w:vAlign w:val="bottom"/>
          </w:tcPr>
          <w:p>
            <w:pPr>
              <w:pStyle w:val="Compact"/>
              <w:jc w:val="left"/>
            </w:pPr>
            <w:r>
              <w:rPr>
                <w:b/>
              </w:rPr>
              <w:t xml:space="preserve">My</w:t>
            </w:r>
            <w:r>
              <w:rPr>
                <w:b/>
              </w:rPr>
              <w:t xml:space="preserve"> </w:t>
            </w:r>
            <w:r>
              <w:rPr>
                <w:b/>
              </w:rPr>
              <w:t xml:space="preserve">r</w:t>
            </w:r>
            <w:r>
              <w:rPr>
                <w:b/>
              </w:rPr>
              <w:t xml:space="preserve"> </w:t>
            </w:r>
            <w:r>
              <w:rPr>
                <w:b/>
              </w:rPr>
              <w:t xml:space="preserve">ecommendation</w:t>
            </w:r>
          </w:p>
        </w:tc>
      </w:tr>
      <w:tr>
        <w:tc>
          <w:p>
            <w:pPr>
              <w:pStyle w:val="Compact"/>
              <w:jc w:val="left"/>
            </w:pPr>
            <w:r>
              <w:rPr>
                <w:i/>
              </w:rPr>
              <w:t xml:space="preserve">Example:</w:t>
            </w:r>
            <w:r>
              <w:t xml:space="preserve"> </w:t>
            </w:r>
            <w:r>
              <w:t xml:space="preserve">|</w:t>
            </w:r>
            <w:r>
              <w:t xml:space="preserve"> </w:t>
            </w:r>
            <w:r>
              <w:rPr>
                <w:i/>
              </w:rPr>
              <w:t xml:space="preserve">Microsoft |</w:t>
            </w:r>
            <w:r>
              <w:rPr>
                <w:i/>
              </w:rPr>
              <w:t xml:space="preserve"> </w:t>
            </w:r>
            <w:r>
              <w:rPr>
                <w:i/>
              </w:rPr>
              <w:t xml:space="preserve">OneNote</w:t>
            </w:r>
          </w:p>
        </w:tc>
        <w:tc>
          <w:p>
            <w:pPr>
              <w:pStyle w:val="Compact"/>
              <w:jc w:val="left"/>
            </w:pPr>
            <w:r>
              <w:rPr>
                <w:i/>
              </w:rPr>
              <w:t xml:space="preserve">Mix of videos |</w:t>
            </w:r>
            <w:r>
              <w:rPr>
                <w:i/>
              </w:rPr>
              <w:t xml:space="preserve"> </w:t>
            </w:r>
            <w:r>
              <w:rPr>
                <w:i/>
              </w:rPr>
              <w:t xml:space="preserve">and screenshots |</w:t>
            </w:r>
            <w:r>
              <w:rPr>
                <w:i/>
              </w:rPr>
              <w:t xml:space="preserve"> </w:t>
            </w:r>
            <w:r>
              <w:rPr>
                <w:i/>
              </w:rPr>
              <w:t xml:space="preserve">that I have</w:t>
            </w:r>
            <w:r>
              <w:rPr>
                <w:i/>
              </w:rPr>
              <w:t xml:space="preserve"> </w:t>
            </w:r>
            <w:r>
              <w:rPr>
                <w:i/>
              </w:rPr>
              <w:t xml:space="preserve">embedded in my</w:t>
            </w:r>
            <w:r>
              <w:rPr>
                <w:i/>
              </w:rPr>
              <w:t xml:space="preserve"> </w:t>
            </w:r>
            <w:r>
              <w:rPr>
                <w:i/>
              </w:rPr>
              <w:t xml:space="preserve">text. Various</w:t>
            </w:r>
            <w:r>
              <w:rPr>
                <w:i/>
              </w:rPr>
              <w:t xml:space="preserve"> </w:t>
            </w:r>
            <w:r>
              <w:rPr>
                <w:i/>
              </w:rPr>
              <w:t xml:space="preserve">thematically</w:t>
            </w:r>
            <w:r>
              <w:rPr>
                <w:i/>
              </w:rPr>
              <w:t xml:space="preserve"> </w:t>
            </w:r>
            <w:r>
              <w:rPr>
                <w:i/>
              </w:rPr>
              <w:t xml:space="preserve">different</w:t>
            </w:r>
            <w:r>
              <w:rPr>
                <w:i/>
              </w:rPr>
              <w:t xml:space="preserve"> </w:t>
            </w:r>
            <w:r>
              <w:rPr>
                <w:i/>
              </w:rPr>
              <w:t xml:space="preserve">notebooks |</w:t>
            </w:r>
            <w:r>
              <w:rPr>
                <w:i/>
              </w:rPr>
              <w:t xml:space="preserve"> </w:t>
            </w:r>
            <w:r>
              <w:rPr>
                <w:i/>
              </w:rPr>
              <w:t xml:space="preserve">Topic: Learning</w:t>
            </w:r>
            <w:r>
              <w:rPr>
                <w:i/>
              </w:rPr>
              <w:t xml:space="preserve"> </w:t>
            </w:r>
            <w:r>
              <w:rPr>
                <w:i/>
              </w:rPr>
              <w:t xml:space="preserve">hacks</w:t>
            </w:r>
          </w:p>
        </w:tc>
        <w:tc>
          <w:p>
            <w:pPr>
              <w:jc w:val="left"/>
            </w:pPr>
            <w:r>
              <w:rPr>
                <w:i/>
              </w:rPr>
              <w:t xml:space="preserve">+ comfortable |</w:t>
            </w:r>
            <w:r>
              <w:rPr>
                <w:i/>
              </w:rPr>
              <w:t xml:space="preserve"> </w:t>
            </w:r>
            <w:r>
              <w:rPr>
                <w:i/>
              </w:rPr>
              <w:t xml:space="preserve">embedding of |</w:t>
            </w:r>
            <w:r>
              <w:rPr>
                <w:i/>
              </w:rPr>
              <w:t xml:space="preserve"> </w:t>
            </w:r>
            <w:r>
              <w:rPr>
                <w:i/>
              </w:rPr>
              <w:t xml:space="preserve">media (videos,</w:t>
            </w:r>
            <w:r>
              <w:rPr>
                <w:i/>
              </w:rPr>
              <w:t xml:space="preserve"> </w:t>
            </w:r>
            <w:r>
              <w:rPr>
                <w:i/>
              </w:rPr>
              <w:t xml:space="preserve">wakelet, office</w:t>
            </w:r>
            <w:r>
              <w:rPr>
                <w:i/>
              </w:rPr>
              <w:t xml:space="preserve"> </w:t>
            </w:r>
            <w:r>
              <w:rPr>
                <w:i/>
              </w:rPr>
              <w:t xml:space="preserve">etc.)</w:t>
            </w:r>
          </w:p>
          <w:p>
            <w:pPr>
              <w:jc w:val="left"/>
            </w:pPr>
            <w:r>
              <w:rPr>
                <w:i/>
              </w:rPr>
              <w:t xml:space="preserve">+ structuring</w:t>
            </w:r>
            <w:r>
              <w:rPr>
                <w:i/>
              </w:rPr>
              <w:t xml:space="preserve"> </w:t>
            </w:r>
            <w:r>
              <w:rPr>
                <w:i/>
              </w:rPr>
              <w:t xml:space="preserve">easily |</w:t>
            </w:r>
            <w:r>
              <w:rPr>
                <w:i/>
              </w:rPr>
              <w:t xml:space="preserve"> </w:t>
            </w:r>
            <w:r>
              <w:rPr>
                <w:i/>
              </w:rPr>
              <w:t xml:space="preserve">possible</w:t>
            </w:r>
          </w:p>
          <w:p>
            <w:pPr>
              <w:jc w:val="left"/>
            </w:pPr>
            <w:r>
              <w:rPr>
                <w:i/>
              </w:rPr>
              <w:t xml:space="preserve">- unwieldy for</w:t>
            </w:r>
            <w:r>
              <w:rPr>
                <w:i/>
              </w:rPr>
              <w:t xml:space="preserve"> </w:t>
            </w:r>
            <w:r>
              <w:rPr>
                <w:i/>
              </w:rPr>
              <w:t xml:space="preserve">larger groups</w:t>
            </w:r>
            <w:r>
              <w:rPr>
                <w:i/>
              </w:rPr>
              <w:t xml:space="preserve"> </w:t>
            </w:r>
            <w:r>
              <w:rPr>
                <w:i/>
              </w:rPr>
              <w:t xml:space="preserve">(compared to</w:t>
            </w:r>
            <w:r>
              <w:rPr>
                <w:i/>
              </w:rPr>
              <w:t xml:space="preserve"> </w:t>
            </w:r>
            <w:r>
              <w:rPr>
                <w:i/>
              </w:rPr>
              <w:t xml:space="preserve">blog etc.)</w:t>
            </w:r>
          </w:p>
        </w:tc>
        <w:tc>
          <w:p>
            <w:pPr>
              <w:pStyle w:val="Compact"/>
              <w:jc w:val="left"/>
            </w:pPr>
            <w:r>
              <w:rPr>
                <w:i/>
              </w:rPr>
              <w:t xml:space="preserve">I would use</w:t>
            </w:r>
            <w:r>
              <w:rPr>
                <w:i/>
              </w:rPr>
              <w:t xml:space="preserve"> </w:t>
            </w:r>
            <w:r>
              <w:rPr>
                <w:i/>
              </w:rPr>
              <w:t xml:space="preserve">the tool to</w:t>
            </w:r>
            <w:r>
              <w:rPr>
                <w:i/>
              </w:rPr>
              <w:t xml:space="preserve"> </w:t>
            </w:r>
            <w:r>
              <w:rPr>
                <w:i/>
              </w:rPr>
              <w:t xml:space="preserve">work out topics</w:t>
            </w:r>
            <w:r>
              <w:rPr>
                <w:i/>
              </w:rPr>
              <w:t xml:space="preserve"> </w:t>
            </w:r>
            <w:r>
              <w:rPr>
                <w:i/>
              </w:rPr>
              <w:t xml:space="preserve">for myself. I</w:t>
            </w:r>
            <w:r>
              <w:rPr>
                <w:i/>
              </w:rPr>
              <w:t xml:space="preserve"> </w:t>
            </w:r>
            <w:r>
              <w:rPr>
                <w:i/>
              </w:rPr>
              <w:t xml:space="preserve">would share the</w:t>
            </w:r>
            <w:r>
              <w:rPr>
                <w:i/>
              </w:rPr>
              <w:t xml:space="preserve"> </w:t>
            </w:r>
            <w:r>
              <w:rPr>
                <w:i/>
              </w:rPr>
              <w:t xml:space="preserve">notebooks in</w:t>
            </w:r>
            <w:r>
              <w:rPr>
                <w:i/>
              </w:rPr>
              <w:t xml:space="preserve"> </w:t>
            </w:r>
            <w:r>
              <w:rPr>
                <w:i/>
              </w:rPr>
              <w:t xml:space="preserve">small groups</w:t>
            </w:r>
            <w:r>
              <w:rPr>
                <w:i/>
              </w:rPr>
              <w:t xml:space="preserve"> </w:t>
            </w:r>
            <w:r>
              <w:rPr>
                <w:i/>
              </w:rPr>
              <w:t xml:space="preserve">and develop</w:t>
            </w:r>
            <w:r>
              <w:rPr>
                <w:i/>
              </w:rPr>
              <w:t xml:space="preserve"> </w:t>
            </w:r>
            <w:r>
              <w:rPr>
                <w:i/>
              </w:rPr>
              <w:t xml:space="preserve">them further</w:t>
            </w:r>
            <w:r>
              <w:rPr>
                <w:i/>
              </w:rPr>
              <w:t xml:space="preserve"> </w:t>
            </w:r>
            <w:r>
              <w:rPr>
                <w:i/>
              </w:rPr>
              <w:t xml:space="preserve">with my</w:t>
            </w:r>
            <w:r>
              <w:rPr>
                <w:i/>
              </w:rPr>
              <w:t xml:space="preserve"> </w:t>
            </w:r>
            <w:r>
              <w:rPr>
                <w:i/>
              </w:rPr>
              <w:t xml:space="preserve">colleagues.</w:t>
            </w:r>
          </w:p>
        </w:tc>
      </w:tr>
      <w:tr>
        <w:tc>
          <w:p>
            <w:pPr>
              <w:pStyle w:val="Compact"/>
              <w:jc w:val="left"/>
            </w:pPr>
            <w:r>
              <w:t xml:space="preserve">… |</w:t>
            </w:r>
          </w:p>
        </w:tc>
        <w:tc>
          <w:p>
            <w:pPr>
              <w:pStyle w:val="Compact"/>
              <w:jc w:val="left"/>
            </w:pPr>
            <w:r>
              <w:t xml:space="preserve">… | .</w:t>
            </w:r>
          </w:p>
        </w:tc>
        <w:tc>
          <w:p>
            <w:pPr>
              <w:pStyle w:val="Compact"/>
              <w:jc w:val="left"/>
            </w:pPr>
            <w:r>
              <w:t xml:space="preserve">.. | ..</w:t>
            </w:r>
          </w:p>
        </w:tc>
        <w:tc>
          <w:p>
            <w:pPr>
              <w:pStyle w:val="Compact"/>
              <w:jc w:val="left"/>
            </w:pPr>
            <w:r>
              <w:t xml:space="preserve">.</w:t>
            </w:r>
          </w:p>
        </w:tc>
      </w:tr>
      <w:tr>
        <w:tc>
          <w:p>
            <w:pPr>
              <w:pStyle w:val="SourceCode"/>
              <w:jc w:val="left"/>
            </w:pPr>
            <w:r>
              <w:rPr>
                <w:rStyle w:val="VerbatimChar"/>
              </w:rPr>
              <w:t xml:space="preserve">       |</w:t>
            </w:r>
          </w:p>
        </w:tc>
        <w:tc>
          <w:p>
            <w:pPr>
              <w:pStyle w:val="SourceCode"/>
              <w:jc w:val="left"/>
            </w:pPr>
            <w:r>
              <w:rPr>
                <w:rStyle w:val="VerbatimChar"/>
              </w:rPr>
              <w:t xml:space="preserve">          |</w:t>
            </w:r>
          </w:p>
        </w:tc>
        <w:tc>
          <w:p>
            <w:pPr>
              <w:pStyle w:val="SourceCode"/>
              <w:jc w:val="left"/>
            </w:pPr>
            <w:r>
              <w:rPr>
                <w:rStyle w:val="VerbatimChar"/>
              </w:rPr>
              <w:t xml:space="preserve">         |</w:t>
            </w:r>
          </w:p>
        </w:tc>
        <w:tc>
          <w:p/>
        </w:tc>
      </w:tr>
    </w:tbl>
    <w:p>
      <w:pPr>
        <w:pStyle w:val="FirstParagraph"/>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74">
        <w:r>
          <w:rPr>
            <w:rStyle w:val="Hyperlink"/>
          </w:rPr>
          <w:t xml:space="preserve">8C-model for collaborative technologies</w:t>
        </w:r>
      </w:hyperlink>
      <w:r>
        <w:t xml:space="preserve"> </w:t>
      </w:r>
      <w:r>
        <w:t xml:space="preserve">from Susan Williams (2011) can serve here (see also the following PDF).</w:t>
      </w:r>
    </w:p>
    <w:p>
      <w:pPr>
        <w:pStyle w:val="Heading3"/>
      </w:pPr>
      <w:bookmarkStart w:id="75" w:name="week-5---tool-selection"/>
      <w:r>
        <w:t xml:space="preserve">Week 5 - Tool selection</w:t>
      </w:r>
      <w:bookmarkEnd w:id="75"/>
    </w:p>
    <w:p>
      <w:pPr>
        <w:pStyle w:val="FirstParagraph"/>
      </w:pPr>
      <w:r>
        <w:rPr>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p>
      <w:pPr>
        <w:pStyle w:val="Heading2"/>
      </w:pPr>
      <w:bookmarkStart w:id="76" w:name="Xaef3e3166b1efa20e9c8fcc6255ebfac2ff5c3e"/>
      <w:r>
        <w:t xml:space="preserve">Learning area 4 - Topic article and learning reflection</w:t>
      </w:r>
      <w:bookmarkEnd w:id="76"/>
    </w:p>
    <w:p>
      <w:pPr>
        <w:pStyle w:val="FirstParagraph"/>
      </w:pPr>
      <w:r>
        <w:rPr>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
        </w:rPr>
        <w:t xml:space="preserve">Week 6</w:t>
      </w:r>
    </w:p>
    <w:p>
      <w:pPr>
        <w:numPr>
          <w:ilvl w:val="0"/>
          <w:numId w:val="1020"/>
        </w:numPr>
        <w:pStyle w:val="Compact"/>
      </w:pPr>
      <w:r>
        <w:t xml:space="preserve">Searching and reading of first sources (Seeking method)</w:t>
      </w:r>
    </w:p>
    <w:p>
      <w:pPr>
        <w:numPr>
          <w:ilvl w:val="0"/>
          <w:numId w:val="1020"/>
        </w:numPr>
        <w:pStyle w:val="Compact"/>
      </w:pPr>
      <w:r>
        <w:t xml:space="preserve">Classification of the sources with short explanation (Sensemaking</w:t>
      </w:r>
      <w:r>
        <w:t xml:space="preserve"> </w:t>
      </w:r>
      <w:r>
        <w:t xml:space="preserve">method)</w:t>
      </w:r>
    </w:p>
    <w:p>
      <w:pPr>
        <w:numPr>
          <w:ilvl w:val="0"/>
          <w:numId w:val="1020"/>
        </w:numPr>
        <w:pStyle w:val="Compact"/>
      </w:pPr>
      <w:r>
        <w:t xml:space="preserve">Instructions on how a good learning reflection can be processed</w:t>
      </w:r>
    </w:p>
    <w:p>
      <w:pPr>
        <w:pStyle w:val="FirstParagraph"/>
      </w:pPr>
      <w:r>
        <w:rPr>
          <w:i/>
        </w:rPr>
        <w:t xml:space="preserve">Week 7</w:t>
      </w:r>
    </w:p>
    <w:p>
      <w:pPr>
        <w:numPr>
          <w:ilvl w:val="0"/>
          <w:numId w:val="1021"/>
        </w:numPr>
        <w:pStyle w:val="Compact"/>
      </w:pPr>
      <w:r>
        <w:t xml:space="preserve">Short presentation of the entry level sources and integration into</w:t>
      </w:r>
      <w:r>
        <w:t xml:space="preserve"> </w:t>
      </w:r>
      <w:r>
        <w:t xml:space="preserve">the first topic article / posting</w:t>
      </w:r>
    </w:p>
    <w:p>
      <w:pPr>
        <w:numPr>
          <w:ilvl w:val="0"/>
          <w:numId w:val="1021"/>
        </w:numPr>
        <w:pStyle w:val="Compact"/>
      </w:pPr>
      <w:r>
        <w:t xml:space="preserve">Publication of the article / if applicable video microlearning</w:t>
      </w:r>
      <w:r>
        <w:t xml:space="preserve"> </w:t>
      </w:r>
      <w:r>
        <w:t xml:space="preserve">(Sharing method)</w:t>
      </w:r>
    </w:p>
    <w:p>
      <w:pPr>
        <w:numPr>
          <w:ilvl w:val="0"/>
          <w:numId w:val="1021"/>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7"/>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Heading3"/>
      </w:pPr>
      <w:bookmarkStart w:id="78" w:name="week-6---investigation-and-reflection"/>
      <w:r>
        <w:t xml:space="preserve">Week 6 - Investigation and reflection</w:t>
      </w:r>
      <w:bookmarkEnd w:id="78"/>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7"/>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BodyText"/>
      </w:pPr>
      <w:r>
        <w:rPr>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79">
        <w:r>
          <w:rPr>
            <w:rStyle w:val="Hyperlink"/>
          </w:rPr>
          <w:t xml:space="preserve">anderspink.com</w:t>
        </w:r>
      </w:hyperlink>
      <w:r>
        <w:t xml:space="preserve"> </w:t>
      </w:r>
      <w:r>
        <w:t xml:space="preserve">or</w:t>
      </w:r>
      <w:r>
        <w:t xml:space="preserve"> </w:t>
      </w:r>
      <w:hyperlink r:id="rId80">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22"/>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22"/>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22"/>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23"/>
        </w:numPr>
      </w:pPr>
      <w:r>
        <w:t xml:space="preserve">How would you describe your own learning so far? How planned /</w:t>
      </w:r>
      <w:r>
        <w:t xml:space="preserve"> </w:t>
      </w:r>
      <w:r>
        <w:t xml:space="preserve">unplanned do you proceed? How effective do you rate your learning?</w:t>
      </w:r>
    </w:p>
    <w:p>
      <w:pPr>
        <w:numPr>
          <w:ilvl w:val="0"/>
          <w:numId w:val="1023"/>
        </w:numPr>
      </w:pPr>
      <w:r>
        <w:t xml:space="preserve">Which strategies and methods help you to learn in general, which do</w:t>
      </w:r>
      <w:r>
        <w:t xml:space="preserve"> </w:t>
      </w:r>
      <w:r>
        <w:t xml:space="preserve">not?</w:t>
      </w:r>
    </w:p>
    <w:p>
      <w:pPr>
        <w:numPr>
          <w:ilvl w:val="0"/>
          <w:numId w:val="1023"/>
        </w:numPr>
      </w:pPr>
      <w:r>
        <w:t xml:space="preserve">What is your ideal learning place, your ideal learning environment?</w:t>
      </w:r>
      <w:r>
        <w:t xml:space="preserve"> </w:t>
      </w:r>
      <w:r>
        <w:t xml:space="preserve">What must be there / not be there so that you can learn well?</w:t>
      </w:r>
    </w:p>
    <w:p>
      <w:pPr>
        <w:numPr>
          <w:ilvl w:val="0"/>
          <w:numId w:val="1023"/>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24"/>
        </w:numPr>
      </w:pPr>
      <w:r>
        <w:t xml:space="preserve">What were your goals, what did you want to learn?</w:t>
      </w:r>
    </w:p>
    <w:p>
      <w:pPr>
        <w:numPr>
          <w:ilvl w:val="0"/>
          <w:numId w:val="1024"/>
        </w:numPr>
      </w:pPr>
      <w:r>
        <w:t xml:space="preserve">What did you learn? Where do you stand today? </w:t>
      </w:r>
    </w:p>
    <w:p>
      <w:pPr>
        <w:numPr>
          <w:ilvl w:val="0"/>
          <w:numId w:val="1024"/>
        </w:numPr>
      </w:pPr>
      <w:r>
        <w:t xml:space="preserve">Where were you able to build on existing knowledge?</w:t>
      </w:r>
      <w:r>
        <w:t xml:space="preserve"> </w:t>
      </w:r>
      <w:r>
        <w:t xml:space="preserve">Where did new knowledge connections emerge?</w:t>
      </w:r>
    </w:p>
    <w:p>
      <w:pPr>
        <w:numPr>
          <w:ilvl w:val="0"/>
          <w:numId w:val="1024"/>
        </w:numPr>
      </w:pPr>
      <w:r>
        <w:t xml:space="preserve">Are you satisfied with your learning progress?</w:t>
      </w:r>
    </w:p>
    <w:p>
      <w:pPr>
        <w:numPr>
          <w:ilvl w:val="0"/>
          <w:numId w:val="1024"/>
        </w:numPr>
      </w:pPr>
      <w:r>
        <w:t xml:space="preserve">What worked, what didnt? What were obstacles?</w:t>
      </w:r>
    </w:p>
    <w:p>
      <w:pPr>
        <w:numPr>
          <w:ilvl w:val="0"/>
          <w:numId w:val="1024"/>
        </w:numPr>
      </w:pPr>
      <w:r>
        <w:t xml:space="preserve">How can you strengthen what worked?</w:t>
      </w:r>
    </w:p>
    <w:p>
      <w:pPr>
        <w:numPr>
          <w:ilvl w:val="0"/>
          <w:numId w:val="1024"/>
        </w:numPr>
      </w:pPr>
      <w:r>
        <w:t xml:space="preserve">How can you overcome difficulties? Who can help you?</w:t>
      </w:r>
    </w:p>
    <w:p>
      <w:pPr>
        <w:numPr>
          <w:ilvl w:val="0"/>
          <w:numId w:val="1024"/>
        </w:numPr>
      </w:pPr>
      <w:r>
        <w:t xml:space="preserve">What helped you to motivate yourself? What were your happy moments</w:t>
      </w:r>
      <w:r>
        <w:t xml:space="preserve"> </w:t>
      </w:r>
      <w:r>
        <w:t xml:space="preserve">while learning?</w:t>
      </w:r>
    </w:p>
    <w:p>
      <w:pPr>
        <w:numPr>
          <w:ilvl w:val="0"/>
          <w:numId w:val="1024"/>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p>
      <w:pPr>
        <w:pStyle w:val="Heading3"/>
      </w:pPr>
      <w:bookmarkStart w:id="81" w:name="week-7---publishing-and-reflection"/>
      <w:r>
        <w:t xml:space="preserve">Week 7 - Publishing and reflection</w:t>
      </w:r>
      <w:bookmarkEnd w:id="81"/>
    </w:p>
    <w:p>
      <w:pPr>
        <w:pStyle w:val="FirstParagraph"/>
      </w:pPr>
      <w:r>
        <w:rPr>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25"/>
        </w:numPr>
      </w:pPr>
      <w:r>
        <w:t xml:space="preserve">How long does it take to work through the content?</w:t>
      </w:r>
    </w:p>
    <w:p>
      <w:pPr>
        <w:numPr>
          <w:ilvl w:val="0"/>
          <w:numId w:val="1025"/>
        </w:numPr>
      </w:pPr>
      <w:r>
        <w:t xml:space="preserve">What are my personal experiences or insights from others?</w:t>
      </w:r>
    </w:p>
    <w:p>
      <w:pPr>
        <w:numPr>
          <w:ilvl w:val="0"/>
          <w:numId w:val="1025"/>
        </w:numPr>
      </w:pPr>
      <w:r>
        <w:t xml:space="preserve">Why should my followers deal with the content?</w:t>
      </w:r>
    </w:p>
    <w:p>
      <w:pPr>
        <w:numPr>
          <w:ilvl w:val="0"/>
          <w:numId w:val="1025"/>
        </w:numPr>
      </w:pPr>
      <w:r>
        <w:t xml:space="preserve">For whom and why is this content particularly valuable (keyword:</w:t>
      </w:r>
      <w:r>
        <w:t xml:space="preserve"> </w:t>
      </w:r>
      <w:r>
        <w:t xml:space="preserve">learning effect)?</w:t>
      </w:r>
    </w:p>
    <w:p>
      <w:pPr>
        <w:numPr>
          <w:ilvl w:val="0"/>
          <w:numId w:val="1025"/>
        </w:numPr>
      </w:pPr>
      <w:r>
        <w:t xml:space="preserve">What further questions have arisen from working through the content?</w:t>
      </w:r>
    </w:p>
    <w:p>
      <w:pPr>
        <w:numPr>
          <w:ilvl w:val="0"/>
          <w:numId w:val="1025"/>
        </w:numPr>
      </w:pPr>
      <w:r>
        <w:t xml:space="preserve">What is my opinion of the content? What is my reasoning for this?</w:t>
      </w:r>
    </w:p>
    <w:p>
      <w:pPr>
        <w:numPr>
          <w:ilvl w:val="0"/>
          <w:numId w:val="1025"/>
        </w:numPr>
      </w:pPr>
      <w:r>
        <w:t xml:space="preserve">What distribution channels does your content fit into best?</w:t>
      </w:r>
    </w:p>
    <w:p>
      <w:pPr>
        <w:pStyle w:val="FirstParagraph"/>
      </w:pPr>
      <w:r>
        <w:rPr>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p>
      <w:pPr>
        <w:pStyle w:val="Heading2"/>
      </w:pPr>
      <w:bookmarkStart w:id="82" w:name="learning-area-5---networking"/>
      <w:r>
        <w:t xml:space="preserve">Learning area 5 - Networking</w:t>
      </w:r>
      <w:bookmarkEnd w:id="82"/>
    </w:p>
    <w:p>
      <w:pPr>
        <w:pStyle w:val="FirstParagraph"/>
      </w:pPr>
      <w:r>
        <w:rPr>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
        </w:rPr>
        <w:t xml:space="preserve">Week 8</w:t>
      </w:r>
    </w:p>
    <w:p>
      <w:pPr>
        <w:numPr>
          <w:ilvl w:val="0"/>
          <w:numId w:val="1026"/>
        </w:numPr>
        <w:pStyle w:val="Compact"/>
      </w:pPr>
      <w:r>
        <w:t xml:space="preserve">Developing content ideas for further topic contributions</w:t>
      </w:r>
    </w:p>
    <w:p>
      <w:pPr>
        <w:numPr>
          <w:ilvl w:val="0"/>
          <w:numId w:val="1026"/>
        </w:numPr>
        <w:pStyle w:val="Compact"/>
      </w:pPr>
      <w:r>
        <w:t xml:space="preserve">Taking and giving feedback</w:t>
      </w:r>
    </w:p>
    <w:p>
      <w:pPr>
        <w:numPr>
          <w:ilvl w:val="0"/>
          <w:numId w:val="1026"/>
        </w:numPr>
        <w:pStyle w:val="Compact"/>
      </w:pPr>
      <w:r>
        <w:t xml:space="preserve">Distribute the first topic article via social media</w:t>
      </w:r>
    </w:p>
    <w:p>
      <w:pPr>
        <w:pStyle w:val="FirstParagraph"/>
      </w:pPr>
      <w:r>
        <w:rPr>
          <w:i/>
        </w:rPr>
        <w:t xml:space="preserve">Week 9</w:t>
      </w:r>
    </w:p>
    <w:p>
      <w:pPr>
        <w:numPr>
          <w:ilvl w:val="0"/>
          <w:numId w:val="1027"/>
        </w:numPr>
        <w:pStyle w:val="Compact"/>
      </w:pPr>
      <w:r>
        <w:t xml:space="preserve">Provide current status on the topic</w:t>
      </w:r>
    </w:p>
    <w:p>
      <w:pPr>
        <w:numPr>
          <w:ilvl w:val="0"/>
          <w:numId w:val="1027"/>
        </w:numPr>
        <w:pStyle w:val="Compact"/>
      </w:pPr>
      <w:r>
        <w:t xml:space="preserve">Feedback round on who knows good contacts for the respective topic</w:t>
      </w:r>
    </w:p>
    <w:p>
      <w:pPr>
        <w:numPr>
          <w:ilvl w:val="0"/>
          <w:numId w:val="1027"/>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3"/>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Heading3"/>
      </w:pPr>
      <w:bookmarkStart w:id="84" w:name="week-8---distribution-of-the-article"/>
      <w:r>
        <w:t xml:space="preserve">Week 8 - Distribution of the article</w:t>
      </w:r>
      <w:bookmarkEnd w:id="84"/>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3"/>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BodyText"/>
      </w:pPr>
      <w:r>
        <w:rPr>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85">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p>
      <w:pPr>
        <w:pStyle w:val="Heading3"/>
      </w:pPr>
      <w:bookmarkStart w:id="86" w:name="week-9---community-building"/>
      <w:r>
        <w:t xml:space="preserve">Week 9 - Community building</w:t>
      </w:r>
      <w:bookmarkEnd w:id="86"/>
    </w:p>
    <w:p>
      <w:pPr>
        <w:pStyle w:val="FirstParagraph"/>
      </w:pPr>
      <w:r>
        <w:rPr>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p>
      <w:pPr>
        <w:pStyle w:val="Heading2"/>
      </w:pPr>
      <w:bookmarkStart w:id="87" w:name="learning-area-6---topic-plan"/>
      <w:r>
        <w:t xml:space="preserve">Learning area 6 - Topic plan</w:t>
      </w:r>
      <w:bookmarkEnd w:id="87"/>
    </w:p>
    <w:p>
      <w:pPr>
        <w:pStyle w:val="FirstParagraph"/>
      </w:pPr>
      <w:r>
        <w:rPr>
          <w:b/>
        </w:rPr>
        <w:t xml:space="preserve">Preparation of an (editorial) topic agenda and publishing of further (reflection) posts with potential exchange (weeks 10-11; with reference to the Content Curation Circle Guide - week 9/10 content deep dive)</w:t>
      </w:r>
    </w:p>
    <w:p>
      <w:pPr>
        <w:pStyle w:val="BodyText"/>
      </w:pPr>
      <w:r>
        <w:rPr>
          <w:b/>
        </w:rPr>
        <w:t xml:space="preserve">Structure:</w:t>
      </w:r>
    </w:p>
    <w:p>
      <w:pPr>
        <w:pStyle w:val="BodyText"/>
      </w:pPr>
      <w:r>
        <w:rPr>
          <w:i/>
        </w:rPr>
        <w:t xml:space="preserve">Week 10</w:t>
      </w:r>
    </w:p>
    <w:p>
      <w:pPr>
        <w:numPr>
          <w:ilvl w:val="0"/>
          <w:numId w:val="1028"/>
        </w:numPr>
        <w:pStyle w:val="Compact"/>
      </w:pPr>
      <w:r>
        <w:t xml:space="preserve">Exchange about the feedback of the contacts made so far</w:t>
      </w:r>
    </w:p>
    <w:p>
      <w:pPr>
        <w:numPr>
          <w:ilvl w:val="0"/>
          <w:numId w:val="1028"/>
        </w:numPr>
        <w:pStyle w:val="Compact"/>
      </w:pPr>
      <w:r>
        <w:t xml:space="preserve">Refine topic ideas and vote on their relevance together in a voting</w:t>
      </w:r>
    </w:p>
    <w:p>
      <w:pPr>
        <w:numPr>
          <w:ilvl w:val="0"/>
          <w:numId w:val="1028"/>
        </w:numPr>
        <w:pStyle w:val="Compact"/>
      </w:pPr>
      <w:r>
        <w:t xml:space="preserve">Discuss ideas for topics together and put them in a first order</w:t>
      </w:r>
    </w:p>
    <w:p>
      <w:pPr>
        <w:pStyle w:val="FirstParagraph"/>
      </w:pPr>
      <w:r>
        <w:rPr>
          <w:i/>
        </w:rPr>
        <w:t xml:space="preserve">Week 11</w:t>
      </w:r>
      <w:r>
        <w:t xml:space="preserve"> </w:t>
      </w:r>
      <w:r>
        <w:t xml:space="preserve">D) Presentation of the previous revised topic plan</w:t>
      </w:r>
      <w:r>
        <w:t xml:space="preserve"> </w:t>
      </w:r>
      <w:r>
        <w:t xml:space="preserve">E) Taking and giving feedback</w:t>
      </w:r>
      <w:r>
        <w:t xml:space="preserve"> </w:t>
      </w:r>
      <w:r>
        <w:t xml:space="preserve">F) Encourage community exchange</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8"/>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Heading3"/>
      </w:pPr>
      <w:bookmarkStart w:id="89" w:name="week-10---collection-of-topics"/>
      <w:r>
        <w:t xml:space="preserve">Week 10 - Collection of topics</w:t>
      </w:r>
      <w:bookmarkEnd w:id="89"/>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8"/>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BodyText"/>
      </w:pPr>
      <w:r>
        <w:rPr>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29"/>
        </w:numPr>
      </w:pPr>
      <w:r>
        <w:t xml:space="preserve">My three top experts and their core aspects</w:t>
      </w:r>
    </w:p>
    <w:p>
      <w:pPr>
        <w:numPr>
          <w:ilvl w:val="0"/>
          <w:numId w:val="1029"/>
        </w:numPr>
      </w:pPr>
      <w:r>
        <w:t xml:space="preserve">Listing of the most important partial aspects for my topic</w:t>
      </w:r>
    </w:p>
    <w:p>
      <w:pPr>
        <w:numPr>
          <w:ilvl w:val="0"/>
          <w:numId w:val="1029"/>
        </w:numPr>
      </w:pPr>
      <w:r>
        <w:t xml:space="preserve">This knowledge is (still) missing</w:t>
      </w:r>
    </w:p>
    <w:p>
      <w:pPr>
        <w:pStyle w:val="FirstParagraph"/>
      </w:pPr>
      <w:r>
        <w:rPr>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p>
      <w:pPr>
        <w:pStyle w:val="Heading3"/>
      </w:pPr>
      <w:bookmarkStart w:id="90" w:name="week-11---promoting-exchange"/>
      <w:r>
        <w:t xml:space="preserve">Week 11 - Promoting exchange</w:t>
      </w:r>
      <w:bookmarkEnd w:id="90"/>
    </w:p>
    <w:p>
      <w:pPr>
        <w:pStyle w:val="FirstParagraph"/>
      </w:pPr>
      <w:r>
        <w:rPr>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p>
      <w:pPr>
        <w:pStyle w:val="Heading2"/>
      </w:pPr>
      <w:bookmarkStart w:id="91" w:name="Xfbddf40f36bcaea1b443cc4542f7353f5f85c7d"/>
      <w:r>
        <w:t xml:space="preserve">Learning area 7 - Feedback / Lessons learned</w:t>
      </w:r>
      <w:bookmarkEnd w:id="91"/>
    </w:p>
    <w:p>
      <w:pPr>
        <w:pStyle w:val="FirstParagraph"/>
      </w:pPr>
      <w:r>
        <w:rPr>
          <w:b/>
        </w:rPr>
        <w:t xml:space="preserve">Encourage feedback and exchange about the ePortfolio topics as well as lessons learned (Week 12)</w:t>
      </w:r>
    </w:p>
    <w:p>
      <w:pPr>
        <w:pStyle w:val="BodyText"/>
      </w:pPr>
      <w:r>
        <w:t xml:space="preserve">Structure:</w:t>
      </w:r>
    </w:p>
    <w:p>
      <w:pPr>
        <w:pStyle w:val="BodyText"/>
      </w:pPr>
      <w:r>
        <w:rPr>
          <w:i/>
        </w:rPr>
        <w:t xml:space="preserve">Closing Week 12</w:t>
      </w:r>
    </w:p>
    <w:p>
      <w:pPr>
        <w:numPr>
          <w:ilvl w:val="0"/>
          <w:numId w:val="1030"/>
        </w:numPr>
        <w:pStyle w:val="Compact"/>
      </w:pPr>
      <w:r>
        <w:t xml:space="preserve">Brief instructions for feedback motivation and reflection</w:t>
      </w:r>
    </w:p>
    <w:p>
      <w:pPr>
        <w:numPr>
          <w:ilvl w:val="0"/>
          <w:numId w:val="1030"/>
        </w:numPr>
        <w:pStyle w:val="Compact"/>
      </w:pPr>
      <w:r>
        <w:t xml:space="preserve">Continued exchange of topics and collecting ideas for community</w:t>
      </w:r>
      <w:r>
        <w:t xml:space="preserve"> </w:t>
      </w:r>
      <w:r>
        <w:t xml:space="preserve">expansion</w:t>
      </w:r>
    </w:p>
    <w:p>
      <w:pPr>
        <w:numPr>
          <w:ilvl w:val="0"/>
          <w:numId w:val="1030"/>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2"/>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Heading3"/>
      </w:pPr>
      <w:bookmarkStart w:id="93" w:name="week-12---retrospective"/>
      <w:r>
        <w:t xml:space="preserve">Week 12 - Retrospective</w:t>
      </w:r>
      <w:bookmarkEnd w:id="93"/>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2"/>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BodyText"/>
      </w:pPr>
      <w:r>
        <w:rPr>
          <w:b/>
        </w:rPr>
        <w:t xml:space="preserve">Closing week 12</w:t>
      </w:r>
    </w:p>
    <w:p>
      <w:pPr>
        <w:pStyle w:val="BodyText"/>
      </w:pPr>
      <w:r>
        <w:rPr>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
        </w:rPr>
        <w:t xml:space="preserve">Last little</w:t>
      </w:r>
      <w:r>
        <w:rPr>
          <w:b/>
        </w:rPr>
        <w:t xml:space="preserve"> </w:t>
      </w:r>
      <w:r>
        <w:rPr>
          <w:b/>
        </w:rPr>
        <w:t xml:space="preserve">“</w:t>
      </w:r>
      <w:r>
        <w:rPr>
          <w:b/>
        </w:rPr>
        <w:t xml:space="preserve">extra task</w:t>
      </w:r>
      <w:r>
        <w:rPr>
          <w:b/>
        </w:rPr>
        <w:t xml:space="preserve">”</w:t>
      </w:r>
      <w:r>
        <w:rPr>
          <w:b/>
        </w:rPr>
        <w:t xml:space="preserve"> </w:t>
      </w:r>
      <w:r>
        <w:rPr>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p>
      <w:pPr>
        <w:pStyle w:val="Heading1"/>
      </w:pPr>
      <w:bookmarkStart w:id="94" w:name="lessons-learned"/>
      <w:r>
        <w:t xml:space="preserve">Lessons learned</w:t>
      </w:r>
      <w:bookmarkEnd w:id="94"/>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31"/>
        </w:numPr>
      </w:pPr>
      <w:r>
        <w:t xml:space="preserve">Bring a long breath and patience in the creation.</w:t>
      </w:r>
    </w:p>
    <w:p>
      <w:pPr>
        <w:numPr>
          <w:ilvl w:val="0"/>
          <w:numId w:val="1031"/>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31"/>
        </w:numPr>
      </w:pPr>
      <w:r>
        <w:t xml:space="preserve">Pay attention to the golden thread and transition between exercises</w:t>
      </w:r>
      <w:r>
        <w:t xml:space="preserve"> </w:t>
      </w:r>
      <w:r>
        <w:t xml:space="preserve">and following weeks and close gaps.</w:t>
      </w:r>
    </w:p>
    <w:p>
      <w:pPr>
        <w:numPr>
          <w:ilvl w:val="0"/>
          <w:numId w:val="1031"/>
        </w:numPr>
      </w:pPr>
      <w:r>
        <w:t xml:space="preserve">Dont squeeze too much into a weekly session - less is more!</w:t>
      </w:r>
    </w:p>
    <w:p>
      <w:pPr>
        <w:numPr>
          <w:ilvl w:val="0"/>
          <w:numId w:val="1031"/>
        </w:numPr>
      </w:pPr>
      <w:r>
        <w:t xml:space="preserve">Deliberately formulate katas as learning offers that promote</w:t>
      </w:r>
      <w:r>
        <w:t xml:space="preserve"> </w:t>
      </w:r>
      <w:r>
        <w:t xml:space="preserve">motivation.</w:t>
      </w:r>
    </w:p>
    <w:p>
      <w:pPr>
        <w:pStyle w:val="Heading1"/>
      </w:pPr>
      <w:bookmarkStart w:id="95" w:name="appendix"/>
      <w:r>
        <w:t xml:space="preserve">Appendix</w:t>
      </w:r>
      <w:bookmarkEnd w:id="95"/>
    </w:p>
    <w:p>
      <w:pPr>
        <w:pStyle w:val="Heading2"/>
      </w:pPr>
      <w:bookmarkStart w:id="96" w:name="links"/>
      <w:r>
        <w:t xml:space="preserve">Links</w:t>
      </w:r>
      <w:bookmarkEnd w:id="96"/>
    </w:p>
    <w:p>
      <w:pPr>
        <w:numPr>
          <w:ilvl w:val="0"/>
          <w:numId w:val="1032"/>
        </w:numPr>
      </w:pPr>
      <w:r>
        <w:t xml:space="preserve">Basic sources see in chapter Basics</w:t>
      </w:r>
    </w:p>
    <w:p>
      <w:pPr>
        <w:numPr>
          <w:ilvl w:val="0"/>
          <w:numId w:val="1032"/>
        </w:numPr>
      </w:pPr>
      <w:r>
        <w:t xml:space="preserve">E-Portfolio on Wikipedia:</w:t>
      </w:r>
      <w:r>
        <w:t xml:space="preserve"> </w:t>
      </w:r>
      <w:hyperlink r:id="rId97">
        <w:r>
          <w:rPr>
            <w:rStyle w:val="Hyperlink"/>
          </w:rPr>
          <w:t xml:space="preserve">https://en.wikipedia.org/wiki/Electronic_portfolio</w:t>
        </w:r>
      </w:hyperlink>
    </w:p>
    <w:p>
      <w:pPr>
        <w:numPr>
          <w:ilvl w:val="0"/>
          <w:numId w:val="1032"/>
        </w:numPr>
      </w:pPr>
      <w:r>
        <w:t xml:space="preserve">E-Portfolio on e-teaching.org:</w:t>
      </w:r>
      <w:r>
        <w:t xml:space="preserve"> </w:t>
      </w:r>
      <w:hyperlink r:id="rId29">
        <w:r>
          <w:rPr>
            <w:rStyle w:val="Hyperlink"/>
          </w:rPr>
          <w:t xml:space="preserve">https://www.e-teaching.org/lehrszenarien/pruefung/pruefungsform/eportfolio</w:t>
        </w:r>
      </w:hyperlink>
      <w:r>
        <w:t xml:space="preserve"> </w:t>
      </w:r>
      <w:r>
        <w:t xml:space="preserve">(German language only)</w:t>
      </w:r>
    </w:p>
    <w:p>
      <w:pPr>
        <w:numPr>
          <w:ilvl w:val="0"/>
          <w:numId w:val="1032"/>
        </w:numPr>
      </w:pPr>
      <w:r>
        <w:t xml:space="preserve">Published dissertation of Marcel in January 2015:</w:t>
      </w:r>
      <w:r>
        <w:t xml:space="preserve"> </w:t>
      </w:r>
      <w:r>
        <w:t xml:space="preserve">&lt;http://www.vwh-verlag.de/vwh/?p=958(German language only)</w:t>
      </w:r>
    </w:p>
    <w:p>
      <w:pPr>
        <w:pStyle w:val="Heading2"/>
      </w:pPr>
      <w:bookmarkStart w:id="98" w:name="credits"/>
      <w:r>
        <w:t xml:space="preserve">Credits</w:t>
      </w:r>
      <w:bookmarkEnd w:id="98"/>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33"/>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33"/>
        </w:numPr>
      </w:pPr>
      <w:r>
        <w:t xml:space="preserve">to our sketch artist Katrin for the great enrichment of this guide</w:t>
      </w:r>
      <w:r>
        <w:t xml:space="preserve"> </w:t>
      </w:r>
      <w:r>
        <w:t xml:space="preserve">with her illustrations and her voluntary work,</w:t>
      </w:r>
    </w:p>
    <w:p>
      <w:pPr>
        <w:numPr>
          <w:ilvl w:val="0"/>
          <w:numId w:val="1033"/>
        </w:numPr>
      </w:pPr>
      <w:r>
        <w:t xml:space="preserve">to Simon for the lernOS idea that came from his pen and the support</w:t>
      </w:r>
      <w:r>
        <w:t xml:space="preserve"> </w:t>
      </w:r>
      <w:r>
        <w:t xml:space="preserve">and feedback in technical and organizational questions,</w:t>
      </w:r>
    </w:p>
    <w:p>
      <w:pPr>
        <w:numPr>
          <w:ilvl w:val="0"/>
          <w:numId w:val="1033"/>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33"/>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p>
      <w:pPr>
        <w:pStyle w:val="Heading2"/>
      </w:pPr>
      <w:bookmarkStart w:id="99" w:name="changelog"/>
      <w:r>
        <w:t xml:space="preserve">Changelog</w:t>
      </w:r>
      <w:bookmarkEnd w:id="99"/>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 0.1</w:t>
            </w:r>
          </w:p>
        </w:tc>
        <w:tc>
          <w:tcPr>
            <w:tcBorders>
              <w:bottom w:val="single"/>
            </w:tcBorders>
            <w:vAlign w:val="bottom"/>
          </w:tcPr>
          <w:p>
            <w:pPr>
              <w:pStyle w:val="Compact"/>
              <w:jc w:val="left"/>
            </w:pPr>
            <w:r>
              <w:t xml:space="preserve">28.11.2019</w:t>
            </w:r>
          </w:p>
        </w:tc>
        <w:tc>
          <w:tcPr>
            <w:tcBorders>
              <w:bottom w:val="single"/>
            </w:tcBorders>
            <w:vAlign w:val="bottom"/>
          </w:tcPr>
          <w:p>
            <w:pPr>
              <w:pStyle w:val="Compact"/>
              <w:jc w:val="left"/>
            </w:pPr>
            <w:r>
              <w:t xml:space="preserve">After ending of the lernOS OKR-Circle and first continuation with Herta and Stefan</w:t>
            </w:r>
          </w:p>
        </w:tc>
      </w:tr>
      <w:tr>
        <w:tc>
          <w:p>
            <w:pPr>
              <w:pStyle w:val="Compact"/>
              <w:jc w:val="left"/>
            </w:pPr>
            <w:r>
              <w:t xml:space="preserve">Version 0.3</w:t>
            </w:r>
          </w:p>
        </w:tc>
        <w:tc>
          <w:p>
            <w:pPr>
              <w:pStyle w:val="Compact"/>
              <w:jc w:val="left"/>
            </w:pPr>
            <w:r>
              <w:t xml:space="preserve">06.01.2020</w:t>
            </w:r>
          </w:p>
        </w:tc>
        <w:tc>
          <w:p>
            <w:pPr>
              <w:pStyle w:val="Compact"/>
              <w:jc w:val="left"/>
            </w:pPr>
            <w:r>
              <w:t xml:space="preserve">After continuation without meeting over the turn of the year and first meeting 2020</w:t>
            </w:r>
          </w:p>
        </w:tc>
      </w:tr>
      <w:tr>
        <w:tc>
          <w:p>
            <w:pPr>
              <w:pStyle w:val="Compact"/>
              <w:jc w:val="left"/>
            </w:pPr>
            <w:r>
              <w:t xml:space="preserve">Version 0.4</w:t>
            </w:r>
          </w:p>
        </w:tc>
        <w:tc>
          <w:p>
            <w:pPr>
              <w:pStyle w:val="Compact"/>
              <w:jc w:val="left"/>
            </w:pPr>
            <w:r>
              <w:t xml:space="preserve">20.03.2020</w:t>
            </w:r>
          </w:p>
        </w:tc>
        <w:tc>
          <w:p>
            <w:pPr>
              <w:pStyle w:val="Compact"/>
              <w:jc w:val="left"/>
            </w:pPr>
            <w:r>
              <w:t xml:space="preserve">To present the interim status at the Corporate Learning Camp digital clcdigital20</w:t>
            </w:r>
          </w:p>
        </w:tc>
      </w:tr>
      <w:tr>
        <w:tc>
          <w:p>
            <w:pPr>
              <w:pStyle w:val="Compact"/>
              <w:jc w:val="left"/>
            </w:pPr>
            <w:r>
              <w:t xml:space="preserve">Version 0.5</w:t>
            </w:r>
          </w:p>
        </w:tc>
        <w:tc>
          <w:p>
            <w:pPr>
              <w:pStyle w:val="Compact"/>
              <w:jc w:val="left"/>
            </w:pPr>
            <w:r>
              <w:t xml:space="preserve">29.04.2020</w:t>
            </w:r>
          </w:p>
        </w:tc>
        <w:tc>
          <w:p>
            <w:pPr>
              <w:pStyle w:val="Compact"/>
              <w:jc w:val="left"/>
            </w:pPr>
            <w:r>
              <w:t xml:space="preserve">To present the interim results at the clc30 regional meeting in the Barcamp part of MOOCamp 2020</w:t>
            </w:r>
          </w:p>
        </w:tc>
      </w:tr>
      <w:tr>
        <w:tc>
          <w:p>
            <w:pPr>
              <w:pStyle w:val="Compact"/>
              <w:jc w:val="left"/>
            </w:pPr>
            <w:r>
              <w:t xml:space="preserve">Version 0.6</w:t>
            </w:r>
          </w:p>
        </w:tc>
        <w:tc>
          <w:p>
            <w:pPr>
              <w:pStyle w:val="Compact"/>
              <w:jc w:val="left"/>
            </w:pPr>
            <w:r>
              <w:t xml:space="preserve">31.05.2020</w:t>
            </w:r>
          </w:p>
        </w:tc>
        <w:tc>
          <w:p>
            <w:pPr>
              <w:pStyle w:val="Compact"/>
              <w:jc w:val="left"/>
            </w:pPr>
            <w:r>
              <w:t xml:space="preserve">Learning path content largely completed and made available for internal review</w:t>
            </w:r>
          </w:p>
        </w:tc>
      </w:tr>
      <w:tr>
        <w:tc>
          <w:p>
            <w:pPr>
              <w:pStyle w:val="Compact"/>
              <w:jc w:val="left"/>
            </w:pPr>
            <w:r>
              <w:t xml:space="preserve">Version 0.8</w:t>
            </w:r>
          </w:p>
        </w:tc>
        <w:tc>
          <w:p>
            <w:pPr>
              <w:pStyle w:val="Compact"/>
              <w:jc w:val="left"/>
            </w:pPr>
            <w:r>
              <w:t xml:space="preserve">11.06.2020</w:t>
            </w:r>
          </w:p>
        </w:tc>
        <w:tc>
          <w:p>
            <w:pPr>
              <w:pStyle w:val="Compact"/>
              <w:jc w:val="left"/>
            </w:pPr>
            <w:r>
              <w:t xml:space="preserve">Learning path content finalized and prepared for publication</w:t>
            </w:r>
          </w:p>
        </w:tc>
      </w:tr>
      <w:tr>
        <w:tc>
          <w:p>
            <w:pPr>
              <w:pStyle w:val="Compact"/>
              <w:jc w:val="left"/>
            </w:pPr>
            <w:r>
              <w:t xml:space="preserve">Version 0.9</w:t>
            </w:r>
          </w:p>
        </w:tc>
        <w:tc>
          <w:p>
            <w:pPr>
              <w:pStyle w:val="Compact"/>
              <w:jc w:val="left"/>
            </w:pPr>
            <w:r>
              <w:t xml:space="preserve">23.06.2020</w:t>
            </w:r>
          </w:p>
        </w:tc>
        <w:tc>
          <w:p>
            <w:pPr>
              <w:pStyle w:val="Compact"/>
              <w:jc w:val="left"/>
            </w:pPr>
            <w:r>
              <w:t xml:space="preserve">Completion of the guide and submission as session at the lernOS All Stars Camp</w:t>
            </w:r>
          </w:p>
        </w:tc>
      </w:tr>
      <w:tr>
        <w:tc>
          <w:p>
            <w:pPr>
              <w:pStyle w:val="Compact"/>
              <w:jc w:val="left"/>
            </w:pPr>
            <w:r>
              <w:t xml:space="preserve">Version 1.0</w:t>
            </w:r>
          </w:p>
        </w:tc>
        <w:tc>
          <w:p>
            <w:pPr>
              <w:pStyle w:val="Compact"/>
              <w:jc w:val="left"/>
            </w:pPr>
            <w:r>
              <w:t xml:space="preserve">17.10.2020</w:t>
            </w:r>
          </w:p>
        </w:tc>
        <w:tc>
          <w:p>
            <w:pPr>
              <w:pStyle w:val="Compact"/>
              <w:jc w:val="left"/>
            </w:pPr>
            <w:r>
              <w:t xml:space="preserve">Finalization of the guide including a detailed revision and translation into English</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821">
    <w:nsid w:val="71315dca"/>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24">
    <w:nsid w:val="47261bad"/>
    <w:multiLevelType w:val="multilevel"/>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lvl w:ilvl="7">
      <w:start w:val="4"/>
      <w:numFmt w:val="upperLetter"/>
      <w:lvlText w:val="%8)"/>
      <w:lvlJc w:val="left"/>
      <w:pPr>
        <w:tabs>
          <w:tab w:val="num" w:pos="5040"/>
        </w:tabs>
        <w:ind w:left="5520" w:hanging="480"/>
      </w:pPr>
    </w:lvl>
    <w:lvl w:ilvl="8">
      <w:start w:val="4"/>
      <w:numFmt w:val="upperLetter"/>
      <w:lvlText w:val="%9)"/>
      <w:lvlJc w:val="left"/>
      <w:pPr>
        <w:tabs>
          <w:tab w:val="num" w:pos="5760"/>
        </w:tabs>
        <w:ind w:left="6240" w:hanging="480"/>
      </w:pPr>
    </w:lvl>
  </w:abstractNum>
  <w:abstractNum w:abstractNumId="9941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fbe019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7" Target="media/rId57.png" /><Relationship Type="http://schemas.openxmlformats.org/officeDocument/2006/relationships/image" Id="rId59" Target="media/rId59.jpg" /><Relationship Type="http://schemas.openxmlformats.org/officeDocument/2006/relationships/image" Id="rId63" Target="media/rId63.jpg" /><Relationship Type="http://schemas.openxmlformats.org/officeDocument/2006/relationships/image" Id="rId77" Target="media/rId77.jpg" /><Relationship Type="http://schemas.openxmlformats.org/officeDocument/2006/relationships/image" Id="rId83" Target="media/rId83.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26" Target="media/rId26.jpg" /><Relationship Type="http://schemas.openxmlformats.org/officeDocument/2006/relationships/image" Id="rId27" Target="media/rId27.pn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55" Target="media/rId55.jpg" /><Relationship Type="http://schemas.openxmlformats.org/officeDocument/2006/relationships/image" Id="rId22" Target="media/rId22.png" /><Relationship Type="http://schemas.openxmlformats.org/officeDocument/2006/relationships/hyperlink" Id="rId74"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50" Target="http://sebastian-thomas.de/" TargetMode="External" /><Relationship Type="http://schemas.openxmlformats.org/officeDocument/2006/relationships/hyperlink" Id="rId51"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9" Target="https://anderspink.com/" TargetMode="External" /><Relationship Type="http://schemas.openxmlformats.org/officeDocument/2006/relationships/hyperlink" Id="rId21"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70" Target="https://de.wikipedia.org/wiki/HCL_Connections" TargetMode="External" /><Relationship Type="http://schemas.openxmlformats.org/officeDocument/2006/relationships/hyperlink" Id="rId67" Target="https://de.wordpress.org/" TargetMode="External" /><Relationship Type="http://schemas.openxmlformats.org/officeDocument/2006/relationships/hyperlink" Id="rId45"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7" Target="https://en.wikipedia.org/wiki/Electronic_portfolio" TargetMode="External" /><Relationship Type="http://schemas.openxmlformats.org/officeDocument/2006/relationships/hyperlink" Id="rId52" Target="https://harald-schirmer.de/" TargetMode="External" /><Relationship Type="http://schemas.openxmlformats.org/officeDocument/2006/relationships/hyperlink" Id="rId53" Target="https://harald-schirmer.de/vucarockers-members/" TargetMode="External" /><Relationship Type="http://schemas.openxmlformats.org/officeDocument/2006/relationships/hyperlink" Id="rId66" Target="https://mahara.de/" TargetMode="External" /><Relationship Type="http://schemas.openxmlformats.org/officeDocument/2006/relationships/hyperlink" Id="rId47" Target="https://medium.com/@LuiseFreese" TargetMode="External" /><Relationship Type="http://schemas.openxmlformats.org/officeDocument/2006/relationships/hyperlink" Id="rId65" Target="https://padlet.com/" TargetMode="External" /><Relationship Type="http://schemas.openxmlformats.org/officeDocument/2006/relationships/hyperlink" Id="rId69" Target="https://products.office.com/de-de/onenote/digital-note-taking-app" TargetMode="External" /><Relationship Type="http://schemas.openxmlformats.org/officeDocument/2006/relationships/hyperlink" Id="rId46" Target="https://raeuberleiterin.de/" TargetMode="External" /><Relationship Type="http://schemas.openxmlformats.org/officeDocument/2006/relationships/hyperlink" Id="rId80" Target="https://refind.com/" TargetMode="External" /><Relationship Type="http://schemas.openxmlformats.org/officeDocument/2006/relationships/hyperlink" Id="rId73" Target="https://twitter.com" TargetMode="External" /><Relationship Type="http://schemas.openxmlformats.org/officeDocument/2006/relationships/hyperlink" Id="rId54" Target="https://web.microsoftstream.com/video/33afa265-2f42-45da-b3f8-6b3e4ff3191c" TargetMode="External" /><Relationship Type="http://schemas.openxmlformats.org/officeDocument/2006/relationships/hyperlink" Id="rId56" Target="https://web.microsoftstream.com/video/fe6d5961-60d6-4770-83db-a413aec84b94" TargetMode="External" /><Relationship Type="http://schemas.openxmlformats.org/officeDocument/2006/relationships/hyperlink" Id="rId85"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71" Target="https://www.linkedin.com/" TargetMode="External" /><Relationship Type="http://schemas.openxmlformats.org/officeDocument/2006/relationships/hyperlink" Id="rId68" Target="https://www.pebblepad.co.uk/" TargetMode="External" /><Relationship Type="http://schemas.openxmlformats.org/officeDocument/2006/relationships/hyperlink" Id="rId48" Target="https://www.researchgate.net/profile/Petra_Schubert" TargetMode="External" /><Relationship Type="http://schemas.openxmlformats.org/officeDocument/2006/relationships/hyperlink" Id="rId49" Target="https://www.researchgate.net/profile/Susan_Williams14" TargetMode="External" /><Relationship Type="http://schemas.openxmlformats.org/officeDocument/2006/relationships/hyperlink" Id="rId72"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_rels/footnotes.xml.rels><?xml version="1.0" encoding="UTF-8"?>
<Relationships xmlns="http://schemas.openxmlformats.org/package/2006/relationships"><Relationship Type="http://schemas.openxmlformats.org/officeDocument/2006/relationships/hyperlink" Id="rId74"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50" Target="http://sebastian-thomas.de/" TargetMode="External" /><Relationship Type="http://schemas.openxmlformats.org/officeDocument/2006/relationships/hyperlink" Id="rId51"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9" Target="https://anderspink.com/" TargetMode="External" /><Relationship Type="http://schemas.openxmlformats.org/officeDocument/2006/relationships/hyperlink" Id="rId21"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70" Target="https://de.wikipedia.org/wiki/HCL_Connections" TargetMode="External" /><Relationship Type="http://schemas.openxmlformats.org/officeDocument/2006/relationships/hyperlink" Id="rId67" Target="https://de.wordpress.org/" TargetMode="External" /><Relationship Type="http://schemas.openxmlformats.org/officeDocument/2006/relationships/hyperlink" Id="rId45"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7" Target="https://en.wikipedia.org/wiki/Electronic_portfolio" TargetMode="External" /><Relationship Type="http://schemas.openxmlformats.org/officeDocument/2006/relationships/hyperlink" Id="rId52" Target="https://harald-schirmer.de/" TargetMode="External" /><Relationship Type="http://schemas.openxmlformats.org/officeDocument/2006/relationships/hyperlink" Id="rId53" Target="https://harald-schirmer.de/vucarockers-members/" TargetMode="External" /><Relationship Type="http://schemas.openxmlformats.org/officeDocument/2006/relationships/hyperlink" Id="rId66" Target="https://mahara.de/" TargetMode="External" /><Relationship Type="http://schemas.openxmlformats.org/officeDocument/2006/relationships/hyperlink" Id="rId47" Target="https://medium.com/@LuiseFreese" TargetMode="External" /><Relationship Type="http://schemas.openxmlformats.org/officeDocument/2006/relationships/hyperlink" Id="rId65" Target="https://padlet.com/" TargetMode="External" /><Relationship Type="http://schemas.openxmlformats.org/officeDocument/2006/relationships/hyperlink" Id="rId69" Target="https://products.office.com/de-de/onenote/digital-note-taking-app" TargetMode="External" /><Relationship Type="http://schemas.openxmlformats.org/officeDocument/2006/relationships/hyperlink" Id="rId46" Target="https://raeuberleiterin.de/" TargetMode="External" /><Relationship Type="http://schemas.openxmlformats.org/officeDocument/2006/relationships/hyperlink" Id="rId80" Target="https://refind.com/" TargetMode="External" /><Relationship Type="http://schemas.openxmlformats.org/officeDocument/2006/relationships/hyperlink" Id="rId73" Target="https://twitter.com" TargetMode="External" /><Relationship Type="http://schemas.openxmlformats.org/officeDocument/2006/relationships/hyperlink" Id="rId54" Target="https://web.microsoftstream.com/video/33afa265-2f42-45da-b3f8-6b3e4ff3191c" TargetMode="External" /><Relationship Type="http://schemas.openxmlformats.org/officeDocument/2006/relationships/hyperlink" Id="rId56" Target="https://web.microsoftstream.com/video/fe6d5961-60d6-4770-83db-a413aec84b94" TargetMode="External" /><Relationship Type="http://schemas.openxmlformats.org/officeDocument/2006/relationships/hyperlink" Id="rId85"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71" Target="https://www.linkedin.com/" TargetMode="External" /><Relationship Type="http://schemas.openxmlformats.org/officeDocument/2006/relationships/hyperlink" Id="rId68" Target="https://www.pebblepad.co.uk/" TargetMode="External" /><Relationship Type="http://schemas.openxmlformats.org/officeDocument/2006/relationships/hyperlink" Id="rId48" Target="https://www.researchgate.net/profile/Petra_Schubert" TargetMode="External" /><Relationship Type="http://schemas.openxmlformats.org/officeDocument/2006/relationships/hyperlink" Id="rId49" Target="https://www.researchgate.net/profile/Susan_Williams14" TargetMode="External" /><Relationship Type="http://schemas.openxmlformats.org/officeDocument/2006/relationships/hyperlink" Id="rId72"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Guide</dc:title>
  <dc:creator>Marcel Kirchner; Herta Schuster and Stefan Diepolder</dc:creator>
  <cp:keywords/>
  <dcterms:created xsi:type="dcterms:W3CDTF">2021-02-23T09:19:00Z</dcterms:created>
  <dcterms:modified xsi:type="dcterms:W3CDTF">2021-02-23T09:19:00Z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