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w:t>
      </w:r>
    </w:p>
    <w:p>
      <w:pPr>
        <w:pStyle w:val="BodyText"/>
      </w:pPr>
      <w:r>
        <w:t xml:space="preserve">!!! note</w:t>
      </w:r>
      <w:r>
        <w:t xml:space="preserve"> </w:t>
      </w:r>
      <w:r>
        <w:t xml:space="preserve">“Hinweis”</w:t>
      </w:r>
      <w:r>
        <w:t xml:space="preserve"> </w:t>
      </w:r>
      <w:r>
        <w:t xml:space="preserve">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bookmarkStart w:id="29" w:name="X0debe29734b347d0f40b9113ad5c86e3b95637d"/>
    <w:p>
      <w:pPr>
        <w:pStyle w:val="Heading2"/>
      </w:pPr>
      <w:r>
        <w:rPr>
          <w:rStyle w:val="SectionNumber"/>
        </w:rPr>
        <w:t xml:space="preserve">1.1</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15" name="Picture"/>
            <a:graphic>
              <a:graphicData uri="http://schemas.openxmlformats.org/drawingml/2006/picture">
                <pic:pic>
                  <pic:nvPicPr>
                    <pic:cNvPr descr="./images/ai-documentation-chain.png" id="16" name="Picture"/>
                    <pic:cNvPicPr>
                      <a:picLocks noChangeArrowheads="1" noChangeAspect="1"/>
                    </pic:cNvPicPr>
                  </pic:nvPicPr>
                  <pic:blipFill>
                    <a:blip r:embed="rId14"/>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17">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18">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19">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20">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21">
        <w:r>
          <w:rPr>
            <w:rStyle w:val="Hyperlink"/>
          </w:rPr>
          <w:t xml:space="preserve">Microsoft Copilot</w:t>
        </w:r>
      </w:hyperlink>
      <w:r>
        <w:t xml:space="preserve">,</w:t>
      </w:r>
      <w:r>
        <w:t xml:space="preserve"> </w:t>
      </w:r>
      <w:hyperlink r:id="rId22">
        <w:r>
          <w:rPr>
            <w:rStyle w:val="Hyperlink"/>
          </w:rPr>
          <w:t xml:space="preserve">SAP Joule</w:t>
        </w:r>
      </w:hyperlink>
      <w:r>
        <w:t xml:space="preserve">,</w:t>
      </w:r>
      <w:r>
        <w:t xml:space="preserve"> </w:t>
      </w:r>
      <w:hyperlink r:id="rId23">
        <w:r>
          <w:rPr>
            <w:rStyle w:val="Hyperlink"/>
          </w:rPr>
          <w:t xml:space="preserve">Gemini</w:t>
        </w:r>
      </w:hyperlink>
      <w:r>
        <w:t xml:space="preserve">,</w:t>
      </w:r>
      <w:r>
        <w:t xml:space="preserve"> </w:t>
      </w:r>
      <w:hyperlink r:id="rId24">
        <w:r>
          <w:rPr>
            <w:rStyle w:val="Hyperlink"/>
          </w:rPr>
          <w:t xml:space="preserve">NotebookLM</w:t>
        </w:r>
      </w:hyperlink>
      <w:r>
        <w:t xml:space="preserve">,</w:t>
      </w:r>
      <w:r>
        <w:t xml:space="preserve"> </w:t>
      </w:r>
      <w:hyperlink r:id="rId25">
        <w:r>
          <w:rPr>
            <w:rStyle w:val="Hyperlink"/>
          </w:rPr>
          <w:t xml:space="preserve">Le Chat</w:t>
        </w:r>
      </w:hyperlink>
      <w:r>
        <w:t xml:space="preserve"> </w:t>
      </w:r>
      <w:r>
        <w:t xml:space="preserve">(europäisch) oder lokalen KI-Tools (</w:t>
      </w:r>
      <w:hyperlink r:id="rId26">
        <w:r>
          <w:rPr>
            <w:rStyle w:val="Hyperlink"/>
          </w:rPr>
          <w:t xml:space="preserve">LM Studio</w:t>
        </w:r>
      </w:hyperlink>
      <w:r>
        <w:t xml:space="preserve">,</w:t>
      </w:r>
      <w:r>
        <w:t xml:space="preserve"> </w:t>
      </w:r>
      <w:hyperlink r:id="rId18">
        <w:r>
          <w:rPr>
            <w:rStyle w:val="Hyperlink"/>
          </w:rPr>
          <w:t xml:space="preserve">Chatbox</w:t>
        </w:r>
      </w:hyperlink>
      <w:r>
        <w:t xml:space="preserve">,</w:t>
      </w:r>
      <w:r>
        <w:t xml:space="preserve"> </w:t>
      </w:r>
      <w:hyperlink r:id="rId27">
        <w:r>
          <w:rPr>
            <w:rStyle w:val="Hyperlink"/>
          </w:rPr>
          <w:t xml:space="preserve">GPT4All</w:t>
        </w:r>
      </w:hyperlink>
      <w:r>
        <w:t xml:space="preserve">,</w:t>
      </w:r>
      <w:r>
        <w:t xml:space="preserve"> </w:t>
      </w:r>
      <w:hyperlink r:id="rId28">
        <w:r>
          <w:rPr>
            <w:rStyle w:val="Hyperlink"/>
          </w:rPr>
          <w:t xml:space="preserve">Open WebUI</w:t>
        </w:r>
      </w:hyperlink>
      <w:r>
        <w:t xml:space="preserve">) zu verwenden.</w:t>
      </w:r>
    </w:p>
    <w:bookmarkEnd w:id="29"/>
    <w:bookmarkStart w:id="30" w:name="loscon25-summarizer-prompt"/>
    <w:p>
      <w:pPr>
        <w:pStyle w:val="Heading2"/>
      </w:pPr>
      <w:r>
        <w:rPr>
          <w:rStyle w:val="SectionNumber"/>
        </w:rPr>
        <w:t xml:space="preserve">1.2</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30"/>
    <w:bookmarkEnd w:id="31"/>
    <w:bookmarkStart w:id="33" w:name="impulsvorträge"/>
    <w:p>
      <w:pPr>
        <w:pStyle w:val="Heading1"/>
      </w:pPr>
      <w:r>
        <w:rPr>
          <w:rStyle w:val="SectionNumber"/>
        </w:rPr>
        <w:t xml:space="preserve">2</w:t>
      </w:r>
      <w:r>
        <w:tab/>
      </w:r>
      <w:r>
        <w:t xml:space="preserve">Impulsvorträge</w:t>
      </w:r>
    </w:p>
    <w:bookmarkStart w:id="32"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32"/>
    <w:bookmarkEnd w:id="33"/>
    <w:bookmarkStart w:id="64" w:name="Xa11bb2723d40aef8f8d211c6a57c026cfb153c4"/>
    <w:p>
      <w:pPr>
        <w:pStyle w:val="Heading1"/>
      </w:pPr>
      <w:r>
        <w:rPr>
          <w:rStyle w:val="SectionNumber"/>
        </w:rPr>
        <w:t xml:space="preserve">3</w:t>
      </w:r>
      <w:r>
        <w:tab/>
      </w:r>
      <w:r>
        <w:t xml:space="preserve">lernOS - Wenn wir nur wüssten, was wir wissen (sollten)</w:t>
      </w:r>
    </w:p>
    <w:bookmarkStart w:id="34" w:name="kurze-zusammenfassung-des-vortrags"/>
    <w:p>
      <w:pPr>
        <w:pStyle w:val="Heading3"/>
      </w:pPr>
      <w:r>
        <w:rPr>
          <w:rStyle w:val="SectionNumber"/>
        </w:rPr>
        <w:t xml:space="preserve">3.0.1</w:t>
      </w:r>
      <w:r>
        <w:tab/>
      </w:r>
      <w:r>
        <w:t xml:space="preserve">Kurze Zusammenfassung des Vortrags</w:t>
      </w:r>
    </w:p>
    <w:p>
      <w:pPr>
        <w:pStyle w:val="FirstParagraph"/>
      </w:pPr>
      <w: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t xml:space="preserve"> </w:t>
      </w:r>
      <w:r>
        <w:t xml:space="preserve">“Future Backwards”</w:t>
      </w:r>
      <w: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bookmarkEnd w:id="34"/>
    <w:bookmarkStart w:id="35" w:name="gliederung-und-aufbau-des-vortrags"/>
    <w:p>
      <w:pPr>
        <w:pStyle w:val="Heading3"/>
      </w:pPr>
      <w:r>
        <w:rPr>
          <w:rStyle w:val="SectionNumber"/>
        </w:rPr>
        <w:t xml:space="preserve">3.0.2</w:t>
      </w:r>
      <w:r>
        <w:tab/>
      </w:r>
      <w:r>
        <w:t xml:space="preserve">Gliederung und Aufbau des Vortrags</w:t>
      </w:r>
    </w:p>
    <w:p>
      <w:pPr>
        <w:pStyle w:val="FirstParagraph"/>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End w:id="35"/>
    <w:bookmarkStart w:id="39" w:name="die-vier-prinzipien-von-ethan-mollick"/>
    <w:p>
      <w:pPr>
        <w:pStyle w:val="Heading3"/>
      </w:pPr>
      <w:r>
        <w:rPr>
          <w:rStyle w:val="SectionNumber"/>
        </w:rPr>
        <w:t xml:space="preserve">3.0.3</w:t>
      </w:r>
      <w:r>
        <w:tab/>
      </w:r>
      <w:r>
        <w:t xml:space="preserve">Die vier Prinzipien von Ethan Mollick</w:t>
      </w:r>
    </w:p>
    <w:bookmarkStart w:id="36" w:name="always-put-ai-at-the-table"/>
    <w:p>
      <w:pPr>
        <w:pStyle w:val="Heading4"/>
      </w:pPr>
      <w:r>
        <w:rPr>
          <w:rStyle w:val="SectionNumber"/>
        </w:rPr>
        <w:t xml:space="preserve">3.0.3.1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36"/>
    <w:bookmarkStart w:id="37" w:name="Xc32833146645b0be8603f11740d251fd020a92b"/>
    <w:p>
      <w:pPr>
        <w:pStyle w:val="Heading4"/>
      </w:pPr>
      <w:r>
        <w:rPr>
          <w:rStyle w:val="SectionNumber"/>
        </w:rPr>
        <w:t xml:space="preserve">3.0.3.2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37"/>
    <w:bookmarkStart w:id="38" w:name="anthropomorphismus-mit-bewusstsein"/>
    <w:p>
      <w:pPr>
        <w:pStyle w:val="Heading4"/>
      </w:pPr>
      <w:r>
        <w:rPr>
          <w:rStyle w:val="SectionNumber"/>
        </w:rPr>
        <w:t xml:space="preserve">3.0.3.3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38"/>
    <w:bookmarkEnd w:id="39"/>
    <w:bookmarkStart w:id="42" w:name="X7a730b02ce6947bd9957f56b7d3c82f7bd6c2b3"/>
    <w:p>
      <w:pPr>
        <w:pStyle w:val="Heading3"/>
      </w:pPr>
      <w:r>
        <w:rPr>
          <w:rStyle w:val="SectionNumber"/>
        </w:rPr>
        <w:t xml:space="preserve">3.0.4</w:t>
      </w:r>
      <w:r>
        <w:tab/>
      </w:r>
      <w:r>
        <w:t xml:space="preserve">Das Problem der Wissenslücken in Organisationen</w:t>
      </w:r>
    </w:p>
    <w:bookmarkStart w:id="40" w:name="X7a1cc8ff499c12d4438d2f5cdc072bd9f94e4fd"/>
    <w:p>
      <w:pPr>
        <w:pStyle w:val="Heading4"/>
      </w:pPr>
      <w:r>
        <w:rPr>
          <w:rStyle w:val="SectionNumber"/>
        </w:rPr>
        <w:t xml:space="preserve">3.0.4.1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40"/>
    <w:bookmarkStart w:id="41" w:name="X05ac6ce3ee2da431f65643110f3564a45c1673f"/>
    <w:p>
      <w:pPr>
        <w:pStyle w:val="Heading4"/>
      </w:pPr>
      <w:r>
        <w:rPr>
          <w:rStyle w:val="SectionNumber"/>
        </w:rPr>
        <w:t xml:space="preserve">3.0.4.2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41"/>
    <w:bookmarkEnd w:id="42"/>
    <w:bookmarkStart w:id="45" w:name="ki-als-einstein-in-der-hosentasche"/>
    <w:p>
      <w:pPr>
        <w:pStyle w:val="Heading3"/>
      </w:pPr>
      <w:r>
        <w:rPr>
          <w:rStyle w:val="SectionNumber"/>
        </w:rPr>
        <w:t xml:space="preserve">3.0.5</w:t>
      </w:r>
      <w:r>
        <w:tab/>
      </w:r>
      <w:r>
        <w:t xml:space="preserve">KI als</w:t>
      </w:r>
      <w:r>
        <w:t xml:space="preserve"> </w:t>
      </w:r>
      <w:r>
        <w:t xml:space="preserve">“Einstein in der Hosentasche”</w:t>
      </w:r>
    </w:p>
    <w:bookmarkStart w:id="43" w:name="zugang-zu-weltwissen"/>
    <w:p>
      <w:pPr>
        <w:pStyle w:val="Heading4"/>
      </w:pPr>
      <w:r>
        <w:rPr>
          <w:rStyle w:val="SectionNumber"/>
        </w:rPr>
        <w:t xml:space="preserve">3.0.5.1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43"/>
    <w:bookmarkStart w:id="44" w:name="X4dd109b80c470471e7ea14679bff3b14aab8a74"/>
    <w:p>
      <w:pPr>
        <w:pStyle w:val="Heading4"/>
      </w:pPr>
      <w:r>
        <w:rPr>
          <w:rStyle w:val="SectionNumber"/>
        </w:rPr>
        <w:t xml:space="preserve">3.0.5.2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44"/>
    <w:bookmarkEnd w:id="45"/>
    <w:bookmarkStart w:id="49" w:name="die-future-backwards-methode-mit-ki"/>
    <w:p>
      <w:pPr>
        <w:pStyle w:val="Heading3"/>
      </w:pPr>
      <w:r>
        <w:rPr>
          <w:rStyle w:val="SectionNumber"/>
        </w:rPr>
        <w:t xml:space="preserve">3.0.6</w:t>
      </w:r>
      <w:r>
        <w:tab/>
      </w:r>
      <w:r>
        <w:t xml:space="preserve">Die Future Backwards-Methode mit KI</w:t>
      </w:r>
    </w:p>
    <w:bookmarkStart w:id="46" w:name="Xff3c76383e88a34e743bc390aa94e4232238194"/>
    <w:p>
      <w:pPr>
        <w:pStyle w:val="Heading4"/>
      </w:pPr>
      <w:r>
        <w:rPr>
          <w:rStyle w:val="SectionNumber"/>
        </w:rPr>
        <w:t xml:space="preserve">3.0.6.1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46"/>
    <w:bookmarkStart w:id="47" w:name="zukunftsvision-heaven-szenario"/>
    <w:p>
      <w:pPr>
        <w:pStyle w:val="Heading4"/>
      </w:pPr>
      <w:r>
        <w:rPr>
          <w:rStyle w:val="SectionNumber"/>
        </w:rPr>
        <w:t xml:space="preserve">3.0.6.2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47"/>
    <w:bookmarkStart w:id="48" w:name="anti-vision-hell-szenario"/>
    <w:p>
      <w:pPr>
        <w:pStyle w:val="Heading4"/>
      </w:pPr>
      <w:r>
        <w:rPr>
          <w:rStyle w:val="SectionNumber"/>
        </w:rPr>
        <w:t xml:space="preserve">3.0.6.3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48"/>
    <w:bookmarkEnd w:id="49"/>
    <w:bookmarkStart w:id="52" w:name="technologische-zukunft-agenten-und-mcp"/>
    <w:p>
      <w:pPr>
        <w:pStyle w:val="Heading3"/>
      </w:pPr>
      <w:r>
        <w:rPr>
          <w:rStyle w:val="SectionNumber"/>
        </w:rPr>
        <w:t xml:space="preserve">3.0.7</w:t>
      </w:r>
      <w:r>
        <w:tab/>
      </w:r>
      <w:r>
        <w:t xml:space="preserve">Technologische Zukunft: Agenten und MCP</w:t>
      </w:r>
    </w:p>
    <w:bookmarkStart w:id="50" w:name="von-passiven-zu-aktiven-ki-systemen"/>
    <w:p>
      <w:pPr>
        <w:pStyle w:val="Heading4"/>
      </w:pPr>
      <w:r>
        <w:rPr>
          <w:rStyle w:val="SectionNumber"/>
        </w:rPr>
        <w:t xml:space="preserve">3.0.7.1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50"/>
    <w:bookmarkStart w:id="51" w:name="model-context-protocol-als-game-changer"/>
    <w:p>
      <w:pPr>
        <w:pStyle w:val="Heading4"/>
      </w:pPr>
      <w:r>
        <w:rPr>
          <w:rStyle w:val="SectionNumber"/>
        </w:rPr>
        <w:t xml:space="preserve">3.0.7.2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51"/>
    <w:bookmarkEnd w:id="52"/>
    <w:bookmarkStart w:id="55" w:name="X40d6fd9759148425789574bc888cfc0b1cf664e"/>
    <w:p>
      <w:pPr>
        <w:pStyle w:val="Heading3"/>
      </w:pPr>
      <w:r>
        <w:rPr>
          <w:rStyle w:val="SectionNumber"/>
        </w:rPr>
        <w:t xml:space="preserve">3.0.8</w:t>
      </w:r>
      <w:r>
        <w:tab/>
      </w:r>
      <w:r>
        <w:t xml:space="preserve">Praktische Umsetzung und Personal Context Files</w:t>
      </w:r>
    </w:p>
    <w:bookmarkStart w:id="53" w:name="kontextualisierung-der-ki-interaktion"/>
    <w:p>
      <w:pPr>
        <w:pStyle w:val="Heading4"/>
      </w:pPr>
      <w:r>
        <w:rPr>
          <w:rStyle w:val="SectionNumber"/>
        </w:rPr>
        <w:t xml:space="preserve">3.0.8.1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53"/>
    <w:bookmarkStart w:id="54" w:name="das-problem-des-memory-loss"/>
    <w:p>
      <w:pPr>
        <w:pStyle w:val="Heading4"/>
      </w:pPr>
      <w:r>
        <w:rPr>
          <w:rStyle w:val="SectionNumber"/>
        </w:rPr>
        <w:t xml:space="preserve">3.0.8.2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54"/>
    <w:bookmarkEnd w:id="55"/>
    <w:bookmarkStart w:id="61" w:name="Xb7bd77b49b685244379e6dee281bc7a07e8204e"/>
    <w:p>
      <w:pPr>
        <w:pStyle w:val="Heading3"/>
      </w:pPr>
      <w:r>
        <w:rPr>
          <w:rStyle w:val="SectionNumber"/>
        </w:rPr>
        <w:t xml:space="preserve">3.0.9</w:t>
      </w:r>
      <w:r>
        <w:tab/>
      </w:r>
      <w:r>
        <w:t xml:space="preserve">Handlungsempfehlungen und Call to Actions</w:t>
      </w:r>
    </w:p>
    <w:bookmarkStart w:id="56" w:name="sofortiger-einstieg-in-ki-tools"/>
    <w:p>
      <w:pPr>
        <w:pStyle w:val="Heading4"/>
      </w:pPr>
      <w:r>
        <w:rPr>
          <w:rStyle w:val="SectionNumber"/>
        </w:rPr>
        <w:t xml:space="preserve">3.0.9.1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56"/>
    <w:bookmarkStart w:id="57" w:name="aufbau-von-ki-kompetenz"/>
    <w:p>
      <w:pPr>
        <w:pStyle w:val="Heading4"/>
      </w:pPr>
      <w:r>
        <w:rPr>
          <w:rStyle w:val="SectionNumber"/>
        </w:rPr>
        <w:t xml:space="preserve">3.0.9.2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57"/>
    <w:bookmarkStart w:id="58" w:name="experimentelles-lernen"/>
    <w:p>
      <w:pPr>
        <w:pStyle w:val="Heading4"/>
      </w:pPr>
      <w:r>
        <w:rPr>
          <w:rStyle w:val="SectionNumber"/>
        </w:rPr>
        <w:t xml:space="preserve">3.0.9.3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58"/>
    <w:bookmarkStart w:id="59" w:name="strategische-organisationsentwicklung"/>
    <w:p>
      <w:pPr>
        <w:pStyle w:val="Heading4"/>
      </w:pPr>
      <w:r>
        <w:rPr>
          <w:rStyle w:val="SectionNumber"/>
        </w:rPr>
        <w:t xml:space="preserve">3.0.9.4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59"/>
    <w:bookmarkStart w:id="60" w:name="beschäftigung-mit-mcp"/>
    <w:p>
      <w:pPr>
        <w:pStyle w:val="Heading4"/>
      </w:pPr>
      <w:r>
        <w:rPr>
          <w:rStyle w:val="SectionNumber"/>
        </w:rPr>
        <w:t xml:space="preserve">3.0.9.5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60"/>
    <w:bookmarkEnd w:id="61"/>
    <w:bookmarkStart w:id="62" w:name="fazit"/>
    <w:p>
      <w:pPr>
        <w:pStyle w:val="Heading3"/>
      </w:pPr>
      <w:r>
        <w:rPr>
          <w:rStyle w:val="SectionNumber"/>
        </w:rPr>
        <w:t xml:space="preserve">3.0.10</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62"/>
    <w:bookmarkStart w:id="63" w:name="Xd368b0a35e8924f6fa46340b1277180dae59d4d"/>
    <w:p>
      <w:pPr>
        <w:pStyle w:val="Heading2"/>
      </w:pPr>
      <w:r>
        <w:rPr>
          <w:rStyle w:val="SectionNumber"/>
        </w:rPr>
        <w:t xml:space="preserve">3.1</w:t>
      </w:r>
      <w:r>
        <w:tab/>
      </w:r>
      <w:r>
        <w:t xml:space="preserve">Bettina Laugwitz -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63"/>
    <w:bookmarkEnd w:id="64"/>
    <w:bookmarkStart w:id="88" w:name="Xc4550a8576dc92ac678bbe07a16b0d690ed4f4a"/>
    <w:p>
      <w:pPr>
        <w:pStyle w:val="Heading1"/>
      </w:pPr>
      <w:r>
        <w:rPr>
          <w:rStyle w:val="SectionNumber"/>
        </w:rPr>
        <w:t xml:space="preserve">4</w:t>
      </w:r>
      <w:r>
        <w:tab/>
      </w:r>
      <w:r>
        <w:t xml:space="preserve">Mind the AI Safety Gap - KI-Sicherheit und Ethik in der Praxis</w:t>
      </w:r>
    </w:p>
    <w:bookmarkStart w:id="65" w:name="kurze-zusammenfassung"/>
    <w:p>
      <w:pPr>
        <w:pStyle w:val="Heading2"/>
      </w:pPr>
      <w:r>
        <w:rPr>
          <w:rStyle w:val="SectionNumber"/>
        </w:rPr>
        <w:t xml:space="preserve">4.1</w:t>
      </w:r>
      <w:r>
        <w:tab/>
      </w:r>
      <w:r>
        <w:t xml:space="preserve">Kurze Zusammenfassung</w:t>
      </w:r>
    </w:p>
    <w:p>
      <w:pPr>
        <w:pStyle w:val="FirstParagraph"/>
      </w:pPr>
      <w: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bookmarkEnd w:id="65"/>
    <w:bookmarkStart w:id="87" w:name="gliederung-und-aufbau-des-vortrags-1"/>
    <w:p>
      <w:pPr>
        <w:pStyle w:val="Heading2"/>
      </w:pPr>
      <w:r>
        <w:rPr>
          <w:rStyle w:val="SectionNumber"/>
        </w:rPr>
        <w:t xml:space="preserve">4.2</w:t>
      </w:r>
      <w:r>
        <w:tab/>
      </w:r>
      <w:r>
        <w:t xml:space="preserve">Gliederung und Aufbau des Vortrags</w:t>
      </w:r>
    </w:p>
    <w:p>
      <w:pPr>
        <w:pStyle w:val="FirstParagraph"/>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66" w:name="was-ist-ki-sicherheit-und-ai-safety"/>
    <w:p>
      <w:pPr>
        <w:pStyle w:val="Heading3"/>
      </w:pPr>
      <w:r>
        <w:rPr>
          <w:rStyle w:val="SectionNumber"/>
        </w:rPr>
        <w:t xml:space="preserve">4.2.1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66"/>
    <w:bookmarkStart w:id="67" w:name="kategorisierung-von-ki-systemen"/>
    <w:p>
      <w:pPr>
        <w:pStyle w:val="Heading3"/>
      </w:pPr>
      <w:r>
        <w:rPr>
          <w:rStyle w:val="SectionNumber"/>
        </w:rPr>
        <w:t xml:space="preserve">4.2.2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67"/>
    <w:bookmarkStart w:id="71" w:name="warum-ki-sicherheit-jetzt-wichtig-ist"/>
    <w:p>
      <w:pPr>
        <w:pStyle w:val="Heading3"/>
      </w:pPr>
      <w:r>
        <w:rPr>
          <w:rStyle w:val="SectionNumber"/>
        </w:rPr>
        <w:t xml:space="preserve">4.2.3</w:t>
      </w:r>
      <w:r>
        <w:tab/>
      </w:r>
      <w:r>
        <w:t xml:space="preserve">Warum KI-Sicherheit jetzt wichtig ist</w:t>
      </w:r>
    </w:p>
    <w:p>
      <w:pPr>
        <w:pStyle w:val="FirstParagraph"/>
      </w:pPr>
      <w:r>
        <w:t xml:space="preserve">Laugwitz argumentierte mit drei Hauptgründen für die Dringlichkeit des Themas:</w:t>
      </w:r>
    </w:p>
    <w:bookmarkStart w:id="68" w:name="dynamische-systementwicklung"/>
    <w:p>
      <w:pPr>
        <w:pStyle w:val="Heading4"/>
      </w:pPr>
      <w:r>
        <w:rPr>
          <w:rStyle w:val="SectionNumber"/>
        </w:rPr>
        <w:t xml:space="preserve">4.2.3.1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68"/>
    <w:bookmarkStart w:id="69" w:name="skalierungseffekte"/>
    <w:p>
      <w:pPr>
        <w:pStyle w:val="Heading4"/>
      </w:pPr>
      <w:r>
        <w:rPr>
          <w:rStyle w:val="SectionNumber"/>
        </w:rPr>
        <w:t xml:space="preserve">4.2.3.2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69"/>
    <w:bookmarkStart w:id="70" w:name="X9852c12c72f24c82cef101aacd88e68d2956edb"/>
    <w:p>
      <w:pPr>
        <w:pStyle w:val="Heading4"/>
      </w:pPr>
      <w:r>
        <w:rPr>
          <w:rStyle w:val="SectionNumber"/>
        </w:rPr>
        <w:t xml:space="preserve">4.2.3.3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70"/>
    <w:bookmarkEnd w:id="71"/>
    <w:bookmarkStart w:id="75" w:name="saps-responsible-ai-framework"/>
    <w:p>
      <w:pPr>
        <w:pStyle w:val="Heading3"/>
      </w:pPr>
      <w:r>
        <w:rPr>
          <w:rStyle w:val="SectionNumber"/>
        </w:rPr>
        <w:t xml:space="preserve">4.2.4</w:t>
      </w:r>
      <w:r>
        <w:tab/>
      </w:r>
      <w:r>
        <w:t xml:space="preserve">SAPs Responsible AI Framework</w:t>
      </w:r>
    </w:p>
    <w:p>
      <w:pPr>
        <w:pStyle w:val="FirstParagraph"/>
      </w:pPr>
      <w:r>
        <w:t xml:space="preserve">Laugwitz präsentierte SAPs dreisäuliges Modell für verantwortungsvolle KI:</w:t>
      </w:r>
    </w:p>
    <w:bookmarkStart w:id="72" w:name="ki-compliance"/>
    <w:p>
      <w:pPr>
        <w:pStyle w:val="Heading4"/>
      </w:pPr>
      <w:r>
        <w:rPr>
          <w:rStyle w:val="SectionNumber"/>
        </w:rPr>
        <w:t xml:space="preserve">4.2.4.1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72"/>
    <w:bookmarkStart w:id="73" w:name="ki-sicherheit"/>
    <w:p>
      <w:pPr>
        <w:pStyle w:val="Heading4"/>
      </w:pPr>
      <w:r>
        <w:rPr>
          <w:rStyle w:val="SectionNumber"/>
        </w:rPr>
        <w:t xml:space="preserve">4.2.4.2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73"/>
    <w:bookmarkStart w:id="74" w:name="ki-ethik"/>
    <w:p>
      <w:pPr>
        <w:pStyle w:val="Heading4"/>
      </w:pPr>
      <w:r>
        <w:rPr>
          <w:rStyle w:val="SectionNumber"/>
        </w:rPr>
        <w:t xml:space="preserve">4.2.4.3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74"/>
    <w:bookmarkEnd w:id="75"/>
    <w:bookmarkStart w:id="76" w:name="organisatorische-umsetzung-bei-sap"/>
    <w:p>
      <w:pPr>
        <w:pStyle w:val="Heading3"/>
      </w:pPr>
      <w:r>
        <w:rPr>
          <w:rStyle w:val="SectionNumber"/>
        </w:rPr>
        <w:t xml:space="preserve">4.2.5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76"/>
    <w:bookmarkStart w:id="80" w:name="drei-kernanforderungen-ethischer-ki"/>
    <w:p>
      <w:pPr>
        <w:pStyle w:val="Heading3"/>
      </w:pPr>
      <w:r>
        <w:rPr>
          <w:rStyle w:val="SectionNumber"/>
        </w:rPr>
        <w:t xml:space="preserve">4.2.6</w:t>
      </w:r>
      <w:r>
        <w:tab/>
      </w:r>
      <w:r>
        <w:t xml:space="preserve">Drei Kernanforderungen ethischer KI</w:t>
      </w:r>
    </w:p>
    <w:bookmarkStart w:id="77" w:name="X4cbbaacff80b2f6cd32c45e53dfdc811beef230"/>
    <w:p>
      <w:pPr>
        <w:pStyle w:val="Heading4"/>
      </w:pPr>
      <w:r>
        <w:rPr>
          <w:rStyle w:val="SectionNumber"/>
        </w:rPr>
        <w:t xml:space="preserve">4.2.6.1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77"/>
    <w:bookmarkStart w:id="78" w:name="fairness-und-nichtdiskriminierung"/>
    <w:p>
      <w:pPr>
        <w:pStyle w:val="Heading4"/>
      </w:pPr>
      <w:r>
        <w:rPr>
          <w:rStyle w:val="SectionNumber"/>
        </w:rPr>
        <w:t xml:space="preserve">4.2.6.2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78"/>
    <w:bookmarkStart w:id="79" w:name="transparenz-und-erklärbarkeit"/>
    <w:p>
      <w:pPr>
        <w:pStyle w:val="Heading4"/>
      </w:pPr>
      <w:r>
        <w:rPr>
          <w:rStyle w:val="SectionNumber"/>
        </w:rPr>
        <w:t xml:space="preserve">4.2.6.3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79"/>
    <w:bookmarkEnd w:id="80"/>
    <w:bookmarkStart w:id="85" w:name="Xff7550bd9f04d7efa3a9fc6bb28297c4383300f"/>
    <w:p>
      <w:pPr>
        <w:pStyle w:val="Heading3"/>
      </w:pPr>
      <w:r>
        <w:rPr>
          <w:rStyle w:val="SectionNumber"/>
        </w:rPr>
        <w:t xml:space="preserve">4.2.7</w:t>
      </w:r>
      <w:r>
        <w:tab/>
      </w:r>
      <w:r>
        <w:t xml:space="preserve">Handlungsempfehlungen und Call to Actions</w:t>
      </w:r>
    </w:p>
    <w:bookmarkStart w:id="81" w:name="für-organisationen"/>
    <w:p>
      <w:pPr>
        <w:pStyle w:val="Heading4"/>
      </w:pPr>
      <w:r>
        <w:rPr>
          <w:rStyle w:val="SectionNumber"/>
        </w:rPr>
        <w:t xml:space="preserve">4.2.7.1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81"/>
    <w:bookmarkStart w:id="82" w:name="für-entwickler-und-produktteams"/>
    <w:p>
      <w:pPr>
        <w:pStyle w:val="Heading4"/>
      </w:pPr>
      <w:r>
        <w:rPr>
          <w:rStyle w:val="SectionNumber"/>
        </w:rPr>
        <w:t xml:space="preserve">4.2.7.2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82"/>
    <w:bookmarkStart w:id="83" w:name="für-die-gesellschaft"/>
    <w:p>
      <w:pPr>
        <w:pStyle w:val="Heading4"/>
      </w:pPr>
      <w:r>
        <w:rPr>
          <w:rStyle w:val="SectionNumber"/>
        </w:rPr>
        <w:t xml:space="preserve">4.2.7.3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83"/>
    <w:bookmarkStart w:id="84" w:name="spezifische-ressourcen-empfehlungen"/>
    <w:p>
      <w:pPr>
        <w:pStyle w:val="Heading4"/>
      </w:pPr>
      <w:r>
        <w:rPr>
          <w:rStyle w:val="SectionNumber"/>
        </w:rPr>
        <w:t xml:space="preserve">4.2.7.4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84"/>
    <w:bookmarkEnd w:id="85"/>
    <w:bookmarkStart w:id="86" w:name="Xf5f4f65e914b2ea1a88cbfe453356abbbdcc2da"/>
    <w:p>
      <w:pPr>
        <w:pStyle w:val="Heading3"/>
      </w:pPr>
      <w:r>
        <w:rPr>
          <w:rStyle w:val="SectionNumber"/>
        </w:rPr>
        <w:t xml:space="preserve">4.2.8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86"/>
    <w:bookmarkEnd w:id="87"/>
    <w:bookmarkEnd w:id="88"/>
    <w:bookmarkStart w:id="120" w:name="lightning-talks"/>
    <w:p>
      <w:pPr>
        <w:pStyle w:val="Heading1"/>
      </w:pPr>
      <w:r>
        <w:rPr>
          <w:rStyle w:val="SectionNumber"/>
        </w:rPr>
        <w:t xml:space="preserve">5</w:t>
      </w:r>
      <w:r>
        <w:tab/>
      </w:r>
      <w:r>
        <w:t xml:space="preserve">Lightning Talks</w:t>
      </w:r>
    </w:p>
    <w:bookmarkStart w:id="110" w:name="X31839a24257b9fd347f8c3fa004cfa6508b7ca9"/>
    <w:p>
      <w:pPr>
        <w:pStyle w:val="Heading2"/>
      </w:pPr>
      <w:r>
        <w:rPr>
          <w:rStyle w:val="SectionNumber"/>
        </w:rPr>
        <w:t xml:space="preserve">5.1</w:t>
      </w:r>
      <w:r>
        <w:tab/>
      </w:r>
      <w:r>
        <w:t xml:space="preserve">Nele Hirsch -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bookmarkStart w:id="89" w:name="Xb2359fb64fda1674d830a9f5403806c179e15d6"/>
    <w:p>
      <w:pPr>
        <w:pStyle w:val="Heading3"/>
      </w:pPr>
      <w:r>
        <w:rPr>
          <w:rStyle w:val="SectionNumber"/>
        </w:rPr>
        <w:t xml:space="preserve">5.1.1</w:t>
      </w:r>
      <w:r>
        <w:tab/>
      </w:r>
      <w:r>
        <w:t xml:space="preserve">Zusammenfassung des Vortrags: Modellierung als pädagogisches Konzept im KI-Zeitalter</w:t>
      </w:r>
    </w:p>
    <w:p>
      <w:pPr>
        <w:pStyle w:val="FirstParagraph"/>
      </w:pPr>
      <w:r>
        <w:t xml:space="preserve">Nele Hirsch präsentiert in ihrem kompakten 5-Minuten-Vortrag das pädagogische Konzept der Modellierung als Antwort auf die Herausforderungen, die KI-Sprachmodelle für das Lernen mit sich bringen. Sie argumentiert, dass technologische Fortschritte wie ChatGPT zwar beeindruckend sind, aber ohne bewusste Lernprozesse keine Menschen klüger machen. Die Modellierung bietet einen strukturierten Ansatz, um KI-Tools sinnvoll in Lernprozesse zu integrieren und dabei echtes Verständnis zu fördern.</w:t>
      </w:r>
    </w:p>
    <w:bookmarkEnd w:id="89"/>
    <w:bookmarkStart w:id="90" w:name="aufbau-und-gliederung-des-vortrags"/>
    <w:p>
      <w:pPr>
        <w:pStyle w:val="Heading3"/>
      </w:pPr>
      <w:r>
        <w:rPr>
          <w:rStyle w:val="SectionNumber"/>
        </w:rPr>
        <w:t xml:space="preserve">5.1.2</w:t>
      </w:r>
      <w:r>
        <w:tab/>
      </w:r>
      <w:r>
        <w:t xml:space="preserve">Aufbau und Gliederung des Vortrags</w:t>
      </w:r>
    </w:p>
    <w:p>
      <w:pPr>
        <w:pStyle w:val="FirstParagraph"/>
      </w:pPr>
      <w:r>
        <w:t xml:space="preserve">Der Vortrag folgt einer klaren, dreiteiligen Struktur:</w:t>
      </w:r>
    </w:p>
    <w:p>
      <w:pPr>
        <w:pStyle w:val="Compact"/>
        <w:numPr>
          <w:ilvl w:val="0"/>
          <w:numId w:val="1010"/>
        </w:numPr>
      </w:pPr>
      <w:r>
        <w:rPr>
          <w:b/>
          <w:bCs/>
        </w:rPr>
        <w:t xml:space="preserve">Problemstellung</w:t>
      </w:r>
      <w:r>
        <w:t xml:space="preserve">: Die Gefahr oberflächlicher KI-Nutzung ohne echten Lerngewinn</w:t>
      </w:r>
    </w:p>
    <w:p>
      <w:pPr>
        <w:pStyle w:val="Compact"/>
        <w:numPr>
          <w:ilvl w:val="0"/>
          <w:numId w:val="1010"/>
        </w:numPr>
      </w:pPr>
      <w:r>
        <w:rPr>
          <w:b/>
          <w:bCs/>
        </w:rPr>
        <w:t xml:space="preserve">Lösungsansatz</w:t>
      </w:r>
      <w:r>
        <w:t xml:space="preserve">: Das Drei-Schritte-Modell der Modellierung</w:t>
      </w:r>
    </w:p>
    <w:p>
      <w:pPr>
        <w:pStyle w:val="Compact"/>
        <w:numPr>
          <w:ilvl w:val="0"/>
          <w:numId w:val="1010"/>
        </w:numPr>
      </w:pPr>
      <w:r>
        <w:rPr>
          <w:b/>
          <w:bCs/>
        </w:rPr>
        <w:t xml:space="preserve">Praktische Anwendung</w:t>
      </w:r>
      <w:r>
        <w:t xml:space="preserve">: Konkrete Umsetzung am Beispiel einer Mindmap zu Mobile Learning</w:t>
      </w:r>
    </w:p>
    <w:bookmarkEnd w:id="90"/>
    <w:bookmarkStart w:id="91" w:name="Xd88cbc6de4efca4501b7b384bf573071884a595"/>
    <w:p>
      <w:pPr>
        <w:pStyle w:val="Heading3"/>
      </w:pPr>
      <w:r>
        <w:rPr>
          <w:rStyle w:val="SectionNumber"/>
        </w:rPr>
        <w:t xml:space="preserve">5.1.3</w:t>
      </w:r>
      <w:r>
        <w:tab/>
      </w:r>
      <w:r>
        <w:t xml:space="preserve">Die Kernproblematik: Technologischer Fortschritt ohne menschlichen Lerngewinn</w:t>
      </w:r>
    </w:p>
    <w:p>
      <w:pPr>
        <w:pStyle w:val="FirstParagraph"/>
      </w:pPr>
      <w:r>
        <w:t xml:space="preserve">Hirsch eröffnet ihren Vortrag mit einer kritischen Betrachtung der öffentlichen Wahrnehmung von KI-Erfolgen. Sie bezieht sich auf Schlagzeilen wie</w:t>
      </w:r>
      <w:r>
        <w:t xml:space="preserve"> </w:t>
      </w:r>
      <w:r>
        <w:rPr>
          <w:i/>
          <w:iCs/>
        </w:rPr>
        <w:t xml:space="preserve">“ChatGPT besteht jetzt sogar das bayerische Abitur”</w:t>
      </w:r>
      <w:r>
        <w:t xml:space="preserve"> </w:t>
      </w:r>
      <w:r>
        <w:t xml:space="preserve">und stellt die zentrale Frage:</w:t>
      </w:r>
      <w:r>
        <w:t xml:space="preserve"> </w:t>
      </w:r>
      <w:r>
        <w:rPr>
          <w:i/>
          <w:iCs/>
        </w:rPr>
        <w:t xml:space="preserve">“Wenn ChatGPT oder irgendein anderes KI-Sprachmodell irgendwas Tolles hinkriegt, dann ist davon ja noch kein einziger Mensch schlauer, klüger, kompetenter, fähiger geworden.”</w:t>
      </w:r>
    </w:p>
    <w:p>
      <w:pPr>
        <w:pStyle w:val="BodyText"/>
      </w:pPr>
      <w:r>
        <w:t xml:space="preserve">Diese Kernaussage verdeutlicht das fundamentale Problem im Umgang mit KI-Technologien im Bildungsbereich:</w:t>
      </w:r>
    </w:p>
    <w:p>
      <w:pPr>
        <w:pStyle w:val="Compact"/>
        <w:numPr>
          <w:ilvl w:val="0"/>
          <w:numId w:val="1011"/>
        </w:numPr>
      </w:pPr>
      <w:r>
        <w:t xml:space="preserve">Technologische Leistungen werden oft als Selbstzweck gefeiert</w:t>
      </w:r>
    </w:p>
    <w:p>
      <w:pPr>
        <w:pStyle w:val="Compact"/>
        <w:numPr>
          <w:ilvl w:val="0"/>
          <w:numId w:val="1011"/>
        </w:numPr>
      </w:pPr>
      <w:r>
        <w:t xml:space="preserve">Der eigentliche Bildungsauftrag - Menschen zu befähigen - gerät aus dem Blick</w:t>
      </w:r>
    </w:p>
    <w:p>
      <w:pPr>
        <w:pStyle w:val="Compact"/>
        <w:numPr>
          <w:ilvl w:val="0"/>
          <w:numId w:val="1011"/>
        </w:numPr>
      </w:pPr>
      <w:r>
        <w:t xml:space="preserve">Es besteht die Gefahr, dass KI-Tools zu passivem Konsumverhalten führen</w:t>
      </w:r>
    </w:p>
    <w:bookmarkEnd w:id="91"/>
    <w:bookmarkStart w:id="95" w:name="X25d90ce5be70efd787436493b52811fe3dd462b"/>
    <w:p>
      <w:pPr>
        <w:pStyle w:val="Heading3"/>
      </w:pPr>
      <w:r>
        <w:rPr>
          <w:rStyle w:val="SectionNumber"/>
        </w:rPr>
        <w:t xml:space="preserve">5.1.4</w:t>
      </w:r>
      <w:r>
        <w:tab/>
      </w:r>
      <w:r>
        <w:t xml:space="preserve">Das Drei-Schritte-Modell der Modellierung</w:t>
      </w:r>
    </w:p>
    <w:p>
      <w:pPr>
        <w:pStyle w:val="FirstParagraph"/>
      </w:pPr>
      <w:r>
        <w:t xml:space="preserve">Hirsch präsentiert die Modellierung als bewährtes pädagogisches Konzept, das sich besonders gut für die Integration von KI eignet. Das Modell umfasst drei aufeinander aufbauende Schritte:</w:t>
      </w:r>
    </w:p>
    <w:bookmarkStart w:id="92" w:name="X97c1a8ea80a193419bc83d74624c0f71229adb4"/>
    <w:p>
      <w:pPr>
        <w:pStyle w:val="Heading4"/>
      </w:pPr>
      <w:r>
        <w:rPr>
          <w:rStyle w:val="SectionNumber"/>
        </w:rPr>
        <w:t xml:space="preserve">5.1.4.1</w:t>
      </w:r>
      <w:r>
        <w:tab/>
      </w:r>
      <w:r>
        <w:t xml:space="preserve">Schritt 1: Externalisierung des vorhandenen Wissens</w:t>
      </w:r>
    </w:p>
    <w:p>
      <w:pPr>
        <w:pStyle w:val="FirstParagraph"/>
      </w:pPr>
      <w:r>
        <w:rPr>
          <w:i/>
          <w:iCs/>
        </w:rPr>
        <w:t xml:space="preserve">“Man geht so vor, dass man als erstes sagt, was habe ich überhaupt in meinem Kopf und versucht es zu externalisieren. Also irgendwie für sich, für andere sichtbar zu machen.”</w:t>
      </w:r>
    </w:p>
    <w:p>
      <w:pPr>
        <w:pStyle w:val="BodyText"/>
      </w:pPr>
      <w:r>
        <w:t xml:space="preserve">Dieser erste Schritt ist fundamental wichtig, da er:</w:t>
      </w:r>
    </w:p>
    <w:p>
      <w:pPr>
        <w:pStyle w:val="Compact"/>
        <w:numPr>
          <w:ilvl w:val="0"/>
          <w:numId w:val="1012"/>
        </w:numPr>
      </w:pPr>
      <w:r>
        <w:t xml:space="preserve">Das bereits vorhandene Wissen bewusst macht</w:t>
      </w:r>
    </w:p>
    <w:p>
      <w:pPr>
        <w:pStyle w:val="Compact"/>
        <w:numPr>
          <w:ilvl w:val="0"/>
          <w:numId w:val="1012"/>
        </w:numPr>
      </w:pPr>
      <w:r>
        <w:t xml:space="preserve">Eine Basis für weitere Lernprozesse schafft</w:t>
      </w:r>
    </w:p>
    <w:p>
      <w:pPr>
        <w:pStyle w:val="Compact"/>
        <w:numPr>
          <w:ilvl w:val="0"/>
          <w:numId w:val="1012"/>
        </w:numPr>
      </w:pPr>
      <w:r>
        <w:t xml:space="preserve">Verhindert, dass Lernende von externen Informationen überwältigt werden</w:t>
      </w:r>
    </w:p>
    <w:bookmarkEnd w:id="92"/>
    <w:bookmarkStart w:id="93" w:name="Xbdec4c7910e88d72a6a3fb809170f3a56c92164"/>
    <w:p>
      <w:pPr>
        <w:pStyle w:val="Heading4"/>
      </w:pPr>
      <w:r>
        <w:rPr>
          <w:rStyle w:val="SectionNumber"/>
        </w:rPr>
        <w:t xml:space="preserve">5.1.4.2</w:t>
      </w:r>
      <w:r>
        <w:tab/>
      </w:r>
      <w:r>
        <w:t xml:space="preserve">Schritt 2: Bearbeitung und Weiterentwicklung</w:t>
      </w:r>
    </w:p>
    <w:p>
      <w:pPr>
        <w:pStyle w:val="FirstParagraph"/>
      </w:pPr>
      <w:r>
        <w:rPr>
          <w:i/>
          <w:iCs/>
        </w:rPr>
        <w:t xml:space="preserve">“Der wirkliche Lernprozess ist dann dieses, dass ich an diesem, was ich externalisiert habe, so ein bisschen rumbasteln kann.”</w:t>
      </w:r>
    </w:p>
    <w:p>
      <w:pPr>
        <w:pStyle w:val="BodyText"/>
      </w:pPr>
      <w:r>
        <w:t xml:space="preserve">In diesem Schritt findet der eigentliche Lernprozess statt:</w:t>
      </w:r>
    </w:p>
    <w:p>
      <w:pPr>
        <w:pStyle w:val="Compact"/>
        <w:numPr>
          <w:ilvl w:val="0"/>
          <w:numId w:val="1013"/>
        </w:numPr>
      </w:pPr>
      <w:r>
        <w:t xml:space="preserve">Aktive Auseinandersetzung mit dem externalisierten Wissen</w:t>
      </w:r>
    </w:p>
    <w:p>
      <w:pPr>
        <w:pStyle w:val="Compact"/>
        <w:numPr>
          <w:ilvl w:val="0"/>
          <w:numId w:val="1013"/>
        </w:numPr>
      </w:pPr>
      <w:r>
        <w:t xml:space="preserve">Experimentieren und Anpassen</w:t>
      </w:r>
    </w:p>
    <w:p>
      <w:pPr>
        <w:pStyle w:val="Compact"/>
        <w:numPr>
          <w:ilvl w:val="0"/>
          <w:numId w:val="1013"/>
        </w:numPr>
      </w:pPr>
      <w:r>
        <w:t xml:space="preserve">Iterative Verbesserung durch Trial-and-Error</w:t>
      </w:r>
    </w:p>
    <w:bookmarkEnd w:id="93"/>
    <w:bookmarkStart w:id="94" w:name="schritt-3-reflexion-und-metakognition"/>
    <w:p>
      <w:pPr>
        <w:pStyle w:val="Heading4"/>
      </w:pPr>
      <w:r>
        <w:rPr>
          <w:rStyle w:val="SectionNumber"/>
        </w:rPr>
        <w:t xml:space="preserve">5.1.4.3</w:t>
      </w:r>
      <w:r>
        <w:tab/>
      </w:r>
      <w:r>
        <w:t xml:space="preserve">Schritt 3: Reflexion und Metakognition</w:t>
      </w:r>
    </w:p>
    <w:p>
      <w:pPr>
        <w:pStyle w:val="FirstParagraph"/>
      </w:pP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Die Reflexionsphase ermöglicht:</w:t>
      </w:r>
    </w:p>
    <w:p>
      <w:pPr>
        <w:pStyle w:val="Compact"/>
        <w:numPr>
          <w:ilvl w:val="0"/>
          <w:numId w:val="1014"/>
        </w:numPr>
      </w:pPr>
      <w:r>
        <w:t xml:space="preserve">Bewertung des Lernprozesses</w:t>
      </w:r>
    </w:p>
    <w:p>
      <w:pPr>
        <w:pStyle w:val="Compact"/>
        <w:numPr>
          <w:ilvl w:val="0"/>
          <w:numId w:val="1014"/>
        </w:numPr>
      </w:pPr>
      <w:r>
        <w:t xml:space="preserve">Entwicklung von Strategien für zukünftiges Lernen</w:t>
      </w:r>
    </w:p>
    <w:p>
      <w:pPr>
        <w:pStyle w:val="Compact"/>
        <w:numPr>
          <w:ilvl w:val="0"/>
          <w:numId w:val="1014"/>
        </w:numPr>
      </w:pPr>
      <w:r>
        <w:t xml:space="preserve">Förderung metakognitiver Fähigkeiten</w:t>
      </w:r>
    </w:p>
    <w:bookmarkEnd w:id="94"/>
    <w:bookmarkEnd w:id="95"/>
    <w:bookmarkStart w:id="96" w:name="Xd98617019e5128ac07dae883e04d6a13548dcbd"/>
    <w:p>
      <w:pPr>
        <w:pStyle w:val="Heading3"/>
      </w:pPr>
      <w:r>
        <w:rPr>
          <w:rStyle w:val="SectionNumber"/>
        </w:rPr>
        <w:t xml:space="preserve">5.1.5</w:t>
      </w:r>
      <w:r>
        <w:tab/>
      </w:r>
      <w:r>
        <w:t xml:space="preserve">Veranschaulichung durch praktische Beispiele</w:t>
      </w:r>
    </w:p>
    <w:p>
      <w:pPr>
        <w:pStyle w:val="FirstParagraph"/>
      </w:pPr>
      <w:r>
        <w:t xml:space="preserve">Hirsch macht das abstrakte Konzept durch konkrete Beispiele greifbar:</w:t>
      </w:r>
      <w:r>
        <w:t xml:space="preserve"> </w:t>
      </w:r>
      <w:r>
        <w:rPr>
          <w:i/>
          <w:iCs/>
        </w:rPr>
        <w:t xml:space="preserve">“Man kann sich das Ganze ziemlich gut, quasi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p>
    <w:p>
      <w:pPr>
        <w:pStyle w:val="Compact"/>
        <w:numPr>
          <w:ilvl w:val="0"/>
          <w:numId w:val="1015"/>
        </w:numPr>
      </w:pPr>
      <w:r>
        <w:t xml:space="preserve">Den iterativen Charakter des Lernprozesses</w:t>
      </w:r>
    </w:p>
    <w:p>
      <w:pPr>
        <w:pStyle w:val="Compact"/>
        <w:numPr>
          <w:ilvl w:val="0"/>
          <w:numId w:val="1015"/>
        </w:numPr>
      </w:pPr>
      <w:r>
        <w:t xml:space="preserve">Die Bedeutung des Scheiterns als Lernchance</w:t>
      </w:r>
    </w:p>
    <w:p>
      <w:pPr>
        <w:pStyle w:val="Compact"/>
        <w:numPr>
          <w:ilvl w:val="0"/>
          <w:numId w:val="1015"/>
        </w:numPr>
      </w:pPr>
      <w:r>
        <w:t xml:space="preserve">Die Notwendigkeit praktischer Erprobung</w:t>
      </w:r>
    </w:p>
    <w:bookmarkEnd w:id="96"/>
    <w:bookmarkStart w:id="97" w:name="X49589abaedb62d0d0214227e68b0f170f3da6d4"/>
    <w:p>
      <w:pPr>
        <w:pStyle w:val="Heading3"/>
      </w:pPr>
      <w:r>
        <w:rPr>
          <w:rStyle w:val="SectionNumber"/>
        </w:rPr>
        <w:t xml:space="preserve">5.1.6</w:t>
      </w:r>
      <w:r>
        <w:tab/>
      </w:r>
      <w:r>
        <w:t xml:space="preserve">Die besondere Relevanz für KI-gestütztes Lernen</w:t>
      </w:r>
    </w:p>
    <w:p>
      <w:pPr>
        <w:pStyle w:val="FirstParagraph"/>
      </w:pPr>
      <w:r>
        <w:t xml:space="preserve">Hirsch identifiziert eine spezifische Gefahr beim Einsatz von KI-Sprachmodellen:</w:t>
      </w:r>
      <w:r>
        <w:t xml:space="preserve"> </w:t>
      </w:r>
      <w:r>
        <w:rPr>
          <w:i/>
          <w:iCs/>
        </w:rPr>
        <w:t xml:space="preserve">“Die ganz, ganz große Gefahr bei KI-Sprachmodellen liegt aus einer pädagogischen Perspektive ja daran, 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Diese Analyse zeigt verschiedene Problembereiche auf:</w:t>
      </w:r>
    </w:p>
    <w:p>
      <w:pPr>
        <w:pStyle w:val="Compact"/>
        <w:numPr>
          <w:ilvl w:val="0"/>
          <w:numId w:val="1016"/>
        </w:numPr>
      </w:pPr>
      <w:r>
        <w:t xml:space="preserve">Verführung zur oberflächlichen Nutzung</w:t>
      </w:r>
    </w:p>
    <w:p>
      <w:pPr>
        <w:pStyle w:val="Compact"/>
        <w:numPr>
          <w:ilvl w:val="0"/>
          <w:numId w:val="1016"/>
        </w:numPr>
      </w:pPr>
      <w:r>
        <w:t xml:space="preserve">Überwältigung durch die Informationsfülle</w:t>
      </w:r>
    </w:p>
    <w:p>
      <w:pPr>
        <w:pStyle w:val="Compact"/>
        <w:numPr>
          <w:ilvl w:val="0"/>
          <w:numId w:val="1016"/>
        </w:numPr>
      </w:pPr>
      <w:r>
        <w:t xml:space="preserve">Mangelnde Verknüpfung mit vorhandenem Wissen</w:t>
      </w:r>
    </w:p>
    <w:p>
      <w:pPr>
        <w:pStyle w:val="Compact"/>
        <w:numPr>
          <w:ilvl w:val="0"/>
          <w:numId w:val="1016"/>
        </w:numPr>
      </w:pPr>
      <w:r>
        <w:t xml:space="preserve">Passive Konsumhaltung statt aktiver Auseinandersetzung</w:t>
      </w:r>
    </w:p>
    <w:bookmarkEnd w:id="97"/>
    <w:bookmarkStart w:id="98" w:name="lösungsansatz-ki-als-sparring-partner"/>
    <w:p>
      <w:pPr>
        <w:pStyle w:val="Heading3"/>
      </w:pPr>
      <w:r>
        <w:rPr>
          <w:rStyle w:val="SectionNumber"/>
        </w:rPr>
        <w:t xml:space="preserve">5.1.7</w:t>
      </w:r>
      <w:r>
        <w:tab/>
      </w:r>
      <w:r>
        <w:t xml:space="preserve">Lösungsansatz: KI als Sparring Partner</w:t>
      </w:r>
    </w:p>
    <w:p>
      <w:pPr>
        <w:pStyle w:val="FirstParagraph"/>
      </w:pPr>
      <w:r>
        <w:t xml:space="preserve">Die Modellierung bietet einen Weg, KI-Tools konstruktiv zu nutzen:</w:t>
      </w:r>
      <w:r>
        <w:t xml:space="preserve"> </w:t>
      </w:r>
      <w:r>
        <w:rPr>
          <w:i/>
          <w:iCs/>
        </w:rPr>
        <w:t xml:space="preserve">“Damit ich wirklich was damit anfangen kann, muss ich das ja verknüpfen und vernetzen mit dem, was ich schon in meinem Kopf habe.”</w:t>
      </w:r>
    </w:p>
    <w:p>
      <w:pPr>
        <w:pStyle w:val="BodyText"/>
      </w:pPr>
      <w:r>
        <w:t xml:space="preserve">Hirsch schlägt vor, KI in allen drei Phasen der Modellierung einzusetzen:</w:t>
      </w:r>
    </w:p>
    <w:p>
      <w:pPr>
        <w:pStyle w:val="Compact"/>
        <w:numPr>
          <w:ilvl w:val="0"/>
          <w:numId w:val="1017"/>
        </w:numPr>
      </w:pPr>
      <w:r>
        <w:rPr>
          <w:b/>
          <w:bCs/>
        </w:rPr>
        <w:t xml:space="preserve">Externalisierung</w:t>
      </w:r>
      <w:r>
        <w:t xml:space="preserve">: KI hilft beim Bewusstmachen des eigenen Wissens</w:t>
      </w:r>
    </w:p>
    <w:p>
      <w:pPr>
        <w:pStyle w:val="Compact"/>
        <w:numPr>
          <w:ilvl w:val="0"/>
          <w:numId w:val="1017"/>
        </w:numPr>
      </w:pPr>
      <w:r>
        <w:rPr>
          <w:b/>
          <w:bCs/>
        </w:rPr>
        <w:t xml:space="preserve">Bearbeitung</w:t>
      </w:r>
      <w:r>
        <w:t xml:space="preserve">: KI fungiert als Sparring Partner für die Weiterentwicklung</w:t>
      </w:r>
    </w:p>
    <w:p>
      <w:pPr>
        <w:pStyle w:val="Compact"/>
        <w:numPr>
          <w:ilvl w:val="0"/>
          <w:numId w:val="1017"/>
        </w:numPr>
      </w:pPr>
      <w:r>
        <w:rPr>
          <w:b/>
          <w:bCs/>
        </w:rPr>
        <w:t xml:space="preserve">Reflexion</w:t>
      </w:r>
      <w:r>
        <w:t xml:space="preserve">: KI unterstützt bei der Bewertung des Lernprozesses</w:t>
      </w:r>
    </w:p>
    <w:bookmarkEnd w:id="98"/>
    <w:bookmarkStart w:id="99" w:name="Xa503cc13649a45a4e790ea8a11991b2bb7e2af4"/>
    <w:p>
      <w:pPr>
        <w:pStyle w:val="Heading3"/>
      </w:pPr>
      <w:r>
        <w:rPr>
          <w:rStyle w:val="SectionNumber"/>
        </w:rPr>
        <w:t xml:space="preserve">5.1.8</w:t>
      </w:r>
      <w:r>
        <w:tab/>
      </w:r>
      <w:r>
        <w:t xml:space="preserve">Praktisches Beispiel: Mobile Learning Mindmap</w:t>
      </w:r>
    </w:p>
    <w:p>
      <w:pPr>
        <w:pStyle w:val="FirstParagraph"/>
      </w:pPr>
      <w:r>
        <w:t xml:space="preserve">Hirsch demonstriert die Anwendung anhand eines konkreten Projekts:</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Der Prozess gliederte sich wie folgt:</w:t>
      </w:r>
    </w:p>
    <w:p>
      <w:pPr>
        <w:pStyle w:val="Compact"/>
        <w:numPr>
          <w:ilvl w:val="0"/>
          <w:numId w:val="1018"/>
        </w:numPr>
      </w:pPr>
      <w:r>
        <w:rPr>
          <w:b/>
          <w:bCs/>
        </w:rPr>
        <w:t xml:space="preserve">Analoge Externalisierung</w:t>
      </w:r>
      <w:r>
        <w:t xml:space="preserve">: Erstellen einer handschriftlichen Mindmap</w:t>
      </w:r>
    </w:p>
    <w:p>
      <w:pPr>
        <w:pStyle w:val="Compact"/>
        <w:numPr>
          <w:ilvl w:val="0"/>
          <w:numId w:val="1018"/>
        </w:numPr>
      </w:pPr>
      <w:r>
        <w:rPr>
          <w:b/>
          <w:bCs/>
        </w:rPr>
        <w:t xml:space="preserve">Digitale Bearbeitung</w:t>
      </w:r>
      <w:r>
        <w:t xml:space="preserve">: Eingabe in ein KI-Sprachmodell</w:t>
      </w:r>
    </w:p>
    <w:p>
      <w:pPr>
        <w:pStyle w:val="Compact"/>
        <w:numPr>
          <w:ilvl w:val="0"/>
          <w:numId w:val="1018"/>
        </w:numPr>
      </w:pPr>
      <w:r>
        <w:rPr>
          <w:b/>
          <w:bCs/>
        </w:rPr>
        <w:t xml:space="preserve">Gezielter Dialog</w:t>
      </w:r>
      <w:r>
        <w:t xml:space="preserve">: Spezifische Nachfragen zu einzelnen Bereichen</w:t>
      </w:r>
    </w:p>
    <w:p>
      <w:pPr>
        <w:pStyle w:val="Compact"/>
        <w:numPr>
          <w:ilvl w:val="0"/>
          <w:numId w:val="1018"/>
        </w:numPr>
      </w:pPr>
      <w:r>
        <w:rPr>
          <w:b/>
          <w:bCs/>
        </w:rPr>
        <w:t xml:space="preserve">Ergänzung</w:t>
      </w:r>
      <w:r>
        <w:t xml:space="preserve">: Integration der KI-Rückmeldungen in die ursprüngliche Struktur</w:t>
      </w:r>
    </w:p>
    <w:bookmarkEnd w:id="99"/>
    <w:bookmarkStart w:id="100" w:name="alternative-externalisierungsmethoden"/>
    <w:p>
      <w:pPr>
        <w:pStyle w:val="Heading3"/>
      </w:pPr>
      <w:r>
        <w:rPr>
          <w:rStyle w:val="SectionNumber"/>
        </w:rPr>
        <w:t xml:space="preserve">5.1.9</w:t>
      </w:r>
      <w:r>
        <w:tab/>
      </w:r>
      <w:r>
        <w:t xml:space="preserve">Alternative Externalisierungsmethoden</w:t>
      </w:r>
    </w:p>
    <w:p>
      <w:pPr>
        <w:pStyle w:val="FirstParagraph"/>
      </w:pPr>
      <w:r>
        <w:t xml:space="preserve">Hirsch erwähnt verschiedene Möglichkeiten der Externalisierung:</w:t>
      </w:r>
    </w:p>
    <w:p>
      <w:pPr>
        <w:pStyle w:val="Compact"/>
        <w:numPr>
          <w:ilvl w:val="0"/>
          <w:numId w:val="1019"/>
        </w:numPr>
      </w:pPr>
      <w:r>
        <w:t xml:space="preserve">Mindmaps (wie im Beispiel gezeigt)</w:t>
      </w:r>
    </w:p>
    <w:p>
      <w:pPr>
        <w:pStyle w:val="Compact"/>
        <w:numPr>
          <w:ilvl w:val="0"/>
          <w:numId w:val="1019"/>
        </w:numPr>
      </w:pPr>
      <w:r>
        <w:t xml:space="preserve">Storytelling-Ansätze</w:t>
      </w:r>
    </w:p>
    <w:p>
      <w:pPr>
        <w:pStyle w:val="Compact"/>
        <w:numPr>
          <w:ilvl w:val="0"/>
          <w:numId w:val="1019"/>
        </w:numPr>
      </w:pPr>
      <w:r>
        <w:t xml:space="preserve">Thesenformulierung</w:t>
      </w:r>
    </w:p>
    <w:p>
      <w:pPr>
        <w:pStyle w:val="Compact"/>
        <w:numPr>
          <w:ilvl w:val="0"/>
          <w:numId w:val="1019"/>
        </w:numPr>
      </w:pPr>
      <w:r>
        <w:t xml:space="preserve">Entwicklung eigener KI-gestützter Lernwerkzeuge</w:t>
      </w:r>
    </w:p>
    <w:p>
      <w:pPr>
        <w:pStyle w:val="FirstParagraph"/>
      </w:pPr>
      <w:r>
        <w:t xml:space="preserve">Besonders interessant ist ihr Hinweis auf die Entwicklung maßgeschneiderter Lerntools:</w:t>
      </w:r>
      <w:r>
        <w:t xml:space="preserve"> </w:t>
      </w:r>
      <w:r>
        <w:rPr>
          <w:i/>
          <w:iCs/>
        </w:rPr>
        <w:t xml:space="preserve">“Richtig cool wird es dann, wenn ich gar nicht in diesem klassischen Chatbot-Ding drinnen bleibe, sondern zum Beispiel KI-Sprachmodelle auch nutze, um mir gezielt ein Lernwerkzeug zu entwickeln.”</w:t>
      </w:r>
    </w:p>
    <w:bookmarkEnd w:id="100"/>
    <w:bookmarkStart w:id="101" w:name="vorteile-des-analogen-starts"/>
    <w:p>
      <w:pPr>
        <w:pStyle w:val="Heading3"/>
      </w:pPr>
      <w:r>
        <w:rPr>
          <w:rStyle w:val="SectionNumber"/>
        </w:rPr>
        <w:t xml:space="preserve">5.1.10</w:t>
      </w:r>
      <w:r>
        <w:tab/>
      </w:r>
      <w:r>
        <w:t xml:space="preserve">Vorteile des analogen Starts</w:t>
      </w:r>
    </w:p>
    <w:p>
      <w:pPr>
        <w:pStyle w:val="FirstParagraph"/>
      </w:pPr>
      <w:r>
        <w:t xml:space="preserve">Ein wichtiger Aspekt ist Hirschs Präferenz für den analogen Beginn:</w:t>
      </w:r>
      <w:r>
        <w:t xml:space="preserve"> </w:t>
      </w:r>
      <w:r>
        <w:rPr>
          <w:i/>
          <w:iCs/>
        </w:rPr>
        <w:t xml:space="preserve">“Ich mache das gerne, dass ich den ersten Schritt mit der Externalisierung tatsächlich so mache, dass ich das noch gar nicht digital mache und lieber Ewa sowas aufzeichne.”</w:t>
      </w:r>
    </w:p>
    <w:p>
      <w:pPr>
        <w:pStyle w:val="BodyText"/>
      </w:pPr>
      <w:r>
        <w:t xml:space="preserve">Diese Herangehensweise bietet mehrere Vorteile:</w:t>
      </w:r>
    </w:p>
    <w:p>
      <w:pPr>
        <w:pStyle w:val="Compact"/>
        <w:numPr>
          <w:ilvl w:val="0"/>
          <w:numId w:val="1020"/>
        </w:numPr>
      </w:pPr>
      <w:r>
        <w:t xml:space="preserve">Ungestörte Reflexion ohne technische Ablenkung</w:t>
      </w:r>
    </w:p>
    <w:p>
      <w:pPr>
        <w:pStyle w:val="Compact"/>
        <w:numPr>
          <w:ilvl w:val="0"/>
          <w:numId w:val="1020"/>
        </w:numPr>
      </w:pPr>
      <w:r>
        <w:t xml:space="preserve">Förderung der kreativen Denkprozesse</w:t>
      </w:r>
    </w:p>
    <w:p>
      <w:pPr>
        <w:pStyle w:val="Compact"/>
        <w:numPr>
          <w:ilvl w:val="0"/>
          <w:numId w:val="1020"/>
        </w:numPr>
      </w:pPr>
      <w:r>
        <w:t xml:space="preserve">Bewusste Abgrenzung zwischen eigenem und KI-generiertem Wissen</w:t>
      </w:r>
    </w:p>
    <w:p>
      <w:pPr>
        <w:pStyle w:val="Compact"/>
        <w:numPr>
          <w:ilvl w:val="0"/>
          <w:numId w:val="1020"/>
        </w:numPr>
      </w:pPr>
      <w:r>
        <w:t xml:space="preserve">Haptisches Lernerlebnis</w:t>
      </w:r>
    </w:p>
    <w:bookmarkEnd w:id="101"/>
    <w:bookmarkStart w:id="102" w:name="strategien-für-effektive-ki-nutzung"/>
    <w:p>
      <w:pPr>
        <w:pStyle w:val="Heading3"/>
      </w:pPr>
      <w:r>
        <w:rPr>
          <w:rStyle w:val="SectionNumber"/>
        </w:rPr>
        <w:t xml:space="preserve">5.1.11</w:t>
      </w:r>
      <w:r>
        <w:tab/>
      </w:r>
      <w:r>
        <w:t xml:space="preserve">Strategien für effektive KI-Nutzung</w:t>
      </w:r>
    </w:p>
    <w:p>
      <w:pPr>
        <w:pStyle w:val="FirstParagraph"/>
      </w:pPr>
      <w:r>
        <w:t xml:space="preserve">Hirsch betont die Bedeutung gezielter Interaktion mit KI-Systemen:</w:t>
      </w:r>
      <w:r>
        <w:t xml:space="preserve"> </w:t>
      </w:r>
      <w:r>
        <w:rPr>
          <w:i/>
          <w:iCs/>
        </w:rPr>
        <w:t xml:space="preserve">“In den einzelnen Bereichen ganz gezielt chatten, also sagen, schau doch mal, was ich als Definition festgelegt habe, was sagst du denn da dazu, was sagst du zu meinen Herausforderungen, was fällt dir da sonst noch ein.”</w:t>
      </w:r>
    </w:p>
    <w:p>
      <w:pPr>
        <w:pStyle w:val="BodyText"/>
      </w:pPr>
      <w:r>
        <w:t xml:space="preserve">Diese Strategie umfasst:</w:t>
      </w:r>
    </w:p>
    <w:p>
      <w:pPr>
        <w:pStyle w:val="Compact"/>
        <w:numPr>
          <w:ilvl w:val="0"/>
          <w:numId w:val="1021"/>
        </w:numPr>
      </w:pPr>
      <w:r>
        <w:t xml:space="preserve">Spezifische statt allgemeine Anfragen</w:t>
      </w:r>
    </w:p>
    <w:p>
      <w:pPr>
        <w:pStyle w:val="Compact"/>
        <w:numPr>
          <w:ilvl w:val="0"/>
          <w:numId w:val="1021"/>
        </w:numPr>
      </w:pPr>
      <w:r>
        <w:t xml:space="preserve">Aufbau auf bereits externalisiertem Wissen</w:t>
      </w:r>
    </w:p>
    <w:p>
      <w:pPr>
        <w:pStyle w:val="Compact"/>
        <w:numPr>
          <w:ilvl w:val="0"/>
          <w:numId w:val="1021"/>
        </w:numPr>
      </w:pPr>
      <w:r>
        <w:t xml:space="preserve">Kritische Auseinandersetzung mit KI-Antworten</w:t>
      </w:r>
    </w:p>
    <w:p>
      <w:pPr>
        <w:pStyle w:val="Compact"/>
        <w:numPr>
          <w:ilvl w:val="0"/>
          <w:numId w:val="1021"/>
        </w:numPr>
      </w:pPr>
      <w:r>
        <w:t xml:space="preserve">Iterative Verfeinerung der Ergebnisse</w:t>
      </w:r>
    </w:p>
    <w:bookmarkEnd w:id="102"/>
    <w:bookmarkStart w:id="103" w:name="X68921b172e47136dd86737b4c7180e36ab20b64"/>
    <w:p>
      <w:pPr>
        <w:pStyle w:val="Heading3"/>
      </w:pPr>
      <w:r>
        <w:rPr>
          <w:rStyle w:val="SectionNumber"/>
        </w:rPr>
        <w:t xml:space="preserve">5.1.12</w:t>
      </w:r>
      <w:r>
        <w:tab/>
      </w:r>
      <w:r>
        <w:t xml:space="preserve">Metakognitive Reflexion als Schlüsselkompetenz</w:t>
      </w:r>
    </w:p>
    <w:p>
      <w:pPr>
        <w:pStyle w:val="FirstParagraph"/>
      </w:pPr>
      <w:r>
        <w:t xml:space="preserve">Ein zentraler Aspekt der Modellierung ist die abschließende Reflexion:</w:t>
      </w:r>
      <w:r>
        <w:t xml:space="preserve"> </w:t>
      </w:r>
      <w:r>
        <w:rPr>
          <w:i/>
          <w:iCs/>
        </w:rPr>
        <w:t xml:space="preserve">“Ich kann am Ende diesen Lernprozess und auch die KI-Nutzung reflektieren und damit dann auch nochmal schlauer werden.”</w:t>
      </w:r>
    </w:p>
    <w:p>
      <w:pPr>
        <w:pStyle w:val="BodyText"/>
      </w:pPr>
      <w:r>
        <w:t xml:space="preserve">Diese Reflexionsebene ermöglicht:</w:t>
      </w:r>
    </w:p>
    <w:p>
      <w:pPr>
        <w:pStyle w:val="Compact"/>
        <w:numPr>
          <w:ilvl w:val="0"/>
          <w:numId w:val="1022"/>
        </w:numPr>
      </w:pPr>
      <w:r>
        <w:t xml:space="preserve">Bewertung der Effektivität des gewählten Vorgehens</w:t>
      </w:r>
    </w:p>
    <w:p>
      <w:pPr>
        <w:pStyle w:val="Compact"/>
        <w:numPr>
          <w:ilvl w:val="0"/>
          <w:numId w:val="1022"/>
        </w:numPr>
      </w:pPr>
      <w:r>
        <w:t xml:space="preserve">Identifikation von Verbesserungsmöglichkeiten</w:t>
      </w:r>
    </w:p>
    <w:p>
      <w:pPr>
        <w:pStyle w:val="Compact"/>
        <w:numPr>
          <w:ilvl w:val="0"/>
          <w:numId w:val="1022"/>
        </w:numPr>
      </w:pPr>
      <w:r>
        <w:t xml:space="preserve">Entwicklung persönlicher Lernstrategien</w:t>
      </w:r>
    </w:p>
    <w:p>
      <w:pPr>
        <w:pStyle w:val="Compact"/>
        <w:numPr>
          <w:ilvl w:val="0"/>
          <w:numId w:val="1022"/>
        </w:numPr>
      </w:pPr>
      <w:r>
        <w:t xml:space="preserve">Kritische Bewertung der KI-Unterstützung</w:t>
      </w:r>
    </w:p>
    <w:bookmarkEnd w:id="103"/>
    <w:bookmarkStart w:id="107" w:name="X7adeb58ab0470f29a46b021d9e12021b720c769"/>
    <w:p>
      <w:pPr>
        <w:pStyle w:val="Heading3"/>
      </w:pPr>
      <w:r>
        <w:rPr>
          <w:rStyle w:val="SectionNumber"/>
        </w:rPr>
        <w:t xml:space="preserve">5.1.13</w:t>
      </w:r>
      <w:r>
        <w:tab/>
      </w:r>
      <w:r>
        <w:t xml:space="preserve">Handlungsempfehlungen und Call to Actions</w:t>
      </w:r>
    </w:p>
    <w:p>
      <w:pPr>
        <w:pStyle w:val="FirstParagraph"/>
      </w:pPr>
      <w:r>
        <w:t xml:space="preserve">Aus dem Vortrag lassen sich folgende konkrete Handlungsempfehlungen ableiten:</w:t>
      </w:r>
    </w:p>
    <w:bookmarkStart w:id="104" w:name="für-lehrende-und-bildungsverantwortliche"/>
    <w:p>
      <w:pPr>
        <w:pStyle w:val="Heading4"/>
      </w:pPr>
      <w:r>
        <w:rPr>
          <w:rStyle w:val="SectionNumber"/>
        </w:rPr>
        <w:t xml:space="preserve">5.1.13.1</w:t>
      </w:r>
      <w:r>
        <w:tab/>
      </w:r>
      <w:r>
        <w:t xml:space="preserve">Für Lehrende und Bildungsverantwortliche</w:t>
      </w:r>
    </w:p>
    <w:p>
      <w:pPr>
        <w:pStyle w:val="Compact"/>
        <w:numPr>
          <w:ilvl w:val="0"/>
          <w:numId w:val="1023"/>
        </w:numPr>
      </w:pPr>
      <w:r>
        <w:t xml:space="preserve">Implementierung des Drei-Schritte-Modells der Modellierung in KI-gestützte Lernprozesse</w:t>
      </w:r>
    </w:p>
    <w:p>
      <w:pPr>
        <w:pStyle w:val="Compact"/>
        <w:numPr>
          <w:ilvl w:val="0"/>
          <w:numId w:val="1023"/>
        </w:numPr>
      </w:pPr>
      <w:r>
        <w:t xml:space="preserve">Förderung der bewussten Externalisierung von Vorwissen vor KI-Nutzung</w:t>
      </w:r>
    </w:p>
    <w:p>
      <w:pPr>
        <w:pStyle w:val="Compact"/>
        <w:numPr>
          <w:ilvl w:val="0"/>
          <w:numId w:val="1023"/>
        </w:numPr>
      </w:pPr>
      <w:r>
        <w:t xml:space="preserve">Schulung im kritischen Umgang mit KI-generierten Inhalten</w:t>
      </w:r>
    </w:p>
    <w:p>
      <w:pPr>
        <w:pStyle w:val="Compact"/>
        <w:numPr>
          <w:ilvl w:val="0"/>
          <w:numId w:val="1023"/>
        </w:numPr>
      </w:pPr>
      <w:r>
        <w:t xml:space="preserve">Entwicklung von Reflexionskompetenzen bei Lernenden</w:t>
      </w:r>
    </w:p>
    <w:bookmarkEnd w:id="104"/>
    <w:bookmarkStart w:id="105" w:name="für-lernende"/>
    <w:p>
      <w:pPr>
        <w:pStyle w:val="Heading4"/>
      </w:pPr>
      <w:r>
        <w:rPr>
          <w:rStyle w:val="SectionNumber"/>
        </w:rPr>
        <w:t xml:space="preserve">5.1.13.2</w:t>
      </w:r>
      <w:r>
        <w:tab/>
      </w:r>
      <w:r>
        <w:t xml:space="preserve">Für Lernende</w:t>
      </w:r>
    </w:p>
    <w:p>
      <w:pPr>
        <w:pStyle w:val="Compact"/>
        <w:numPr>
          <w:ilvl w:val="0"/>
          <w:numId w:val="1024"/>
        </w:numPr>
      </w:pPr>
      <w:r>
        <w:t xml:space="preserve">Bewusste Anwendung der Modellierungsstrategie bei KI-Nutzung</w:t>
      </w:r>
    </w:p>
    <w:p>
      <w:pPr>
        <w:pStyle w:val="Compact"/>
        <w:numPr>
          <w:ilvl w:val="0"/>
          <w:numId w:val="1024"/>
        </w:numPr>
      </w:pPr>
      <w:r>
        <w:t xml:space="preserve">Widerstand gegen die Verführung zu oberflächlichen</w:t>
      </w:r>
      <w:r>
        <w:t xml:space="preserve"> </w:t>
      </w:r>
      <w:r>
        <w:t xml:space="preserve">“Abkürzungen”</w:t>
      </w:r>
    </w:p>
    <w:p>
      <w:pPr>
        <w:pStyle w:val="Compact"/>
        <w:numPr>
          <w:ilvl w:val="0"/>
          <w:numId w:val="1024"/>
        </w:numPr>
      </w:pPr>
      <w:r>
        <w:t xml:space="preserve">Aktive Verknüpfung von KI-Inhalten mit eigenem Vorwissen</w:t>
      </w:r>
    </w:p>
    <w:p>
      <w:pPr>
        <w:pStyle w:val="Compact"/>
        <w:numPr>
          <w:ilvl w:val="0"/>
          <w:numId w:val="1024"/>
        </w:numPr>
      </w:pPr>
      <w:r>
        <w:t xml:space="preserve">Regelmäßige Reflexion über Lernprozesse und KI-Nutzung</w:t>
      </w:r>
    </w:p>
    <w:bookmarkEnd w:id="105"/>
    <w:bookmarkStart w:id="106" w:name="für-bildungseinrichtungen"/>
    <w:p>
      <w:pPr>
        <w:pStyle w:val="Heading4"/>
      </w:pPr>
      <w:r>
        <w:rPr>
          <w:rStyle w:val="SectionNumber"/>
        </w:rPr>
        <w:t xml:space="preserve">5.1.13.3</w:t>
      </w:r>
      <w:r>
        <w:tab/>
      </w:r>
      <w:r>
        <w:t xml:space="preserve">Für Bildungseinrichtungen</w:t>
      </w:r>
    </w:p>
    <w:p>
      <w:pPr>
        <w:pStyle w:val="Compact"/>
        <w:numPr>
          <w:ilvl w:val="0"/>
          <w:numId w:val="1025"/>
        </w:numPr>
      </w:pPr>
      <w:r>
        <w:t xml:space="preserve">Integration der Modellierungsprinzipien in Curricula</w:t>
      </w:r>
    </w:p>
    <w:p>
      <w:pPr>
        <w:pStyle w:val="Compact"/>
        <w:numPr>
          <w:ilvl w:val="0"/>
          <w:numId w:val="1025"/>
        </w:numPr>
      </w:pPr>
      <w:r>
        <w:t xml:space="preserve">Bereitstellung von Ressourcen für analoge Externalisierungsprozesse</w:t>
      </w:r>
    </w:p>
    <w:p>
      <w:pPr>
        <w:pStyle w:val="Compact"/>
        <w:numPr>
          <w:ilvl w:val="0"/>
          <w:numId w:val="1025"/>
        </w:numPr>
      </w:pPr>
      <w:r>
        <w:t xml:space="preserve">Schulung von Lehrkräften in pädagogisch sinnvoller KI-Integration</w:t>
      </w:r>
    </w:p>
    <w:p>
      <w:pPr>
        <w:pStyle w:val="Compact"/>
        <w:numPr>
          <w:ilvl w:val="0"/>
          <w:numId w:val="1025"/>
        </w:numPr>
      </w:pPr>
      <w:r>
        <w:t xml:space="preserve">Entwicklung von Bewertungskriterien für KI-gestützte Lernprozesse</w:t>
      </w:r>
    </w:p>
    <w:bookmarkEnd w:id="106"/>
    <w:bookmarkEnd w:id="107"/>
    <w:bookmarkStart w:id="108" w:name="ausblick-und-potenziale"/>
    <w:p>
      <w:pPr>
        <w:pStyle w:val="Heading3"/>
      </w:pPr>
      <w:r>
        <w:rPr>
          <w:rStyle w:val="SectionNumber"/>
        </w:rPr>
        <w:t xml:space="preserve">5.1.14</w:t>
      </w:r>
      <w:r>
        <w:tab/>
      </w:r>
      <w:r>
        <w:t xml:space="preserve">Ausblick und Potenziale</w:t>
      </w:r>
    </w:p>
    <w:p>
      <w:pPr>
        <w:pStyle w:val="FirstParagraph"/>
      </w:pPr>
      <w:r>
        <w:t xml:space="preserve">Hirsch schließt mit einem optimistischen Ausblick:</w:t>
      </w:r>
      <w:r>
        <w:t xml:space="preserve"> </w:t>
      </w:r>
      <w:r>
        <w:rPr>
          <w:i/>
          <w:iCs/>
        </w:rPr>
        <w:t xml:space="preserve">“Modellierung kann ich empfehlen als ein Ansatz.”</w:t>
      </w:r>
      <w:r>
        <w:t xml:space="preserve"> </w:t>
      </w:r>
      <w:r>
        <w:t xml:space="preserve">Dieser Ansatz bietet Potenziale für:</w:t>
      </w:r>
    </w:p>
    <w:p>
      <w:pPr>
        <w:pStyle w:val="Compact"/>
        <w:numPr>
          <w:ilvl w:val="0"/>
          <w:numId w:val="1026"/>
        </w:numPr>
      </w:pPr>
      <w:r>
        <w:t xml:space="preserve">Nachhaltigere Lernprozesse durch bewusste Wissensverknüpfung</w:t>
      </w:r>
    </w:p>
    <w:p>
      <w:pPr>
        <w:pStyle w:val="Compact"/>
        <w:numPr>
          <w:ilvl w:val="0"/>
          <w:numId w:val="1026"/>
        </w:numPr>
      </w:pPr>
      <w:r>
        <w:t xml:space="preserve">Entwicklung kritischer Medienkompetenz im Umgang mit KI</w:t>
      </w:r>
    </w:p>
    <w:p>
      <w:pPr>
        <w:pStyle w:val="Compact"/>
        <w:numPr>
          <w:ilvl w:val="0"/>
          <w:numId w:val="1026"/>
        </w:numPr>
      </w:pPr>
      <w:r>
        <w:t xml:space="preserve">Förderung selbstregulierter Lernprozesse</w:t>
      </w:r>
    </w:p>
    <w:p>
      <w:pPr>
        <w:pStyle w:val="Compact"/>
        <w:numPr>
          <w:ilvl w:val="0"/>
          <w:numId w:val="1026"/>
        </w:numPr>
      </w:pPr>
      <w:r>
        <w:t xml:space="preserve">Präventive Maßnahmen gegen oberflächliche KI-Nutzung</w:t>
      </w:r>
    </w:p>
    <w:bookmarkEnd w:id="108"/>
    <w:bookmarkStart w:id="109" w:name="Xa74c21971fc3831ea8fb713959b4f3e4709122f"/>
    <w:p>
      <w:pPr>
        <w:pStyle w:val="Heading3"/>
      </w:pPr>
      <w:r>
        <w:rPr>
          <w:rStyle w:val="SectionNumber"/>
        </w:rPr>
        <w:t xml:space="preserve">5.1.15</w:t>
      </w:r>
      <w:r>
        <w:tab/>
      </w:r>
      <w:r>
        <w:t xml:space="preserve">Fazit: Ein bewährtes Konzept für neue Herausforderungen</w:t>
      </w:r>
    </w:p>
    <w:p>
      <w:pPr>
        <w:pStyle w:val="FirstParagraph"/>
      </w:pPr>
      <w:r>
        <w:t xml:space="preserve">Hirschs Vortrag zeigt eindrucksvoll, wie etablierte pädagogische Konzepte neue Relevanz im digitalen Zeitalter gewinnen können. Die Modellierung erweist sich als praktikables Instrument, um die Potenziale von KI-Technologien zu nutzen, ohne dabei die Gefahr oberflächlicher Nutzung zu übersehen.</w:t>
      </w:r>
    </w:p>
    <w:p>
      <w:pPr>
        <w:pStyle w:val="BodyText"/>
      </w:pPr>
      <w:r>
        <w:t xml:space="preserve">Der Ansatz ist besonders wertvoll, weil er:</w:t>
      </w:r>
    </w:p>
    <w:p>
      <w:pPr>
        <w:pStyle w:val="Compact"/>
        <w:numPr>
          <w:ilvl w:val="0"/>
          <w:numId w:val="1027"/>
        </w:numPr>
      </w:pPr>
      <w:r>
        <w:t xml:space="preserve">Auf bewährten pädagogischen Prinzipien aufbaut</w:t>
      </w:r>
    </w:p>
    <w:p>
      <w:pPr>
        <w:pStyle w:val="Compact"/>
        <w:numPr>
          <w:ilvl w:val="0"/>
          <w:numId w:val="1027"/>
        </w:numPr>
      </w:pPr>
      <w:r>
        <w:t xml:space="preserve">Konkrete Handlungsschritte bietet</w:t>
      </w:r>
    </w:p>
    <w:p>
      <w:pPr>
        <w:pStyle w:val="Compact"/>
        <w:numPr>
          <w:ilvl w:val="0"/>
          <w:numId w:val="1027"/>
        </w:numPr>
      </w:pPr>
      <w:r>
        <w:t xml:space="preserve">Sowohl für Lehrende als auch Lernende anwendbar ist</w:t>
      </w:r>
    </w:p>
    <w:p>
      <w:pPr>
        <w:pStyle w:val="Compact"/>
        <w:numPr>
          <w:ilvl w:val="0"/>
          <w:numId w:val="1027"/>
        </w:numPr>
      </w:pPr>
      <w:r>
        <w:t xml:space="preserve">Die Balance zwischen technologischer Innovation und pädagogischer Verantwortung wahrt</w:t>
      </w:r>
    </w:p>
    <w:p>
      <w:pPr>
        <w:pStyle w:val="FirstParagraph"/>
      </w:pPr>
      <w:r>
        <w:t xml:space="preserve">Die Kernbotschaft des Vortrags lässt sich zusammenfassen als Aufruf zu einem bewussten, reflektierten Umgang mit KI-Technologien, bei dem das menschliche Lernen und Verstehen im Mittelpunkt steht. Nur so kann verhindert werden, dass beeindruckende technologische Fortschritte zu einer Verarmung echter Bildungsprozesse führen.</w:t>
      </w:r>
    </w:p>
    <w:bookmarkEnd w:id="109"/>
    <w:bookmarkEnd w:id="110"/>
    <w:bookmarkStart w:id="111" w:name="X709239fe826111a114bd0df9ff21d2662baa703"/>
    <w:p>
      <w:pPr>
        <w:pStyle w:val="Heading2"/>
      </w:pPr>
      <w:r>
        <w:rPr>
          <w:rStyle w:val="SectionNumber"/>
        </w:rPr>
        <w:t xml:space="preserve">5.2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bookmarkEnd w:id="111"/>
    <w:bookmarkStart w:id="112" w:name="X0c2ab9c15418d848782d212b172b0fd4aee63b4"/>
    <w:p>
      <w:pPr>
        <w:pStyle w:val="Heading2"/>
      </w:pPr>
      <w:r>
        <w:rPr>
          <w:rStyle w:val="SectionNumber"/>
        </w:rPr>
        <w:t xml:space="preserve">5.3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bookmarkEnd w:id="112"/>
    <w:bookmarkStart w:id="113" w:name="X5209c80bc13ac6be87a860ec27fabd481c51892"/>
    <w:p>
      <w:pPr>
        <w:pStyle w:val="Heading2"/>
      </w:pPr>
      <w:r>
        <w:rPr>
          <w:rStyle w:val="SectionNumber"/>
        </w:rPr>
        <w:t xml:space="preserve">5.4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bookmarkEnd w:id="113"/>
    <w:bookmarkStart w:id="114" w:name="Xb4fe155126efbed9b60bca175ea07caa2b33fe2"/>
    <w:p>
      <w:pPr>
        <w:pStyle w:val="Heading2"/>
      </w:pPr>
      <w:r>
        <w:rPr>
          <w:rStyle w:val="SectionNumber"/>
        </w:rPr>
        <w:t xml:space="preserve">5.5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bookmarkEnd w:id="114"/>
    <w:bookmarkStart w:id="115" w:name="Xe6d8fd2ec7182c0d8128f9562f8d69264782877"/>
    <w:p>
      <w:pPr>
        <w:pStyle w:val="Heading2"/>
      </w:pPr>
      <w:r>
        <w:rPr>
          <w:rStyle w:val="SectionNumber"/>
        </w:rPr>
        <w:t xml:space="preserve">5.6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bookmarkEnd w:id="115"/>
    <w:bookmarkStart w:id="116" w:name="X02f2565125aad3e749f24a709f8e0d7aac21125"/>
    <w:p>
      <w:pPr>
        <w:pStyle w:val="Heading2"/>
      </w:pPr>
      <w:r>
        <w:rPr>
          <w:rStyle w:val="SectionNumber"/>
        </w:rPr>
        <w:t xml:space="preserve">5.7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bookmarkEnd w:id="116"/>
    <w:bookmarkStart w:id="117" w:name="X2cd9b69c0eaf1b10a6eea9fb74d675317ccb801"/>
    <w:p>
      <w:pPr>
        <w:pStyle w:val="Heading2"/>
      </w:pPr>
      <w:r>
        <w:rPr>
          <w:rStyle w:val="SectionNumber"/>
        </w:rPr>
        <w:t xml:space="preserve">5.8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bookmarkEnd w:id="117"/>
    <w:bookmarkStart w:id="118" w:name="X3231e0ce3657ed83c906f532e5d58e047eb1b51"/>
    <w:p>
      <w:pPr>
        <w:pStyle w:val="Heading2"/>
      </w:pPr>
      <w:r>
        <w:rPr>
          <w:rStyle w:val="SectionNumber"/>
        </w:rPr>
        <w:t xml:space="preserve">5.9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bookmarkEnd w:id="118"/>
    <w:bookmarkStart w:id="119" w:name="X4896f5e64107c6ae394ad4daefb6b1fe7cba213"/>
    <w:p>
      <w:pPr>
        <w:pStyle w:val="Heading2"/>
      </w:pPr>
      <w:r>
        <w:rPr>
          <w:rStyle w:val="SectionNumber"/>
        </w:rPr>
        <w:t xml:space="preserve">5.10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bookmarkEnd w:id="119"/>
    <w:bookmarkEnd w:id="120"/>
    <w:bookmarkStart w:id="137" w:name="sessions-workshops"/>
    <w:p>
      <w:pPr>
        <w:pStyle w:val="Heading1"/>
      </w:pPr>
      <w:r>
        <w:rPr>
          <w:rStyle w:val="SectionNumber"/>
        </w:rPr>
        <w:t xml:space="preserve">6</w:t>
      </w:r>
      <w:r>
        <w:tab/>
      </w:r>
      <w:r>
        <w:t xml:space="preserve">Sessions &amp; Workshops</w:t>
      </w:r>
    </w:p>
    <w:bookmarkStart w:id="121" w:name="X16c9c5fcc86544e8223427c0b83703301878334"/>
    <w:p>
      <w:pPr>
        <w:pStyle w:val="Heading2"/>
      </w:pPr>
      <w:r>
        <w:rPr>
          <w:rStyle w:val="SectionNumber"/>
        </w:rPr>
        <w:t xml:space="preserve">6.1</w:t>
      </w:r>
      <w:r>
        <w:tab/>
      </w:r>
      <w:r>
        <w:t xml:space="preserve">Narcel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bookmarkEnd w:id="121"/>
    <w:bookmarkStart w:id="122" w:name="promptathon"/>
    <w:p>
      <w:pPr>
        <w:pStyle w:val="Heading2"/>
      </w:pPr>
      <w:r>
        <w:rPr>
          <w:rStyle w:val="SectionNumber"/>
        </w:rPr>
        <w:t xml:space="preserve">6.2</w:t>
      </w:r>
      <w:r>
        <w:tab/>
      </w:r>
      <w:r>
        <w:t xml:space="preserve">Promptathon</w:t>
      </w:r>
    </w:p>
    <w:p>
      <w:pPr>
        <w:pStyle w:val="BlockText"/>
      </w:pPr>
      <w:r>
        <w:t xml:space="preserve">Entwicklung und Optimierung von KI-Prompts für Herausforderungen und Use Cases in Weiterbildung und Change Management im SAP-Bereich.</w:t>
      </w:r>
    </w:p>
    <w:bookmarkEnd w:id="122"/>
    <w:bookmarkStart w:id="123" w:name="promptathon-1"/>
    <w:p>
      <w:pPr>
        <w:pStyle w:val="Heading2"/>
      </w:pPr>
      <w:r>
        <w:rPr>
          <w:rStyle w:val="SectionNumber"/>
        </w:rPr>
        <w:t xml:space="preserve">6.3</w:t>
      </w:r>
      <w:r>
        <w:tab/>
      </w:r>
      <w:r>
        <w:t xml:space="preserve">Promptathon</w:t>
      </w:r>
    </w:p>
    <w:p>
      <w:pPr>
        <w:pStyle w:val="BlockText"/>
      </w:pPr>
      <w:r>
        <w:t xml:space="preserve">Entwicklung und Optimierung von KI-Prompts für Herausforderungen und Use Cases in Weiterbildung und Change Management im SAP-Bereich.</w:t>
      </w:r>
    </w:p>
    <w:bookmarkEnd w:id="123"/>
    <w:bookmarkStart w:id="124" w:name="promptathon-2"/>
    <w:p>
      <w:pPr>
        <w:pStyle w:val="Heading2"/>
      </w:pPr>
      <w:r>
        <w:rPr>
          <w:rStyle w:val="SectionNumber"/>
        </w:rPr>
        <w:t xml:space="preserve">6.4</w:t>
      </w:r>
      <w:r>
        <w:tab/>
      </w:r>
      <w:r>
        <w:t xml:space="preserve">Promptathon</w:t>
      </w:r>
    </w:p>
    <w:p>
      <w:pPr>
        <w:pStyle w:val="BlockText"/>
      </w:pPr>
      <w:r>
        <w:t xml:space="preserve">Entwicklung und Optimierung von KI-Prompts für Herausforderungen und Use Cases in Weiterbildung und Change Management im SAP-Bereich.</w:t>
      </w:r>
    </w:p>
    <w:bookmarkEnd w:id="124"/>
    <w:bookmarkStart w:id="125" w:name="promptathon-3"/>
    <w:p>
      <w:pPr>
        <w:pStyle w:val="Heading2"/>
      </w:pPr>
      <w:r>
        <w:rPr>
          <w:rStyle w:val="SectionNumber"/>
        </w:rPr>
        <w:t xml:space="preserve">6.5</w:t>
      </w:r>
      <w:r>
        <w:tab/>
      </w:r>
      <w:r>
        <w:t xml:space="preserve">Promptathon</w:t>
      </w:r>
    </w:p>
    <w:p>
      <w:pPr>
        <w:pStyle w:val="BlockText"/>
      </w:pPr>
      <w:r>
        <w:t xml:space="preserve">Entwicklung und Optimierung von KI-Prompts für Herausforderungen und Use Cases in Weiterbildung und Change Management im SAP-Bereich.</w:t>
      </w:r>
    </w:p>
    <w:bookmarkEnd w:id="125"/>
    <w:bookmarkStart w:id="126" w:name="promptathon-4"/>
    <w:p>
      <w:pPr>
        <w:pStyle w:val="Heading2"/>
      </w:pPr>
      <w:r>
        <w:rPr>
          <w:rStyle w:val="SectionNumber"/>
        </w:rPr>
        <w:t xml:space="preserve">6.6</w:t>
      </w:r>
      <w:r>
        <w:tab/>
      </w:r>
      <w:r>
        <w:t xml:space="preserve">Promptathon</w:t>
      </w:r>
    </w:p>
    <w:p>
      <w:pPr>
        <w:pStyle w:val="BlockText"/>
      </w:pPr>
      <w:r>
        <w:t xml:space="preserve">Entwicklung und Optimierung von KI-Prompts für Herausforderungen und Use Cases in Weiterbildung und Change Management im SAP-Bereich.</w:t>
      </w:r>
    </w:p>
    <w:bookmarkEnd w:id="126"/>
    <w:bookmarkStart w:id="127" w:name="promptathon-5"/>
    <w:p>
      <w:pPr>
        <w:pStyle w:val="Heading2"/>
      </w:pPr>
      <w:r>
        <w:rPr>
          <w:rStyle w:val="SectionNumber"/>
        </w:rPr>
        <w:t xml:space="preserve">6.7</w:t>
      </w:r>
      <w:r>
        <w:tab/>
      </w:r>
      <w:r>
        <w:t xml:space="preserve">Promptathon</w:t>
      </w:r>
    </w:p>
    <w:p>
      <w:pPr>
        <w:pStyle w:val="BlockText"/>
      </w:pPr>
      <w:r>
        <w:t xml:space="preserve">Entwicklung und Optimierung von KI-Prompts für Herausforderungen und Use Cases in Weiterbildung und Change Management im SAP-Bereich.</w:t>
      </w:r>
    </w:p>
    <w:bookmarkEnd w:id="127"/>
    <w:bookmarkStart w:id="128" w:name="promptathon-6"/>
    <w:p>
      <w:pPr>
        <w:pStyle w:val="Heading2"/>
      </w:pPr>
      <w:r>
        <w:rPr>
          <w:rStyle w:val="SectionNumber"/>
        </w:rPr>
        <w:t xml:space="preserve">6.8</w:t>
      </w:r>
      <w:r>
        <w:tab/>
      </w:r>
      <w:r>
        <w:t xml:space="preserve">Promptathon</w:t>
      </w:r>
    </w:p>
    <w:p>
      <w:pPr>
        <w:pStyle w:val="BlockText"/>
      </w:pPr>
      <w:r>
        <w:t xml:space="preserve">Entwicklung und Optimierung von KI-Prompts für Herausforderungen und Use Cases in Weiterbildung und Change Management im SAP-Bereich.</w:t>
      </w:r>
    </w:p>
    <w:bookmarkEnd w:id="128"/>
    <w:bookmarkStart w:id="129" w:name="X8ec91058fcfb68fd75cc301878bf81ba3df7d61"/>
    <w:p>
      <w:pPr>
        <w:pStyle w:val="Heading2"/>
      </w:pPr>
      <w:r>
        <w:rPr>
          <w:rStyle w:val="SectionNumber"/>
        </w:rPr>
        <w:t xml:space="preserve">6.9</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bookmarkEnd w:id="129"/>
    <w:bookmarkStart w:id="130" w:name="Xbdbe12ded724b43ff7f54b5540c386bb15e77bd"/>
    <w:p>
      <w:pPr>
        <w:pStyle w:val="Heading2"/>
      </w:pPr>
      <w:r>
        <w:rPr>
          <w:rStyle w:val="SectionNumber"/>
        </w:rPr>
        <w:t xml:space="preserve">6.10</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bookmarkEnd w:id="130"/>
    <w:bookmarkStart w:id="131" w:name="Xdfaedb5f64061482b5935ce4c69dad916362715"/>
    <w:p>
      <w:pPr>
        <w:pStyle w:val="Heading2"/>
      </w:pPr>
      <w:r>
        <w:rPr>
          <w:rStyle w:val="SectionNumber"/>
        </w:rPr>
        <w:t xml:space="preserve">6.11</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bookmarkEnd w:id="131"/>
    <w:bookmarkStart w:id="132" w:name="X3bcb12cd9d37052c98ccecbb2371ec165d39df3"/>
    <w:p>
      <w:pPr>
        <w:pStyle w:val="Heading2"/>
      </w:pPr>
      <w:r>
        <w:rPr>
          <w:rStyle w:val="SectionNumber"/>
        </w:rPr>
        <w:t xml:space="preserve">6.12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bookmarkEnd w:id="132"/>
    <w:bookmarkStart w:id="133" w:name="X5d8d420196821b494cad86df92ab73a1e1f27ec"/>
    <w:p>
      <w:pPr>
        <w:pStyle w:val="Heading2"/>
      </w:pPr>
      <w:r>
        <w:rPr>
          <w:rStyle w:val="SectionNumber"/>
        </w:rPr>
        <w:t xml:space="preserve">6.13</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bookmarkEnd w:id="133"/>
    <w:bookmarkStart w:id="134" w:name="Xd7f3d4f5d0641822762f83ec73c2764f7151d31"/>
    <w:p>
      <w:pPr>
        <w:pStyle w:val="Heading2"/>
      </w:pPr>
      <w:r>
        <w:rPr>
          <w:rStyle w:val="SectionNumber"/>
        </w:rPr>
        <w:t xml:space="preserve">6.14</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bookmarkEnd w:id="134"/>
    <w:bookmarkStart w:id="135" w:name="Xdfc321f73806136fcd6b1008699dee10e644438"/>
    <w:p>
      <w:pPr>
        <w:pStyle w:val="Heading2"/>
      </w:pPr>
      <w:r>
        <w:rPr>
          <w:rStyle w:val="SectionNumber"/>
        </w:rPr>
        <w:t xml:space="preserve">6.15</w:t>
      </w:r>
      <w:r>
        <w:tab/>
      </w:r>
      <w:r>
        <w:t xml:space="preserve">Andreas Trebing, Felix Harling: The Second Brain Gap - Sammelst du noch oder denkst du schon?</w:t>
      </w:r>
    </w:p>
    <w:p>
      <w:pPr>
        <w:pStyle w:val="BlockText"/>
      </w:pPr>
      <w:r>
        <w:t xml:space="preserve">Ein Diskurs über den Nutzen des Zettelkastens, um mehr aus deinem angesammelten Wissen zu machen.</w:t>
      </w:r>
    </w:p>
    <w:bookmarkEnd w:id="135"/>
    <w:bookmarkStart w:id="136" w:name="promptathon-7"/>
    <w:p>
      <w:pPr>
        <w:pStyle w:val="Heading2"/>
      </w:pPr>
      <w:r>
        <w:rPr>
          <w:rStyle w:val="SectionNumber"/>
        </w:rPr>
        <w:t xml:space="preserve">6.16</w:t>
      </w:r>
      <w:r>
        <w:tab/>
      </w:r>
      <w:r>
        <w:t xml:space="preserve">Promptathon</w:t>
      </w:r>
    </w:p>
    <w:p>
      <w:pPr>
        <w:pStyle w:val="BlockText"/>
      </w:pPr>
      <w:r>
        <w:t xml:space="preserve">Entwicklung und Optimierung von KI-Prompts für Herausforderungen und Use Cases in Weiterbildung und Change Management im SAP-Bereich.</w:t>
      </w:r>
    </w:p>
    <w:bookmarkEnd w:id="136"/>
    <w:bookmarkEnd w:id="137"/>
    <w:bookmarkStart w:id="142" w:name="podcasts"/>
    <w:p>
      <w:pPr>
        <w:pStyle w:val="Heading1"/>
      </w:pPr>
      <w:r>
        <w:rPr>
          <w:rStyle w:val="SectionNumber"/>
        </w:rPr>
        <w:t xml:space="preserve">7</w:t>
      </w:r>
      <w:r>
        <w:tab/>
      </w:r>
      <w:r>
        <w:t xml:space="preserve">Podcasts</w:t>
      </w:r>
    </w:p>
    <w:bookmarkStart w:id="138" w:name="X6542c0c195d8955c41dd87b48fe5afeca9c88ff"/>
    <w:p>
      <w:pPr>
        <w:pStyle w:val="Heading2"/>
      </w:pPr>
      <w:r>
        <w:rPr>
          <w:rStyle w:val="SectionNumber"/>
        </w:rPr>
        <w:t xml:space="preserve">7.1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bookmarkEnd w:id="138"/>
    <w:bookmarkStart w:id="139" w:name="Xba55853ea3b022b36814260df9fb5cf1e370cb1"/>
    <w:p>
      <w:pPr>
        <w:pStyle w:val="Heading2"/>
      </w:pPr>
      <w:r>
        <w:rPr>
          <w:rStyle w:val="SectionNumber"/>
        </w:rPr>
        <w:t xml:space="preserve">7.2</w:t>
      </w:r>
      <w:r>
        <w:tab/>
      </w:r>
      <w:r>
        <w:t xml:space="preserve">Gabriele Schobess, Katharina Nolden, Silvia Roderus: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bookmarkEnd w:id="139"/>
    <w:bookmarkStart w:id="140" w:name="X8c9666dd4c801634fb201b5a6523a321d0aecc2"/>
    <w:p>
      <w:pPr>
        <w:pStyle w:val="Heading2"/>
      </w:pPr>
      <w:r>
        <w:rPr>
          <w:rStyle w:val="SectionNumber"/>
        </w:rPr>
        <w:t xml:space="preserve">7.3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bookmarkEnd w:id="140"/>
    <w:bookmarkStart w:id="141" w:name="X95d7a4297fefbc9de80a87334bf1aa4d76cc2be"/>
    <w:p>
      <w:pPr>
        <w:pStyle w:val="Heading2"/>
      </w:pPr>
      <w:r>
        <w:rPr>
          <w:rStyle w:val="SectionNumber"/>
        </w:rPr>
        <w:t xml:space="preserve">7.4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bookmarkEnd w:id="141"/>
    <w:bookmarkEnd w:id="142"/>
    <w:bookmarkStart w:id="146" w:name="anhang"/>
    <w:p>
      <w:pPr>
        <w:pStyle w:val="Heading1"/>
      </w:pPr>
      <w:r>
        <w:rPr>
          <w:rStyle w:val="SectionNumber"/>
        </w:rPr>
        <w:t xml:space="preserve">8</w:t>
      </w:r>
      <w:r>
        <w:tab/>
      </w:r>
      <w:r>
        <w:t xml:space="preserve">Anhang</w:t>
      </w:r>
    </w:p>
    <w:bookmarkStart w:id="145" w:name="X261540201ebba2924aecb05e1979943e9ce7e73"/>
    <w:p>
      <w:pPr>
        <w:pStyle w:val="Heading2"/>
      </w:pPr>
      <w:r>
        <w:rPr>
          <w:rStyle w:val="SectionNumber"/>
        </w:rPr>
        <w:t xml:space="preserve">8.1</w:t>
      </w:r>
      <w:r>
        <w:tab/>
      </w:r>
      <w:r>
        <w:t xml:space="preserve">Dokumentation der KI-basierten Dokumentation</w:t>
      </w:r>
    </w:p>
    <w:p>
      <w:pPr>
        <w:pStyle w:val="FirstParagraph"/>
      </w:pPr>
      <w:r>
        <w:t xml:space="preserve">Falls jemand einen ähnlichen Ansatz der KI-basierten Dokumentation verwenden möchte, hier ein paar Informationen zu unserer Konfiguration:</w:t>
      </w:r>
    </w:p>
    <w:p>
      <w:pPr>
        <w:pStyle w:val="Compact"/>
        <w:numPr>
          <w:ilvl w:val="0"/>
          <w:numId w:val="1028"/>
        </w:numPr>
      </w:pPr>
      <w:r>
        <w:t xml:space="preserve">Alle Programmpunkte haben wir in Microsoft Teams (Vorträge, Sessions) oder Discord/Reaper (Podcasts) aufgezeichnet (mp4, mp3).</w:t>
      </w:r>
    </w:p>
    <w:p>
      <w:pPr>
        <w:pStyle w:val="Compact"/>
        <w:numPr>
          <w:ilvl w:val="0"/>
          <w:numId w:val="1028"/>
        </w:numPr>
      </w:pPr>
      <w:r>
        <w:t xml:space="preserve">Die Aufzeichnungen haben wir mit Whisper auf einem Mac Mini M4 transkribiert (txt).</w:t>
      </w:r>
    </w:p>
    <w:p>
      <w:pPr>
        <w:pStyle w:val="Compact"/>
        <w:numPr>
          <w:ilvl w:val="0"/>
          <w:numId w:val="1028"/>
        </w:numPr>
      </w:pPr>
      <w:r>
        <w:t xml:space="preserve">Die Transkripte haben wir mit einem Prompt (s.u.) in eine Dokumentation transformiert (md).</w:t>
      </w:r>
    </w:p>
    <w:p>
      <w:pPr>
        <w:pStyle w:val="Compact"/>
        <w:numPr>
          <w:ilvl w:val="0"/>
          <w:numId w:val="1028"/>
        </w:numPr>
      </w:pPr>
      <w:r>
        <w:t xml:space="preserve">Alle Dokumentationen haben wir in eine vorgefertigte Struktur in einem Github Repository kopiert (</w:t>
      </w:r>
      <w:hyperlink r:id="rId143">
        <w:r>
          <w:rPr>
            <w:rStyle w:val="Hyperlink"/>
          </w:rPr>
          <w:t xml:space="preserve">github.com/cogneon/loscon25doku</w:t>
        </w:r>
      </w:hyperlink>
      <w:r>
        <w:t xml:space="preserve">).</w:t>
      </w:r>
    </w:p>
    <w:p>
      <w:pPr>
        <w:pStyle w:val="Compact"/>
        <w:numPr>
          <w:ilvl w:val="0"/>
          <w:numId w:val="1028"/>
        </w:numPr>
      </w:pPr>
      <w:r>
        <w:t xml:space="preserve">Mit der lernOS Produktionskette haben wir die Inhalte im Repository in eine</w:t>
      </w:r>
      <w:r>
        <w:t xml:space="preserve"> </w:t>
      </w:r>
      <w:hyperlink r:id="rId144">
        <w:r>
          <w:rPr>
            <w:rStyle w:val="Hyperlink"/>
          </w:rPr>
          <w:t xml:space="preserve">Web-Version</w:t>
        </w:r>
      </w:hyperlink>
      <w:r>
        <w:t xml:space="preserve"> </w:t>
      </w:r>
      <w:r>
        <w:t xml:space="preserve">und weitere Download-Formate transformiert.</w:t>
      </w:r>
    </w:p>
    <w:p>
      <w:pPr>
        <w:pStyle w:val="FirstParagraph"/>
      </w:pPr>
      <w:r>
        <w:rPr>
          <w:b/>
          <w:bCs/>
        </w:rPr>
        <w:t xml:space="preserve">Prompt:</w:t>
      </w:r>
      <w:r>
        <w:t xml:space="preserve"> </w:t>
      </w:r>
      <w:r>
        <w:t xml:space="preserve">folgt.</w:t>
      </w:r>
    </w:p>
    <w:bookmarkEnd w:id="145"/>
    <w:bookmarkEnd w:id="1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image" Id="rId9" Target="media/rId9.png" /><Relationship Type="http://schemas.openxmlformats.org/officeDocument/2006/relationships/hyperlink" Id="rId143" Target="github.com/cogneon/loscon25doku" TargetMode="External" /><Relationship Type="http://schemas.openxmlformats.org/officeDocument/2006/relationships/hyperlink" Id="rId25" Target="https://chat.mistral.ai/" TargetMode="External" /><Relationship Type="http://schemas.openxmlformats.org/officeDocument/2006/relationships/hyperlink" Id="rId18"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44"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3" Target="https://gemini.google.com/" TargetMode="External" /><Relationship Type="http://schemas.openxmlformats.org/officeDocument/2006/relationships/hyperlink" Id="rId17" Target="https://goodsnooze.gumroad.com/l/macwhisper" TargetMode="External" /><Relationship Type="http://schemas.openxmlformats.org/officeDocument/2006/relationships/hyperlink" Id="rId20" Target="https://help.openai.com/en/articles/8554397-creating-a-gpt" TargetMode="External" /><Relationship Type="http://schemas.openxmlformats.org/officeDocument/2006/relationships/hyperlink" Id="rId19" Target="https://lernos.org" TargetMode="External" /><Relationship Type="http://schemas.openxmlformats.org/officeDocument/2006/relationships/hyperlink" Id="rId26" Target="https://lmstudio.ai/" TargetMode="External" /><Relationship Type="http://schemas.openxmlformats.org/officeDocument/2006/relationships/hyperlink" Id="rId24" Target="https://notebooklm.google/" TargetMode="External" /><Relationship Type="http://schemas.openxmlformats.org/officeDocument/2006/relationships/hyperlink" Id="rId28" Target="https://openwebui.com/" TargetMode="External" /><Relationship Type="http://schemas.openxmlformats.org/officeDocument/2006/relationships/hyperlink" Id="rId21" Target="https://www.microsoft.com/de-de/microsoft-copilot/organizations" TargetMode="External" /><Relationship Type="http://schemas.openxmlformats.org/officeDocument/2006/relationships/hyperlink" Id="rId27" Target="https://www.nomic.ai/gpt4all" TargetMode="External" /><Relationship Type="http://schemas.openxmlformats.org/officeDocument/2006/relationships/hyperlink" Id="rId22"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43" Target="github.com/cogneon/loscon25doku" TargetMode="External" /><Relationship Type="http://schemas.openxmlformats.org/officeDocument/2006/relationships/hyperlink" Id="rId25" Target="https://chat.mistral.ai/" TargetMode="External" /><Relationship Type="http://schemas.openxmlformats.org/officeDocument/2006/relationships/hyperlink" Id="rId18"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44"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3" Target="https://gemini.google.com/" TargetMode="External" /><Relationship Type="http://schemas.openxmlformats.org/officeDocument/2006/relationships/hyperlink" Id="rId17" Target="https://goodsnooze.gumroad.com/l/macwhisper" TargetMode="External" /><Relationship Type="http://schemas.openxmlformats.org/officeDocument/2006/relationships/hyperlink" Id="rId20" Target="https://help.openai.com/en/articles/8554397-creating-a-gpt" TargetMode="External" /><Relationship Type="http://schemas.openxmlformats.org/officeDocument/2006/relationships/hyperlink" Id="rId19" Target="https://lernos.org" TargetMode="External" /><Relationship Type="http://schemas.openxmlformats.org/officeDocument/2006/relationships/hyperlink" Id="rId26" Target="https://lmstudio.ai/" TargetMode="External" /><Relationship Type="http://schemas.openxmlformats.org/officeDocument/2006/relationships/hyperlink" Id="rId24" Target="https://notebooklm.google/" TargetMode="External" /><Relationship Type="http://schemas.openxmlformats.org/officeDocument/2006/relationships/hyperlink" Id="rId28" Target="https://openwebui.com/" TargetMode="External" /><Relationship Type="http://schemas.openxmlformats.org/officeDocument/2006/relationships/hyperlink" Id="rId21" Target="https://www.microsoft.com/de-de/microsoft-copilot/organizations" TargetMode="External" /><Relationship Type="http://schemas.openxmlformats.org/officeDocument/2006/relationships/hyperlink" Id="rId27" Target="https://www.nomic.ai/gpt4all" TargetMode="External" /><Relationship Type="http://schemas.openxmlformats.org/officeDocument/2006/relationships/hyperlink" Id="rId22"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2025-07-02T05:50:25Z</dcterms:created>
  <dcterms:modified xsi:type="dcterms:W3CDTF">2025-07-02T05:50:25Z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