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loscon25 Un-Konferenzband</w:t>
      </w:r>
    </w:p>
    <w:p>
      <w:pPr>
        <w:pStyle w:val="Subtitle"/>
      </w:pPr>
      <w:r>
        <w:t xml:space="preserve">KI-unterstützte Dokumentation der lernOS Convention 2025</w:t>
      </w:r>
    </w:p>
    <w:p>
      <w:pPr>
        <w:pStyle w:val="Date"/>
      </w:pP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loscon25-un-konferenzband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loscon25 Un-Konferenzband</w:t>
      </w:r>
    </w:p>
    <w:p>
      <w:pPr>
        <w:pStyle w:val="FirstParagraph"/>
      </w:pPr>
      <w:r>
        <w:t xml:space="preserve">Die</w:t>
      </w:r>
      <w:r>
        <w:t xml:space="preserve"> </w:t>
      </w:r>
      <w:hyperlink r:id="rId20">
        <w:r>
          <w:rPr>
            <w:rStyle w:val="Hyperlink"/>
          </w:rPr>
          <w:t xml:space="preserve">lernOS Convention 2025</w:t>
        </w:r>
      </w:hyperlink>
      <w:r>
        <w:t xml:space="preserve"> </w:t>
      </w:r>
      <w:r>
        <w:t xml:space="preserve">(loscon25, 1.-2. Juli 2025) hat das</w:t>
      </w:r>
      <w:r>
        <w:t xml:space="preserve"> </w:t>
      </w:r>
      <w:r>
        <w:rPr>
          <w:b/>
          <w:bCs/>
        </w:rPr>
        <w:t xml:space="preserve">Motto</w:t>
      </w:r>
      <w:r>
        <w:rPr>
          <w:b/>
          <w:bCs/>
        </w:rPr>
        <w:t xml:space="preserve"> </w:t>
      </w:r>
      <w:r>
        <w:rPr>
          <w:b/>
          <w:bCs/>
        </w:rPr>
        <w:t xml:space="preserve">“Mind the Knowledge Gap”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Blog</w:t>
        </w:r>
      </w:hyperlink>
      <w:r>
        <w:t xml:space="preserve">). Die loscon ist keine klassische Konferenz, sie kombiniert Elemente von Konferenz, Barcamp/Un-Konferenz und Community-Treffen (Convention = Zusammenkunft).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loscon25-badge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Für diese</w:t>
      </w:r>
      <w:r>
        <w:t xml:space="preserve"> </w:t>
      </w:r>
      <w:r>
        <w:rPr>
          <w:b/>
          <w:bCs/>
        </w:rPr>
        <w:t xml:space="preserve">Dokumentation</w:t>
      </w:r>
      <w:r>
        <w:t xml:space="preserve"> </w:t>
      </w:r>
      <w:r>
        <w:t xml:space="preserve">setzen wir</w:t>
      </w:r>
      <w:r>
        <w:t xml:space="preserve"> </w:t>
      </w:r>
      <w:r>
        <w:rPr>
          <w:b/>
          <w:bCs/>
        </w:rPr>
        <w:t xml:space="preserve">Künstliche Intelligenz</w:t>
      </w:r>
      <w:r>
        <w:t xml:space="preserve"> </w:t>
      </w:r>
      <w:r>
        <w:t xml:space="preserve">und die</w:t>
      </w:r>
      <w:r>
        <w:t xml:space="preserve"> </w:t>
      </w:r>
      <w:r>
        <w:rPr>
          <w:b/>
          <w:bCs/>
        </w:rPr>
        <w:t xml:space="preserve">lernOS Produktionskette</w:t>
      </w:r>
      <w:r>
        <w:t xml:space="preserve"> </w:t>
      </w:r>
      <w:r>
        <w:t xml:space="preserve">ein. Es entsteht diese</w:t>
      </w:r>
      <w:r>
        <w:t xml:space="preserve"> </w:t>
      </w:r>
      <w:r>
        <w:rPr>
          <w:b/>
          <w:bCs/>
        </w:rPr>
        <w:t xml:space="preserve">Website</w:t>
      </w:r>
      <w:r>
        <w:t xml:space="preserve"> </w:t>
      </w:r>
      <w:r>
        <w:t xml:space="preserve">und</w:t>
      </w:r>
      <w:r>
        <w:t xml:space="preserve"> </w:t>
      </w:r>
      <w:r>
        <w:rPr>
          <w:b/>
          <w:bCs/>
        </w:rPr>
        <w:t xml:space="preserve">Dokumente</w:t>
      </w:r>
      <w:r>
        <w:t xml:space="preserve"> </w:t>
      </w:r>
      <w:r>
        <w:t xml:space="preserve">in verschiedenen Formaten (z.B. PDF, E-Book), die in der Navigation unter</w:t>
      </w:r>
      <w:r>
        <w:t xml:space="preserve"> </w:t>
      </w:r>
      <w:r>
        <w:rPr>
          <w:i/>
          <w:iCs/>
        </w:rPr>
        <w:t xml:space="preserve">Download</w:t>
      </w:r>
      <w:r>
        <w:t xml:space="preserve"> </w:t>
      </w:r>
      <w:r>
        <w:t xml:space="preserve">heruntergeladen werden. Außerdem können die Inhalte der Dokumentation über einen</w:t>
      </w:r>
      <w:r>
        <w:t xml:space="preserve"> </w:t>
      </w:r>
      <w:r>
        <w:rPr>
          <w:b/>
          <w:bCs/>
        </w:rPr>
        <w:t xml:space="preserve">Chatbot</w:t>
      </w:r>
      <w:r>
        <w:t xml:space="preserve"> </w:t>
      </w:r>
      <w:r>
        <w:t xml:space="preserve">genutzt werden.</w:t>
      </w:r>
    </w:p>
    <w:p>
      <w:pPr>
        <w:pStyle w:val="BodyText"/>
      </w:pPr>
      <w:r>
        <w:t xml:space="preserve">Der loscon 25 Un-Konferenzband wird unter der</w:t>
      </w:r>
      <w:r>
        <w:t xml:space="preserve"> </w:t>
      </w:r>
      <w:r>
        <w:rPr>
          <w:b/>
          <w:bCs/>
        </w:rPr>
        <w:t xml:space="preserve">Lizenz Creative Commons Namensnennung 4.0 International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CC BY</w:t>
        </w:r>
      </w:hyperlink>
      <w:r>
        <w:t xml:space="preserve">) zur Verfügung gestellt. Der Inhalt kann und soll gerne weiter verwendet werden.</w:t>
      </w:r>
    </w:p>
    <w:bookmarkEnd w:id="26"/>
    <w:bookmarkStart w:id="27" w:name="impulsvorträg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Impulsvorträge</w:t>
      </w:r>
    </w:p>
    <w:bookmarkEnd w:id="27"/>
    <w:bookmarkStart w:id="28" w:name="lightning-talk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Lightning Talks</w:t>
      </w:r>
    </w:p>
    <w:bookmarkEnd w:id="28"/>
    <w:bookmarkStart w:id="29" w:name="sessions-workshop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Sessions &amp; Workshops</w:t>
      </w:r>
    </w:p>
    <w:bookmarkEnd w:id="29"/>
    <w:bookmarkStart w:id="30" w:name="podcast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Podcasts</w:t>
      </w:r>
    </w:p>
    <w:bookmarkEnd w:id="30"/>
    <w:bookmarkStart w:id="31" w:name="verzeichnis-der-teilgebende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Verzeichnis der Teilgebenden</w:t>
      </w:r>
    </w:p>
    <w:p>
      <w:pPr>
        <w:pStyle w:val="FirstParagraph"/>
      </w:pPr>
      <w:r>
        <w:t xml:space="preserve">Aus pretalx oder pretix? Name, Organisation, Linkedin-Link, Hashtags?</w:t>
      </w:r>
    </w:p>
    <w:bookmarkEnd w:id="31"/>
    <w:bookmarkStart w:id="32" w:name="anhang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Anhang</w:t>
      </w:r>
    </w:p>
    <w:p>
      <w:pPr>
        <w:pStyle w:val="FirstParagraph"/>
      </w:pPr>
      <w:r>
        <w:t xml:space="preserve">Doku des Ansatzes …</w:t>
      </w:r>
    </w:p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https://cogneon.de/2025/03/02/mind-the-knowledge-gap-das-motto-der-lernos-convention-2025/" TargetMode="External" /><Relationship Type="http://schemas.openxmlformats.org/officeDocument/2006/relationships/hyperlink" Id="rId25" Target="https://creativecommons.org/licenses/by/4.0/deed.de" TargetMode="External" /><Relationship Type="http://schemas.openxmlformats.org/officeDocument/2006/relationships/hyperlink" Id="rId20" Target="https://wiki.cogneon.de/loscon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gneon.de/2025/03/02/mind-the-knowledge-gap-das-motto-der-lernos-convention-2025/" TargetMode="External" /><Relationship Type="http://schemas.openxmlformats.org/officeDocument/2006/relationships/hyperlink" Id="rId25" Target="https://creativecommons.org/licenses/by/4.0/deed.de" TargetMode="External" /><Relationship Type="http://schemas.openxmlformats.org/officeDocument/2006/relationships/hyperlink" Id="rId20" Target="https://wiki.cogneon.de/loscon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loscon25 Un-Konferenzband</dc:title>
  <dc:creator/>
  <cp:keywords/>
  <dcterms:created xsi:type="dcterms:W3CDTF">2025-04-18T11:54:46Z</dcterms:created>
  <dcterms:modified xsi:type="dcterms:W3CDTF">2025-04-18T11:54:46Z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</vt:lpwstr>
  </property>
  <property fmtid="{D5CDD505-2E9C-101B-9397-08002B2CF9AE}" pid="3" name="links-as-notes">
    <vt:lpwstr>True</vt:lpwstr>
  </property>
  <property fmtid="{D5CDD505-2E9C-101B-9397-08002B2CF9AE}" pid="4" name="lof">
    <vt:lpwstr>False</vt:lpwstr>
  </property>
  <property fmtid="{D5CDD505-2E9C-101B-9397-08002B2CF9AE}" pid="5" name="logo">
    <vt:lpwstr>src/images/loscon25-key-visual.png</vt:lpwstr>
  </property>
  <property fmtid="{D5CDD505-2E9C-101B-9397-08002B2CF9AE}" pid="6" name="logo-width">
    <vt:lpwstr>400px</vt:lpwstr>
  </property>
  <property fmtid="{D5CDD505-2E9C-101B-9397-08002B2CF9AE}" pid="7" name="subtitle">
    <vt:lpwstr>KI-unterstützte Dokumentation der lernOS Convention 2025</vt:lpwstr>
  </property>
  <property fmtid="{D5CDD505-2E9C-101B-9397-08002B2CF9AE}" pid="8" name="titlepage">
    <vt:lpwstr>True</vt:lpwstr>
  </property>
  <property fmtid="{D5CDD505-2E9C-101B-9397-08002B2CF9AE}" pid="9" name="titlepage-color">
    <vt:lpwstr>000000</vt:lpwstr>
  </property>
  <property fmtid="{D5CDD505-2E9C-101B-9397-08002B2CF9AE}" pid="10" name="titlepage-rule-color">
    <vt:lpwstr>2e3192</vt:lpwstr>
  </property>
  <property fmtid="{D5CDD505-2E9C-101B-9397-08002B2CF9AE}" pid="11" name="titlepage-text-color">
    <vt:lpwstr>ed1b24</vt:lpwstr>
  </property>
  <property fmtid="{D5CDD505-2E9C-101B-9397-08002B2CF9AE}" pid="12" name="toc">
    <vt:lpwstr>True</vt:lpwstr>
  </property>
  <property fmtid="{D5CDD505-2E9C-101B-9397-08002B2CF9AE}" pid="13" name="toc-depth">
    <vt:lpwstr>3</vt:lpwstr>
  </property>
  <property fmtid="{D5CDD505-2E9C-101B-9397-08002B2CF9AE}" pid="14" name="toc-own-page">
    <vt:lpwstr>True</vt:lpwstr>
  </property>
</Properties>
</file>