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b/>
          <w:bCs/>
          <w:color w:val="2E75B6"/>
          <w:sz w:val="48"/>
          <w:szCs w:val="48"/>
        </w:rPr>
        <w:t xml:space="preserve">90-DAY KNOWLEDGE GRAPH MASTERY PLAN</w:t>
      </w:r>
    </w:p>
    <w:p>
      <w:pPr>
        <w:spacing w:after="240"/>
        <w:jc w:val="center"/>
      </w:pPr>
      <w:r>
        <w:rPr>
          <w:i/>
          <w:iCs/>
          <w:sz w:val="28"/>
          <w:szCs w:val="28"/>
        </w:rPr>
        <w:t xml:space="preserve">Building an Enterprise-Grade Cognitive AI System for TransUnion Credit Risk</w:t>
      </w:r>
    </w:p>
    <w:p>
      <w:pPr>
        <w:spacing w:after="240"/>
        <w:jc w:val="center"/>
      </w:pPr>
      <w:r>
        <w:rPr>
          <w:color w:val="4472C4"/>
          <w:sz w:val="22"/>
          <w:szCs w:val="22"/>
        </w:rPr>
        <w:t xml:space="preserve">Data Ontology → Domain Ontology → Decision Ontology → Semantic Layer → Context Graph → Knowledge Graph → Multi-Agent Orchestrator</w:t>
      </w:r>
    </w:p>
    <w:p>
      <w:pPr>
        <w:spacing w:after="240"/>
        <w:jc w:val="center"/>
      </w:pPr>
      <w:r>
        <w:rPr>
          <w:color w:val="7F7F7F"/>
          <w:sz w:val="20"/>
          <w:szCs w:val="20"/>
        </w:rPr>
        <w:t xml:space="preserve">Version 3  |  June 2026  |  Based on: DecisionX, Semantic Medallion, Context Graph, State Graph</w:t>
      </w:r>
    </w:p>
    <w:p>
      <w:pPr>
        <w:spacing w:after="480"/>
        <w:jc w:val="center"/>
      </w:pPr>
      <w:r>
        <w:rPr>
          <w:b/>
          <w:bCs/>
          <w:color w:val="2E75B6"/>
          <w:sz w:val="24"/>
          <w:szCs w:val="24"/>
        </w:rPr>
        <w:t xml:space="preserve">Days 1-14 COMPLETE ✅  |  Days 15-60 In Plan</w:t>
      </w:r>
    </w:p>
    <w:p>
      <w:r>
        <w:br w:type="page"/>
      </w:r>
    </w:p>
    <w:p>
      <w:pPr>
        <w:pStyle w:val="Heading1"/>
      </w:pPr>
      <w:r>
        <w:t xml:space="preserve">THE TARGET ARCHITECTURE — WHAT YOU ARE BUILDING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560"/>
        <w:gridCol w:w="2400"/>
        <w:gridCol w:w="2400"/>
        <w:gridCol w:w="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Metaphor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TransUnion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Multi-Agent Orchestrator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Hands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specialised agents coordinated through context 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FinancialRisk + Fraud + Compliance + Strategic agents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 Ontology + State 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Mind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Goals, Actions, Outcomes, causal logic, state transitions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Goal→Action→Outcome causal loop. Borrower lifecycle states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 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Memory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Temporal traces, decision history, audit trail, Markov blanket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Frozen 40-triple context per decision. 7-year immutable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Network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Entities, relationships, SPARQL traversal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Borrower, Loan, FraudRing, CreditReport — connected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Semantic Layer + Domain Ontology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Grammar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Governed metrics, business semantics, industry thresholds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creditScore&lt;620=HIGH_RISK (RBI). DTI&gt;0.43=UNSUSTAINABLE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5,7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Ontology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Schema, SHACL validation, IRI minting, provenance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canonical_ontology.ttl + shapes.ttl + Semantic Medallion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4,7,8</w:t>
            </w:r>
          </w:p>
        </w:tc>
      </w:tr>
    </w:tbl>
    <w:p>
      <w:r>
        <w:t xml:space="preserve"/>
      </w:r>
    </w:p>
    <w:p>
      <w:pPr>
        <w:spacing w:after="60" w:before="120"/>
      </w:pPr>
      <w:r>
        <w:rPr>
          <w:b/>
          <w:bCs/>
        </w:rPr>
        <w:t xml:space="preserve">Three DecisionX Ontology Files (V3):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data_ontology.ttl: </w:t>
      </w:r>
      <w:r>
        <w:t xml:space="preserve">The Map — what exists (classes, properties, SHACL, IRI minting)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domain_ontology.ttl: </w:t>
      </w:r>
      <w:r>
        <w:t xml:space="preserve">The Grammar — what it means (risk thresholds, RBI rules, disambiguation)  ← NEW V3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decision_ontology.ttl: </w:t>
      </w:r>
      <w:r>
        <w:t xml:space="preserve">The Mind — how it decides (Goals, Actions, Outcomes, causal loop)  ← Extended V3</w:t>
      </w:r>
    </w:p>
    <w:p>
      <w:r>
        <w:br w:type="page"/>
      </w:r>
    </w:p>
    <w:p>
      <w:pPr>
        <w:pStyle w:val="Heading1"/>
      </w:pPr>
      <w:r>
        <w:t xml:space="preserve">WEEK 1: CONCEPTUAL FOUNDATIONS</w:t>
      </w:r>
    </w:p>
    <w:p>
      <w:pPr>
        <w:spacing w:after="120"/>
      </w:pPr>
      <w:r>
        <w:t xml:space="preserve">Establish the mental model: what is a knowledge graph, how it differs from a database, and why TransUnion needs one for credit risk decisioning.</w:t>
      </w:r>
    </w:p>
    <w:p>
      <w:pPr>
        <w:pStyle w:val="Heading3"/>
      </w:pPr>
      <w:r>
        <w:t xml:space="preserve">Day 1: Conceptual Foundation — Taxonomy, Ontology, Knowledge Graph</w:t>
      </w:r>
    </w:p>
    <w:p>
      <w:pPr>
        <w:spacing w:after="80"/>
      </w:pPr>
      <w:r>
        <w:rPr>
          <w:b/>
          <w:bCs/>
        </w:rPr>
        <w:t xml:space="preserve">Status: ✅ Completed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Cagle: What's an Ontology Again?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Cagle: A Taxonomy of Ontologies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W3C RDF Primer (Sections 1-2)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Write 1-page: taxonomy vs ontology vs knowledge graph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Use TransUnion credit risk examples throughout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Draw the hierarchy: taxonomy → ontology → KG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What surprised you most?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What is still fuzzy?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How would you explain this to a TransUnion stakeholder?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SQL fails for fraud rings. Ontologies provide graph schema. KGs connect entities across silos.</w:t>
      </w:r>
    </w:p>
    <w:p>
      <w:r>
        <w:t xml:space="preserve"/>
      </w:r>
    </w:p>
    <w:p>
      <w:pPr>
        <w:pStyle w:val="Heading3"/>
      </w:pPr>
      <w:r>
        <w:t xml:space="preserve">Day 2: Knowledge Graphs vs LLMs — When to Use Which</w:t>
      </w:r>
    </w:p>
    <w:p>
      <w:pPr>
        <w:spacing w:after="80"/>
      </w:pPr>
      <w:r>
        <w:rPr>
          <w:b/>
          <w:bCs/>
        </w:rPr>
        <w:t xml:space="preserve">Status: ✅ Completed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Cagle: Knowledge Graphs and AIs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MSMEs credit risk KG paper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PayPal KG case study (preview)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2×2 table: KG strengths vs LLM strengths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Identify 3 tasks for KG, 3 for LLM at TransUnion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Design GraphRAG pattern: LLM translates, KG provides facts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Why not LLMs alone for credit decisions?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What role do KGs play in explainability?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KGs for facts and auditability. LLMs for interfaces and language. Both together = GraphRAG.</w:t>
      </w:r>
    </w:p>
    <w:p>
      <w:r>
        <w:t xml:space="preserve"/>
      </w:r>
    </w:p>
    <w:p>
      <w:pPr>
        <w:pStyle w:val="Heading3"/>
      </w:pPr>
      <w:r>
        <w:t xml:space="preserve">Day 3: Context and Named Graphs — The Markov Blanket</w:t>
      </w:r>
    </w:p>
    <w:p>
      <w:pPr>
        <w:spacing w:after="80"/>
      </w:pPr>
      <w:r>
        <w:rPr>
          <w:b/>
          <w:bCs/>
        </w:rPr>
        <w:t xml:space="preserve">Status: ✅ Completed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Cagle: All You Need is Context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W3C Named Graphs specification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Draw the context for a Rs 50K loan decision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Identify 10 facts IN scope vs OUT of scope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Define the Markov blanket: minimal facts needed to decide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Why not use the full enterprise graph for every decision?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Closed-world vs open-world reasoning?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30-50 triples per decision, not 10M enterprise graph. Context is the bounded reasoning surface.</w:t>
      </w:r>
    </w:p>
    <w:p>
      <w:r>
        <w:t xml:space="preserve"/>
      </w:r>
    </w:p>
    <w:p>
      <w:pPr>
        <w:pStyle w:val="Heading3"/>
      </w:pPr>
      <w:r>
        <w:t xml:space="preserve">Day 4: The 5-Layer Stack and Updated 6-Layer Architecture</w:t>
      </w:r>
    </w:p>
    <w:p>
      <w:pPr>
        <w:spacing w:after="80"/>
      </w:pPr>
      <w:r>
        <w:rPr>
          <w:b/>
          <w:bCs/>
        </w:rPr>
        <w:t xml:space="preserve">Status: ✅ Completed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Cagle: Modern Ontology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Cagle: Upper Ontology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Updated architecture: V3 six-layer model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Map TransUnion to the 6-layer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Each layer: what it is, why it exists, what file it produces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Upper ontology decision: BFO vs DOLCE vs none (chose none)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Which layer is most critical to get right first?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Where does SHACL validation belong?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Six layers: Data Ontology→Domain Ontology→Decision Ontology→Semantic Layer→Context Graph→KG→Agents.</w:t>
      </w:r>
    </w:p>
    <w:p>
      <w:r>
        <w:t xml:space="preserve"/>
      </w:r>
    </w:p>
    <w:p>
      <w:pPr>
        <w:pStyle w:val="Heading3"/>
      </w:pPr>
      <w:r>
        <w:t xml:space="preserve">Day 5: Scoping — Competency Questions and Boundaries</w:t>
      </w:r>
    </w:p>
    <w:p>
      <w:pPr>
        <w:spacing w:after="80"/>
      </w:pPr>
      <w:r>
        <w:rPr>
          <w:b/>
          <w:bCs/>
        </w:rPr>
        <w:t xml:space="preserve">Status: ✅ Completed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Cagle: Building a Useful Ontology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Ontology 101 (Noy and McGuinness)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Write 15 competency questions (extended from original 10)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Identify 5 things explicitly OUT OF SCOPE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Define top 5 classes, top 8 properties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Map CQs to architecture layers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When is the ontology done enough?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The danger of over-scoping?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DECISIONING only. Not CRM, not marketing, not HR. Tight scope = buildable in 60 days.</w:t>
      </w:r>
    </w:p>
    <w:p>
      <w: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pPr>
        <w:pStyle w:val="Heading2"/>
      </w:pPr>
      <w:r>
        <w:t xml:space="preserve">🎯 Weekend Project Week 1: Credit Risk Mini-Ontology</w:t>
      </w:r>
    </w:p>
    <w:p>
      <w:pPr>
        <w:spacing w:after="80"/>
      </w:pPr>
      <w:r>
        <w:rPr>
          <w:b/>
          <w:bCs/>
        </w:rPr>
        <w:t xml:space="preserve">Time: 4 hours  |  ☐ Not Started  ☐ In Progress  ☐ Completed</w:t>
      </w:r>
    </w:p>
    <w:p>
      <w:pPr>
        <w:spacing w:after="40"/>
      </w:pPr>
      <w:r>
        <w:rPr>
          <w:b/>
          <w:bCs/>
        </w:rPr>
        <w:t xml:space="preserve">Objectives: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Build first KG from scratch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Practice Turtle syntax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Write and run SPARQL queries</w:t>
      </w:r>
    </w:p>
    <w:p>
      <w:pPr>
        <w:spacing w:after="40" w:before="8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Create ontology.ttl: 5 classes (Borrower, Loan, Lender, CreditReport, Decision)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Write data.ttl: 3 borrowers, 2 lenders, 5 loans, 3 decisions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query.py: 3 SPARQL queries answering CQ1, CQ3, CQ9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Write README.md explaining design decisions</w:t>
      </w:r>
    </w:p>
    <w:p>
      <w:pPr>
        <w:spacing w:after="40" w:before="8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ontology.ttl (schema ONLY — no data instances)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data.ttl (data ONLY — no schema)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query.py (rdflib + 3 SPARQL queries)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results.txt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README.md</w:t>
      </w:r>
    </w:p>
    <w:p>
      <w:pPr>
        <w:spacing w:after="40" w:before="80"/>
      </w:pPr>
      <w:r>
        <w:rPr>
          <w:b/>
          <w:bCs/>
        </w:rPr>
        <w:t xml:space="preserve">Success Criteria: </w:t>
      </w:r>
      <w:r>
        <w:t xml:space="preserve">All 3 SPARQL queries return correct results. Schema and data separated.</w:t>
      </w:r>
    </w:p>
    <w:p>
      <w:pPr>
        <w:spacing w:after="40" w:before="40"/>
      </w:pPr>
      <w:r>
        <w:rPr>
          <w:b/>
          <w:bCs/>
        </w:rPr>
        <w:t xml:space="preserve">TransUnion Context: </w:t>
      </w:r>
      <w:r>
        <w:t xml:space="preserve">Foundation. This mini-ontology grows into the production system by Week 12.</w:t>
      </w:r>
    </w:p>
    <w:p>
      <w:pPr>
        <w:spacing w:after="480" w:before="80"/>
      </w:pPr>
      <w:r>
        <w:rPr>
          <w:b/>
          <w:bCs/>
        </w:rPr>
        <w:t xml:space="preserve">Notes:</w:t>
      </w:r>
    </w:p>
    <w:p>
      <w:pPr>
        <w:pBdr>
          <w:bottom w:val="single" w:color="2E75B6" w:sz="6"/>
        </w:pBdr>
      </w:pPr>
      <w:r>
        <w:t xml:space="preserve"/>
      </w:r>
    </w:p>
    <w:p>
      <w:r>
        <w:t xml:space="preserve"/>
      </w:r>
    </w:p>
    <w:p>
      <w:pPr>
        <w:pStyle w:val="Heading3"/>
      </w:pPr>
      <w:r>
        <w:t xml:space="preserve">📊 Week 1 Checkpoint — Sunday Reflection</w:t>
      </w:r>
    </w:p>
    <w:p>
      <w:pPr>
        <w:spacing w:after="80"/>
      </w:pPr>
      <w:r>
        <w:rPr>
          <w:b/>
          <w:bCs/>
        </w:rPr>
        <w:t xml:space="preserve">Date: ___/___/___  ☐ Week Completed  Total Hours: 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 </w:t>
      </w:r>
      <w:r>
        <w:t xml:space="preserve">Top 3 concepts learned this week: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 </w:t>
      </w:r>
      <w:r>
        <w:t xml:space="preserve">What is still confusing?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 </w:t>
      </w:r>
      <w:r>
        <w:t xml:space="preserve">How does this apply to TransUnion?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 </w:t>
      </w:r>
      <w:r>
        <w:t xml:space="preserve">What can I demo?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 </w:t>
      </w:r>
      <w:r>
        <w:t xml:space="preserve">On track? Adjustments needed?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WEEK 2: RDF, TURTLE, AND GRAPH FUNDAMENTALS</w:t>
      </w:r>
    </w:p>
    <w:p>
      <w:pPr>
        <w:spacing w:after="120"/>
      </w:pPr>
      <w:r>
        <w:t xml:space="preserve">Move from conceptual to hands-on. Build working Turtle files, understand the RDF triple model deeply, and see why graphs beat tables for fraud detection.</w:t>
      </w:r>
    </w:p>
    <w:p>
      <w:pPr>
        <w:pStyle w:val="Heading3"/>
      </w:pPr>
      <w:r>
        <w:t xml:space="preserve">Day 6: RDF Triples — Every Fact is a Triple</w:t>
      </w:r>
    </w:p>
    <w:p>
      <w:pPr>
        <w:spacing w:after="80"/>
      </w:pPr>
      <w:r>
        <w:rPr>
          <w:b/>
          <w:bCs/>
        </w:rPr>
        <w:t xml:space="preserve">Status: ✅ Completed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Stardog RDF video (30 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W3C RDF Primer Sections 3-5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Apache Jena tutorial (basics)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Install rdflib: pip install rdflib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Model John's $5K Chase credit card as RDF triples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Write Python script to load and query the graph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Why triples instead of rows?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What is the difference between a URI and a database ID?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Every fact = a triple. URIs as globally unique identifiers. Enables fraud graph traversal.</w:t>
      </w:r>
    </w:p>
    <w:p>
      <w:r>
        <w:t xml:space="preserve"/>
      </w:r>
    </w:p>
    <w:p>
      <w:pPr>
        <w:pStyle w:val="Heading3"/>
      </w:pPr>
      <w:r>
        <w:t xml:space="preserve">Day 7: Turtle Syntax — Human-Readable RDF</w:t>
      </w:r>
    </w:p>
    <w:p>
      <w:pPr>
        <w:spacing w:after="80"/>
      </w:pPr>
      <w:r>
        <w:rPr>
          <w:b/>
          <w:bCs/>
        </w:rPr>
        <w:t xml:space="preserve">Status: ✅ Completed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W3C RDF 1.1 Turtle specification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Turtle tutorial (data.norge.no)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Learn RDF in Y Minutes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Write borrower_loan.ttl demonstrating ALL Turtle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Practice: ; (semicolon), , (comma), . (dot) punctuation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All literal types: integer, decimal, date, boolean, string, @lang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Load with rdflib and verify triple count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Why is Turtle better than RDF/XML?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When would you use N-Triples instead of Turtle?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Human-readable ontology, machine-ready graph. The format you write in every day.</w:t>
      </w:r>
    </w:p>
    <w:p>
      <w:r>
        <w:t xml:space="preserve"/>
      </w:r>
    </w:p>
    <w:p>
      <w:pPr>
        <w:pStyle w:val="Heading3"/>
      </w:pPr>
      <w:r>
        <w:t xml:space="preserve">Day 8: Graphs Beat Tables — PayPal Fraud Detection</w:t>
      </w:r>
    </w:p>
    <w:p>
      <w:pPr>
        <w:spacing w:after="80"/>
      </w:pPr>
      <w:r>
        <w:rPr>
          <w:b/>
          <w:bCs/>
        </w:rPr>
        <w:t xml:space="preserve">Status: ✅ Completed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PayPal: Real-time Graph Database for Fraud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P2P KG-GNN paper (credit risk + graph neural networks)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Neo4j fraud detection blog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Draw SQL structure vs Graph structure side by side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Write 3-hop fraud detection query (UNION version)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Compare: SQL recursive CTE (50+ lines) vs SPARQL property path (8 lines)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What relationship patterns are impossible in SQL but easy in graphs?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When should you stick with SQL?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Fraud rings need graph traversal. SQL 67% accuracy vs Graph 100% on fraud ring detection.</w:t>
      </w:r>
    </w:p>
    <w:p>
      <w:r>
        <w:t xml:space="preserve"/>
      </w:r>
    </w:p>
    <w:p>
      <w:pPr>
        <w:pStyle w:val="Heading3"/>
      </w:pPr>
      <w:r>
        <w:t xml:space="preserve">Day 9: URIs and Namespaces — Designing Stable Identifiers</w:t>
      </w:r>
    </w:p>
    <w:p>
      <w:pPr>
        <w:spacing w:after="80"/>
      </w:pPr>
      <w:r>
        <w:rPr>
          <w:b/>
          <w:bCs/>
        </w:rPr>
        <w:t xml:space="preserve">Status: ✅ Completed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Cagle: Designing Meaningful IRIs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W3C Cool URIs for the Semantic Web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Design 9-namespace scheme for TransUnion (tu:, tu-bwr:, tu-dec:, tu-g:, 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Generate 5 example URIs demonstrating opaque vs meaningful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hash-based borrower URI function (PAN → salted SHA-256)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Should SSN or PAN go in a URI? (Answer: NEVER)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How do you handle URI changes over time?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What does 'dereferenceable' mean and which URIs should be?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Dereferenceable, stable, privacy-safe URIs. Never put SSN/PAN in URI. Use salted hash.</w:t>
      </w:r>
    </w:p>
    <w:p>
      <w:r>
        <w:t xml:space="preserve"/>
      </w:r>
    </w:p>
    <w:p>
      <w:pPr>
        <w:pStyle w:val="Heading3"/>
      </w:pPr>
      <w:r>
        <w:t xml:space="preserve">Day 10: Neo4j Visualization — Property Graphs and Cypher</w:t>
      </w:r>
    </w:p>
    <w:p>
      <w:pPr>
        <w:spacing w:after="80"/>
      </w:pPr>
      <w:r>
        <w:rPr>
          <w:b/>
          <w:bCs/>
        </w:rPr>
        <w:t xml:space="preserve">Status: ✅ Completed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Neo4j Fundamentals Module 1 (nodes, relationships, paths)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Install Neo4j Desktop from neo4j.com/deployment-center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Create Neo4j DB: 5 borrowers, 3 lenders with Cypher CREATE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Run 3 Cypher queries: borrower scores, loan applications, fraud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Export visualization from Neo4j Browser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Cypher vs SPARQL — when to use each?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Property Graph (Neo4j) vs RDF Graph — what is the key difference?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Neo4j=Labels. RDF=Triples. Both valid. RDF standardized. Use Neo4j for viz, RDF for decisioning.</w:t>
      </w:r>
    </w:p>
    <w:p>
      <w: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pPr>
        <w:pStyle w:val="Heading2"/>
      </w:pPr>
      <w:r>
        <w:t xml:space="preserve">🎯 Weekend Project Week 2: Fraud Detection Graph</w:t>
      </w:r>
    </w:p>
    <w:p>
      <w:pPr>
        <w:spacing w:after="80"/>
      </w:pPr>
      <w:r>
        <w:rPr>
          <w:b/>
          <w:bCs/>
        </w:rPr>
        <w:t xml:space="preserve">Time: 4 hours  |  ☐ Not Started  ☐ In Progress  ☐ Completed</w:t>
      </w:r>
    </w:p>
    <w:p>
      <w:pPr>
        <w:spacing w:after="40"/>
      </w:pPr>
      <w:r>
        <w:rPr>
          <w:b/>
          <w:bCs/>
        </w:rPr>
        <w:t xml:space="preserve">Objectives: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Model complex multi-hop fraud relationships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Apply SPARQL property paths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Visualize fraud ring clusters</w:t>
      </w:r>
    </w:p>
    <w:p>
      <w:pPr>
        <w:spacing w:after="40" w:before="8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fraud_network.ttl: 10 borrowers, 3 fraud rings (Synthetic Identity, Bust-Out, Family Collusion)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Extend with shared entities: phones, addresses, employers, devices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Write 8 SPARQL fraud detection queries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Generate fraud_ring_visualization.png (3 rings colour-coded)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Write analysis.md with financial impact analysis</w:t>
      </w:r>
    </w:p>
    <w:p>
      <w:pPr>
        <w:spacing w:after="40" w:before="8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fraud_network.ttl (307 triples, 3 fraud patterns)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fraud_detection_queries.sparql (8 queries)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fraud_detection_queries.py (Python runner)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fraud_ring_visualization.png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fraud_network_interactive.html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analysis.md</w:t>
      </w:r>
    </w:p>
    <w:p>
      <w:pPr>
        <w:spacing w:after="40" w:before="80"/>
      </w:pPr>
      <w:r>
        <w:rPr>
          <w:b/>
          <w:bCs/>
        </w:rPr>
        <w:t xml:space="preserve">Success Criteria: </w:t>
      </w:r>
      <w:r>
        <w:t xml:space="preserve">SPARQL queries detect all 9 fraud ring members. Visualization shows 3 distinct clusters. Rs 34L risk identified.</w:t>
      </w:r>
    </w:p>
    <w:p>
      <w:pPr>
        <w:spacing w:after="40" w:before="40"/>
      </w:pPr>
      <w:r>
        <w:rPr>
          <w:b/>
          <w:bCs/>
        </w:rPr>
        <w:t xml:space="preserve">TransUnion Context: </w:t>
      </w:r>
      <w:r>
        <w:t xml:space="preserve">Real fraud patterns: synthetic identity, bust-out schemes, family collusion. SQL misses them. Graph catches them.</w:t>
      </w:r>
    </w:p>
    <w:p>
      <w:pPr>
        <w:spacing w:after="480" w:before="80"/>
      </w:pPr>
      <w:r>
        <w:rPr>
          <w:b/>
          <w:bCs/>
        </w:rPr>
        <w:t xml:space="preserve">Notes:</w:t>
      </w:r>
    </w:p>
    <w:p>
      <w:pPr>
        <w:pBdr>
          <w:bottom w:val="single" w:color="2E75B6" w:sz="6"/>
        </w:pBdr>
      </w:pPr>
      <w:r>
        <w:t xml:space="preserve"/>
      </w:r>
    </w:p>
    <w:p>
      <w:r>
        <w:t xml:space="preserve"/>
      </w:r>
    </w:p>
    <w:p>
      <w:pPr>
        <w:pStyle w:val="Heading3"/>
      </w:pPr>
      <w:r>
        <w:t xml:space="preserve">📊 Week 2 Checkpoint — Sunday Reflection</w:t>
      </w:r>
    </w:p>
    <w:p>
      <w:pPr>
        <w:spacing w:after="80"/>
      </w:pPr>
      <w:r>
        <w:rPr>
          <w:b/>
          <w:bCs/>
        </w:rPr>
        <w:t xml:space="preserve">Date: ___/___/___  ☐ Week Completed  Total Hours: 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 </w:t>
      </w:r>
      <w:r>
        <w:t xml:space="preserve">Top 3 concepts learned this week: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 </w:t>
      </w:r>
      <w:r>
        <w:t xml:space="preserve">What is still confusing?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 </w:t>
      </w:r>
      <w:r>
        <w:t xml:space="preserve">How does this apply to TransUnion?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 </w:t>
      </w:r>
      <w:r>
        <w:t xml:space="preserve">What can I demo?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 </w:t>
      </w:r>
      <w:r>
        <w:t xml:space="preserve">On track? Adjustments needed?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WEEK 3: SPARQL MASTERY</w:t>
      </w:r>
    </w:p>
    <w:p>
      <w:pPr>
        <w:spacing w:after="120"/>
      </w:pPr>
      <w:r>
        <w:t xml:space="preserve">Master SPARQL — the query language for all 6 architecture layers. Every agent reads and writes the graph via SPARQL. Every Semantic Layer metric is a SPARQL aggregate query.</w:t>
      </w:r>
    </w:p>
    <w:p>
      <w:pPr>
        <w:pStyle w:val="Heading3"/>
      </w:pPr>
      <w:r>
        <w:t xml:space="preserve">Day 11: SPARQL Fundamentals — SELECT, WHERE, FILTER, OPTIONAL</w:t>
      </w:r>
    </w:p>
    <w:p>
      <w:pPr>
        <w:spacing w:after="80"/>
      </w:pPr>
      <w:r>
        <w:rPr>
          <w:b/>
          <w:bCs/>
        </w:rPr>
        <w:t xml:space="preserve">Status: ✅ Completed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W3C SPARQL 1.1 Query Language (overview)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Cambridge Semantics SPARQL tutorial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rdflib SPARQL documentation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Write 8 of 15 competency question queries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Practice: SELECT, WHERE, FILTER, OPTIONAL, UNION, BIND, GROUP BY, HAVING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Run all queries on combined fraud_network.ttl + borrower_loan.ttl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Why SPARQL over SQL for graph queries?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When does SPARQL performance degrade?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SPARQL is the universal API to all 6 architecture layers. Master this = master the system.</w:t>
      </w:r>
    </w:p>
    <w:p>
      <w:r>
        <w:t xml:space="preserve"/>
      </w:r>
    </w:p>
    <w:p>
      <w:pPr>
        <w:pStyle w:val="Heading3"/>
      </w:pPr>
      <w:r>
        <w:t xml:space="preserve">Day 12: Property Paths — Variable-Depth Graph Traversal</w:t>
      </w:r>
    </w:p>
    <w:p>
      <w:pPr>
        <w:spacing w:after="80"/>
      </w:pPr>
      <w:r>
        <w:rPr>
          <w:b/>
          <w:bCs/>
        </w:rPr>
        <w:t xml:space="preserve">Status: ✅ Completed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W3C SPARQL 1.1 Property Paths (Section 9)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Wikidata SPARQL tutorial — property paths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Apache Jena ARQ property paths documentation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Rewrite Day 11 UNION fraud query using property paths (20 lines → 8 lines)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Demonstrate all 7 operators: /, |, +, *, ?, ^, combinations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class hierarchy traversal with rdfs:subClassOf*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When do property paths perform poorly?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When to use + vs * (critical distinction for fraud detection)?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Property paths = regex for graph edges. (tu:sharesPhone|tu:livesAt|...)+ detects fraud rings.</w:t>
      </w:r>
    </w:p>
    <w:p>
      <w:r>
        <w:t xml:space="preserve"/>
      </w:r>
    </w:p>
    <w:p>
      <w:pPr>
        <w:pStyle w:val="Heading3"/>
      </w:pPr>
      <w:r>
        <w:t xml:space="preserve">Day 13: CONSTRUCT Queries — Building New Graphs</w:t>
      </w:r>
    </w:p>
    <w:p>
      <w:pPr>
        <w:spacing w:after="80"/>
      </w:pPr>
      <w:r>
        <w:rPr>
          <w:b/>
          <w:bCs/>
        </w:rPr>
        <w:t xml:space="preserve">Status: ✅ Completed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W3C SPARQL 1.1 CONSTRUCT query form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Ontology mapping with SPARQL CONSTRUCT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Knowledge Graph construction via CONSTRUCT (ACM 2022)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CONSTRUCT: Equifax Bronze schema → canonical Gold ontology (ETL mapping)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CONSTRUCT: Materialize risk tiers and fraud flags as stored triples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CONSTRUCT: Assemble Markov blanket (Layer 4 context assembly preview)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CONSTRUCT: Build interchange graph (internal → partner format)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CONSTRUCT vs SELECT — how do you decide which to use?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Why is fact materialization important even though CONSTRUCT computes on the fly?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CONSTRUCT = the query form for ETL, materialization, context assembly (Layer 4), and interchange.</w:t>
      </w:r>
    </w:p>
    <w:p>
      <w:r>
        <w:t xml:space="preserve"/>
      </w:r>
    </w:p>
    <w:p>
      <w:pPr>
        <w:pStyle w:val="Heading3"/>
      </w:pPr>
      <w:r>
        <w:t xml:space="preserve">Day 14: Aggregates and Analytics — Portfolio Analysis Engine</w:t>
      </w:r>
    </w:p>
    <w:p>
      <w:pPr>
        <w:spacing w:after="80"/>
      </w:pPr>
      <w:r>
        <w:rPr>
          <w:b/>
          <w:bCs/>
        </w:rPr>
        <w:t xml:space="preserve">Status: ✅ Completed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W3C SPARQL 1.1 Aggregation (Section 11)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Stardog: aggregation on knowledge graphs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Concentration risk (Wikipedia — banking definition)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All 7 aggregates: COUNT, SUM, AVG, MIN, MAX, SAMPLE, GROUP_CONCAT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GROUP BY: risk tier, city, purpose, lender distribution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HAVING: concentration alerts (Rs 9L threshold from domain_ontology.ttl)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Subqueries: individual DTI vs portfolio average DTI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V3 pattern: domain_ontology.ttl thresholds in analytics queries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When GROUP BY vs subquery for portfolio comparison?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Why does the HAVING alias limitation matter for production?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SPARQL aggregates ARE the Semantic Layer. Governed metrics computed directly from KG. Mumbai 44% concentration.</w:t>
      </w:r>
    </w:p>
    <w:p>
      <w:r>
        <w:t xml:space="preserve"/>
      </w:r>
    </w:p>
    <w:p>
      <w:pPr>
        <w:pStyle w:val="Heading3"/>
      </w:pPr>
      <w:r>
        <w:t xml:space="preserve">Day 15: SPARQL UPDATE — Writing Back to the Graph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W3C SPARQL 1.1 Update specification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Graph store HTTP protocol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Agent write patterns for context graphs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INSERT DATA: add new triples (agent assessment outputs)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DELETE DATA: remove outdated bureau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DELETE/INSERT WHERE: conditional update (SPARQL SQL UPDATE equivalent)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Graph management: CREATE GRAPH, DROP GRAPH, COPY GRAPH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Agent write pattern: agent reads context graph → runs assessment → INSERT result back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ACID transactions in SPARQL UPDATE?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Idempotent insert patterns (avoid duplicate triples)?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SPARQL UPDATE is how agents write back to the context graph. Every agent assessment = INSERT triples.</w:t>
      </w:r>
    </w:p>
    <w:p>
      <w: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pPr>
        <w:pStyle w:val="Heading2"/>
      </w:pPr>
      <w:r>
        <w:t xml:space="preserve">🎯 Weekend Project Week 3: Multi-Source SPARQL Integration</w:t>
      </w:r>
    </w:p>
    <w:p>
      <w:pPr>
        <w:spacing w:after="80"/>
      </w:pPr>
      <w:r>
        <w:rPr>
          <w:b/>
          <w:bCs/>
        </w:rPr>
        <w:t xml:space="preserve">Time: 6 hours  |  ☐ Not Started  ☐ In Progress  ☐ Completed</w:t>
      </w:r>
    </w:p>
    <w:p>
      <w:pPr>
        <w:spacing w:after="40"/>
      </w:pPr>
      <w:r>
        <w:rPr>
          <w:b/>
          <w:bCs/>
        </w:rPr>
        <w:t xml:space="preserve">Objectives: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Master all SPARQL query forms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Query across multiple named graphs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Implement Semantic Medallion Gold layer</w:t>
      </w:r>
    </w:p>
    <w:p>
      <w:pPr>
        <w:spacing w:after="40" w:before="8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Load fraud_network.ttl + add Equifax CSV as second source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Answer all 15 competency questions with working SPARQL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CONSTRUCT: build context graph for one credit decision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SPARQL UPDATE: write risk assessment back to graph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Implement Semantic Medallion Bronze→Silver→Gold pipeline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Semantic Layer API: 10 governed metrics as named SPARQL queries</w:t>
      </w:r>
    </w:p>
    <w:p>
      <w:pPr>
        <w:spacing w:after="40" w:before="8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multi_source.ttl (merged multi-bureau graph)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cq_queries_complete.sparql (all 15 CQs answered)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context_builder.py (CONSTRUCT-based context assembly)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semantic_layer.py (10 governed metrics API)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semantic_medallion.py (Bronze→Silver→Gold pipeline)</w:t>
      </w:r>
    </w:p>
    <w:p>
      <w:pPr>
        <w:spacing w:after="40" w:before="80"/>
      </w:pPr>
      <w:r>
        <w:rPr>
          <w:b/>
          <w:bCs/>
        </w:rPr>
        <w:t xml:space="preserve">Success Criteria: </w:t>
      </w:r>
      <w:r>
        <w:t xml:space="preserve">All 15 CQs answered with working SPARQL. Context graph assembled correctly. Medallion pipeline runs end-to-end.</w:t>
      </w:r>
    </w:p>
    <w:p>
      <w:pPr>
        <w:spacing w:after="40" w:before="40"/>
      </w:pPr>
      <w:r>
        <w:rPr>
          <w:b/>
          <w:bCs/>
        </w:rPr>
        <w:t xml:space="preserve">TransUnion Context: </w:t>
      </w:r>
      <w:r>
        <w:t xml:space="preserve">This IS the OneTru-equivalent data platform foundation. SPARQL is the universal query language for all layers.</w:t>
      </w:r>
    </w:p>
    <w:p>
      <w:pPr>
        <w:spacing w:after="480" w:before="80"/>
      </w:pPr>
      <w:r>
        <w:rPr>
          <w:b/>
          <w:bCs/>
        </w:rPr>
        <w:t xml:space="preserve">Notes:</w:t>
      </w:r>
    </w:p>
    <w:p>
      <w:pPr>
        <w:pBdr>
          <w:bottom w:val="single" w:color="2E75B6" w:sz="6"/>
        </w:pBdr>
      </w:pPr>
      <w:r>
        <w:t xml:space="preserve"/>
      </w:r>
    </w:p>
    <w:p>
      <w:r>
        <w:t xml:space="preserve"/>
      </w:r>
    </w:p>
    <w:p>
      <w:pPr>
        <w:pStyle w:val="Heading3"/>
      </w:pPr>
      <w:r>
        <w:t xml:space="preserve">📊 Week 3 Checkpoint — Sunday Reflection</w:t>
      </w:r>
    </w:p>
    <w:p>
      <w:pPr>
        <w:spacing w:after="80"/>
      </w:pPr>
      <w:r>
        <w:rPr>
          <w:b/>
          <w:bCs/>
        </w:rPr>
        <w:t xml:space="preserve">Date: ___/___/___  ☐ Week Completed  Total Hours: 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 </w:t>
      </w:r>
      <w:r>
        <w:t xml:space="preserve">Top 3 concepts learned this week: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 </w:t>
      </w:r>
      <w:r>
        <w:t xml:space="preserve">What is still confusing?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 </w:t>
      </w:r>
      <w:r>
        <w:t xml:space="preserve">How does this apply to TransUnion?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 </w:t>
      </w:r>
      <w:r>
        <w:t xml:space="preserve">What can I demo?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 </w:t>
      </w:r>
      <w:r>
        <w:t xml:space="preserve">On track? Adjustments needed?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WEEK 4: SHACL VALIDATION SUITE</w:t>
      </w:r>
    </w:p>
    <w:p>
      <w:pPr>
        <w:spacing w:after="120"/>
      </w:pPr>
      <w:r>
        <w:t xml:space="preserve">SHACL is the type system of the knowledge graph — NOT a linter. It validates all incoming data at the ingestion boundary and derives new facts through rules.</w:t>
      </w:r>
    </w:p>
    <w:p>
      <w:pPr>
        <w:pStyle w:val="Heading3"/>
      </w:pPr>
      <w:r>
        <w:t xml:space="preserve">Day 16: SHACL Concepts — Type System, Not End-of-Pipeline Linter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W3C SHACL specification (overview)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Cagle: SHACL as type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pyshacl documentation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Validate fraud_network.ttl with a basic BorrowerShape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Catch intentional errors: score=1100, dti=1.5, empty name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Understand: sh:NodeShape, sh:PropertyShape, sh:targetClass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SHACL at ingestion vs end-of-pipeline — what is the difference?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SHACL vs OWL reasoning — when to use each?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Bureau data validated at ingestion. Invalid records → error queue, never the graph. SHACL is the gateway.</w:t>
      </w:r>
    </w:p>
    <w:p>
      <w:r>
        <w:t xml:space="preserve"/>
      </w:r>
    </w:p>
    <w:p>
      <w:pPr>
        <w:pStyle w:val="Heading3"/>
      </w:pPr>
      <w:r>
        <w:t xml:space="preserve">Day 17: First SHACL Shape — NodeShapes and PropertyShapes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SHACL NodeShape specification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SHACL PropertyShape examples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sh:minCount, sh:maxCount, sh:datatype documentation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BorrowerShape: 8 property constraints with custom error messages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LoanShape: amount, purpose, tenure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Test with valid and intentionally invalid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Verify: invalid data caught, valid data passes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sh:minCount vs sh:maxCount — tradeoffs?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How do you write optional vs required properties?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TransUnion bureau validation: CIBIL scale 300-850, PAN format, positive DTI. All validated before graph entry.</w:t>
      </w:r>
    </w:p>
    <w:p>
      <w:r>
        <w:t xml:space="preserve"/>
      </w:r>
    </w:p>
    <w:p>
      <w:pPr>
        <w:pStyle w:val="Heading3"/>
      </w:pPr>
      <w:r>
        <w:t xml:space="preserve">Day 18: Property Constraints — Patterns, Ranges, Enumerations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SHACL constraint components reference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sh:pattern, sh:in, sh:minInclusive documentation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PAN validation: sh:pattern ^[A-Z]{5}[0-9]{4}[A-Z]$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Loan purpose: sh:in (personal auto home business)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Date range: application date cannot be in the future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10 property constraints covering real TransUnion data rules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Regex performance at scale (millions of validations)?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How to provide clear error messages for business users?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Production-grade validation: 50+ property constraints. Every incoming triple validated. Zero bad data enters KG.</w:t>
      </w:r>
    </w:p>
    <w:p>
      <w:r>
        <w:t xml:space="preserve"/>
      </w:r>
    </w:p>
    <w:p>
      <w:pPr>
        <w:pStyle w:val="Heading3"/>
      </w:pPr>
      <w:r>
        <w:t xml:space="preserve">Day 19: Advanced Constraints — sh:node, sh:sparql, Cross-Shape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SHACL advanced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sh:SPARQLConstraint documentation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Cross-shape validation patterns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Cross-entity constraint: loan &gt; 5× income → flag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SPARQL-based constraint: borrower must have ≥1 bureau report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sh:node: loan must reference a valid Lender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sh:qualifiedValueShape: exactly 1 primary applicant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Performance of SPARQL-based constraints at scale?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sh:not for exclusion patterns?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Business rules as SHACL constraints: DTI threshold, income multiple, bureau recency. Rules are DATA not code.</w:t>
      </w:r>
    </w:p>
    <w:p>
      <w:r>
        <w:t xml:space="preserve"/>
      </w:r>
    </w:p>
    <w:p>
      <w:pPr>
        <w:pStyle w:val="Heading3"/>
      </w:pPr>
      <w:r>
        <w:t xml:space="preserve">Day 20: SHACL Rules — Deriving New Facts (Inference Engine)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SHACL Rules W3C specification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sh:TripleRule and sh:SPARQLRule documentation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Cagle: SHACL as inference engine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DTI Rule: auto-compute dti = totalDebt/monthlyIncome from raw values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Risk Tier Rule: derive EXCELLENT/GOOD/FAIR/POOR from score + DTI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Fraud Propagation Rule: if connected to defaulter, set fraudRingFlag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rule execution pipeline with explicit ordering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SHACL Rules vs OWL reasoning — when to use each?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How to handle circular dependencies in rules?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SHACL Rules auto-derive DTI, risk tier, fraud flags. No Python code needed. Graph enriches itself at ingestion.</w:t>
      </w:r>
    </w:p>
    <w:p>
      <w: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pPr>
        <w:pStyle w:val="Heading2"/>
      </w:pPr>
      <w:r>
        <w:t xml:space="preserve">🎯 Weekend Project Week 4: SHACL Validation Suite</w:t>
      </w:r>
    </w:p>
    <w:p>
      <w:pPr>
        <w:spacing w:after="80"/>
      </w:pPr>
      <w:r>
        <w:rPr>
          <w:b/>
          <w:bCs/>
        </w:rPr>
        <w:t xml:space="preserve">Time: 6 hours  |  ☐ Not Started  ☐ In Progress  ☐ Completed</w:t>
      </w:r>
    </w:p>
    <w:p>
      <w:pPr>
        <w:spacing w:after="40"/>
      </w:pPr>
      <w:r>
        <w:rPr>
          <w:b/>
          <w:bCs/>
        </w:rPr>
        <w:t xml:space="preserve">Objectives: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Complete SHACL validation at data ingestion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Rules-based inference for derived properties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Bureau data quality metrics</w:t>
      </w:r>
    </w:p>
    <w:p>
      <w:pPr>
        <w:spacing w:after="40" w:before="8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BorrowerShape: 8+ property constraints with meaningful error messages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LoanShape, DefaultShape, PhoneShape: validate all entity 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SHACL Rules: DTI computation, risk tier derivation, fraud flag propagation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pyshacl: validate all Weekend Project 1 and 2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Silver layer IRI minting with SHACL validation at each Medallion stage</w:t>
      </w:r>
    </w:p>
    <w:p>
      <w:pPr>
        <w:spacing w:after="40" w:before="8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shapes.ttl (all shapes + rules)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validated_data.ttl (passes all shapes)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invalid_data.ttl (intentionally fails — for testing)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shacl_pipeline.py (validate + report + fix)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medallion_silver.py (IRI minting + SHACL validation)</w:t>
      </w:r>
    </w:p>
    <w:p>
      <w:pPr>
        <w:spacing w:after="40" w:before="80"/>
      </w:pPr>
      <w:r>
        <w:rPr>
          <w:b/>
          <w:bCs/>
        </w:rPr>
        <w:t xml:space="preserve">Success Criteria: </w:t>
      </w:r>
      <w:r>
        <w:t xml:space="preserve">All valid data passes all shapes. All invalid data caught with correct error messages. DTI derived automatically.</w:t>
      </w:r>
    </w:p>
    <w:p>
      <w:pPr>
        <w:spacing w:after="40" w:before="40"/>
      </w:pPr>
      <w:r>
        <w:rPr>
          <w:b/>
          <w:bCs/>
        </w:rPr>
        <w:t xml:space="preserve">TransUnion Context: </w:t>
      </w:r>
      <w:r>
        <w:t xml:space="preserve">TransUnion ingests from Equifax, Experian, Plaid. Each source validated against canonical shapes before graph entry.</w:t>
      </w:r>
    </w:p>
    <w:p>
      <w:pPr>
        <w:spacing w:after="480" w:before="80"/>
      </w:pPr>
      <w:r>
        <w:rPr>
          <w:b/>
          <w:bCs/>
        </w:rPr>
        <w:t xml:space="preserve">Notes:</w:t>
      </w:r>
    </w:p>
    <w:p>
      <w:pPr>
        <w:pBdr>
          <w:bottom w:val="single" w:color="2E75B6" w:sz="6"/>
        </w:pBdr>
      </w:pPr>
      <w:r>
        <w:t xml:space="preserve"/>
      </w:r>
    </w:p>
    <w:p>
      <w:r>
        <w:t xml:space="preserve"/>
      </w:r>
    </w:p>
    <w:p>
      <w:pPr>
        <w:pStyle w:val="Heading3"/>
      </w:pPr>
      <w:r>
        <w:t xml:space="preserve">📊 Week 4 Checkpoint — Sunday Reflection</w:t>
      </w:r>
    </w:p>
    <w:p>
      <w:pPr>
        <w:spacing w:after="80"/>
      </w:pPr>
      <w:r>
        <w:rPr>
          <w:b/>
          <w:bCs/>
        </w:rPr>
        <w:t xml:space="preserve">Date: ___/___/___  ☐ Week Completed  Total Hours: 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 </w:t>
      </w:r>
      <w:r>
        <w:t xml:space="preserve">Top 3 concepts learned this week: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 </w:t>
      </w:r>
      <w:r>
        <w:t xml:space="preserve">What is still confusing?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 </w:t>
      </w:r>
      <w:r>
        <w:t xml:space="preserve">How does this apply to TransUnion?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 </w:t>
      </w:r>
      <w:r>
        <w:t xml:space="preserve">What can I demo?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 </w:t>
      </w:r>
      <w:r>
        <w:t xml:space="preserve">On track? Adjustments needed?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WEEK 5: SHACL RULES ENGINE AND SEMANTIC LAYER</w:t>
      </w:r>
    </w:p>
    <w:p>
      <w:pPr>
        <w:spacing w:after="120"/>
      </w:pPr>
      <w:r>
        <w:t xml:space="preserve">Build the SHACL rules engine that automatically derives governed metrics, and create the Semantic Layer (Layer 2) with the Domain Ontology (V3 — 'The Grammar').</w:t>
      </w:r>
    </w:p>
    <w:p>
      <w:pPr>
        <w:pStyle w:val="Heading3"/>
      </w:pPr>
      <w:r>
        <w:t xml:space="preserve">Day 21: SHACL Rules Advanced — Computed Property Chains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SHACL Rules advanced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Chained rule execution order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Rule dependency graphs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Chain: gross income → net income → DTI → risk tier (4-step rule chain)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rule dependency graph: which rules must run before which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Test: change one input value, verify all derived values cascade correctly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Circular dependency detection in rule chains?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When to use SHACL Rules vs Python agent code?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Full rule chain: raw bureau data → computed DTI → risk tier → fraud score. Deterministic and auditable.</w:t>
      </w:r>
    </w:p>
    <w:p>
      <w:r>
        <w:t xml:space="preserve"/>
      </w:r>
    </w:p>
    <w:p>
      <w:pPr>
        <w:pStyle w:val="Heading3"/>
      </w:pPr>
      <w:r>
        <w:t xml:space="preserve">Day 22: Domain Ontology (V3) — The Grammar Layer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Jessica Talisman: Ontologies vs Semantic Layers (metadataweekly.substack.com)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DecisionX screenshot: Data/Domain/Decision ontology distinction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RBI Master Circular: credit risk thresholds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FCRA adverse action requirements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domain_ontology.ttl (NEW FILE — separate from data_ontology.ttl):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  (1) Risk thresholds: tu:riskThreshold_prime 750, tu:riskThreshold_subprime 580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  (2) Regulatory semantics: tu:FCRAAdverseAction with legal requirement annotation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  (3) Domain rules: tu:freshDefaultDisqualifies with tu:withinMonths 24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  (4) Sector constraints: tu:salariedEmployee_maxDTI 0.43 per RBI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  (5) Disambiguation: tu:sharedAddressSuspicious UNLESS tu:familyRelationship EXISTS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SPARQL query that reads domain_ontology.ttl and applies thresholds to borrowers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How often do domain thresholds change vs data schemas?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Should domain rules be in SHACL, OWL restrictions, or pure annotation?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domain_ontology.ttl IS the underwriting manual encoded as RDF. When RBI changes guidelines, update one file.</w:t>
      </w:r>
    </w:p>
    <w:p>
      <w:r>
        <w:t xml:space="preserve"/>
      </w:r>
    </w:p>
    <w:p>
      <w:pPr>
        <w:pStyle w:val="Heading3"/>
      </w:pPr>
      <w:r>
        <w:t xml:space="preserve">Day 23: Semantic Layer — Governed Metrics API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Open Semantic Interchange initiative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dbt MetricFlow concept (open-sourced 2025)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Semantic Layer design patterns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Define 10 canonical metrics: creditScore, dti, riskTier, totalExposure, delinquencyRate, fraudRiskScore, etc.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semantic_layer.py: get_metric(borrower_uri, metric_name)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Each metric = one named SPARQL query (some aggregate, some per-entity)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Test: same metric called 10 times → same result (idempotent, governed)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Semantic Layer vs Domain Ontology — what is the difference?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When does an LLM need semantic layer vs domain ontology context?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One definition per metric, enforced everywhere. No team computes defaultRate differently.</w:t>
      </w:r>
    </w:p>
    <w:p>
      <w:r>
        <w:t xml:space="preserve"/>
      </w:r>
    </w:p>
    <w:p>
      <w:pPr>
        <w:pStyle w:val="Heading3"/>
      </w:pPr>
      <w:r>
        <w:t xml:space="preserve">Day 24: Business Rules as Data — Underwriting Rules as RDF Entities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Ranjan Kumar: DecisionX — rules as first-class entities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RuleML specification overview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Model 10 underwriting rules as RDF entities: Rule_MaxDTI, Rule_MinScore, Rule_MaxDelinq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Each rule: threshold, description, consequence, effective_date, supersededBy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Query: which rules applied to this decision? Why was this application rejected?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Rule versioning: change threshold, preserve history, query by effective_date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Rules change: how to version without breaking historical audit?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Complex conditionals (AND/OR logic) in RDF rules?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Every underwriting rule is a first-class RDF entity. Change threshold = update one triple. Full rule history preserved.</w:t>
      </w:r>
    </w:p>
    <w:p>
      <w:r>
        <w:t xml:space="preserve"/>
      </w:r>
    </w:p>
    <w:p>
      <w:pPr>
        <w:pStyle w:val="Heading3"/>
      </w:pPr>
      <w:r>
        <w:t xml:space="preserve">Day 25: Propagation Rules — Network Effects in the Graph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Graph propagation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SHACL propagation rules documentation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Credit contagion literature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Fraud flag propagation: defaulter → cosigner → same-address → 2-hop suspect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Risk score propagation: portfolio concentration risk by city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propagation pipeline with cycle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Test: insert new defaulter, verify propagation reaches all connected nodes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Propagation depth limits for performance?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How to detect and break propagation cycles?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Fraud rings: detection IS propagation. Ring A defaulter propagates suspicion score to all Ring A members.</w:t>
      </w:r>
    </w:p>
    <w:p>
      <w: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pPr>
        <w:pStyle w:val="Heading2"/>
      </w:pPr>
      <w:r>
        <w:t xml:space="preserve">🎯 Weekend Project Week 5: SHACL Rules Engine + Semantic Layer + Domain Ontology</w:t>
      </w:r>
    </w:p>
    <w:p>
      <w:pPr>
        <w:spacing w:after="80"/>
      </w:pPr>
      <w:r>
        <w:rPr>
          <w:b/>
          <w:bCs/>
        </w:rPr>
        <w:t xml:space="preserve">Time: 6 hours  |  ☐ Not Started  ☐ In Progress  ☐ Completed</w:t>
      </w:r>
    </w:p>
    <w:p>
      <w:pPr>
        <w:spacing w:after="40"/>
      </w:pPr>
      <w:r>
        <w:rPr>
          <w:b/>
          <w:bCs/>
        </w:rPr>
        <w:t xml:space="preserve">Objectives: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Complete rules-based inference chain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Domain ontology with 5 category 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Semantic layer with 10 governed metrics</w:t>
      </w:r>
    </w:p>
    <w:p>
      <w:pPr>
        <w:spacing w:after="40" w:before="8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Complete SHACL rules engine: DTI, risk tier, fraud score, income multiple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domain_ontology.ttl: 5 categories (thresholds, regulatory, domain rules, sector, disambiguation)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Semantic Layer API: get_metric() for 10 credit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10 underwriting rules as RDF entities with versioning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Rule versioning demo: change threshold, preserve history</w:t>
      </w:r>
    </w:p>
    <w:p>
      <w:pPr>
        <w:spacing w:after="40" w:before="8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domain_ontology.ttl (The Grammar — NEW V3 file)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rules_engine.ttl (SHACL rules)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semantic_layer.py (metric API)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business_rules.ttl (10 underwriting rules as RDF entities)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rule_versioning.py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SEMANTIC_LAYER_DESIGN.md (Ontology vs Semantic Layer vs Domain Ontology distinction)</w:t>
      </w:r>
    </w:p>
    <w:p>
      <w:pPr>
        <w:spacing w:after="40" w:before="80"/>
      </w:pPr>
      <w:r>
        <w:rPr>
          <w:b/>
          <w:bCs/>
        </w:rPr>
        <w:t xml:space="preserve">Success Criteria: </w:t>
      </w:r>
      <w:r>
        <w:t xml:space="preserve">10 metrics compute correctly. Domain thresholds used in SPARQL queries (V3 pattern). Rule versioning works.</w:t>
      </w:r>
    </w:p>
    <w:p>
      <w:pPr>
        <w:spacing w:after="40" w:before="40"/>
      </w:pPr>
      <w:r>
        <w:rPr>
          <w:b/>
          <w:bCs/>
        </w:rPr>
        <w:t xml:space="preserve">TransUnion Context: </w:t>
      </w:r>
      <w:r>
        <w:t xml:space="preserve">OneTru platform: semantic layer governs metrics, domain ontology governs meaning, rules govern decisions.</w:t>
      </w:r>
    </w:p>
    <w:p>
      <w:pPr>
        <w:spacing w:after="480" w:before="80"/>
      </w:pPr>
      <w:r>
        <w:rPr>
          <w:b/>
          <w:bCs/>
        </w:rPr>
        <w:t xml:space="preserve">Notes:</w:t>
      </w:r>
    </w:p>
    <w:p>
      <w:pPr>
        <w:pBdr>
          <w:bottom w:val="single" w:color="2E75B6" w:sz="6"/>
        </w:pBdr>
      </w:pPr>
      <w:r>
        <w:t xml:space="preserve"/>
      </w:r>
    </w:p>
    <w:p>
      <w:r>
        <w:t xml:space="preserve"/>
      </w:r>
    </w:p>
    <w:p>
      <w:pPr>
        <w:pStyle w:val="Heading3"/>
      </w:pPr>
      <w:r>
        <w:t xml:space="preserve">📊 Week 5 Checkpoint — Sunday Reflection</w:t>
      </w:r>
    </w:p>
    <w:p>
      <w:pPr>
        <w:spacing w:after="80"/>
      </w:pPr>
      <w:r>
        <w:rPr>
          <w:b/>
          <w:bCs/>
        </w:rPr>
        <w:t xml:space="preserve">Date: ___/___/___  ☐ Week Completed  Total Hours: 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 </w:t>
      </w:r>
      <w:r>
        <w:t xml:space="preserve">Top 3 concepts learned this week: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 </w:t>
      </w:r>
      <w:r>
        <w:t xml:space="preserve">What is still confusing?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 </w:t>
      </w:r>
      <w:r>
        <w:t xml:space="preserve">How does this apply to TransUnion?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 </w:t>
      </w:r>
      <w:r>
        <w:t xml:space="preserve">What can I demo?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 </w:t>
      </w:r>
      <w:r>
        <w:t xml:space="preserve">On track? Adjustments needed?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WEEK 6: CONTEXT GRAPH — TEMPORAL AND PROVENANCE</w:t>
      </w:r>
    </w:p>
    <w:p>
      <w:pPr>
        <w:spacing w:after="120"/>
      </w:pPr>
      <w:r>
        <w:t xml:space="preserve">Build Layer 4: the Context Graph. This is the living record of what happened, why, when it changed. The key architectural upgrade from static KG to temporal, auditable, decision-traceable system.</w:t>
      </w:r>
    </w:p>
    <w:p>
      <w:pPr>
        <w:pStyle w:val="Heading3"/>
      </w:pPr>
      <w:r>
        <w:t xml:space="preserve">Day 26: Context Graph Architecture — The Fourth Layer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Atlan: What is a Context Graph (atlan.com)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Foundation Capital: Context Graphs and enterprise AI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Jessica Talisman: Context Graphs capture what KGs cannot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Define context graph schema: Entity + Relationship + Time + Decision + Agent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first context graph for 3 loan decisions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Query: reconstruct full decision trace from context graph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Compare: KG snapshot vs Context Graph history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Context Graph vs Named Graphs — what is the architectural difference?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When does a KG become a Context Graph?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Every credit decision has a context graph: input data, agents involved, rules applied, outcome. Immutable. 7-year retention.</w:t>
      </w:r>
    </w:p>
    <w:p>
      <w:r>
        <w:t xml:space="preserve"/>
      </w:r>
    </w:p>
    <w:p>
      <w:pPr>
        <w:pStyle w:val="Heading3"/>
      </w:pPr>
      <w:r>
        <w:t xml:space="preserve">Day 27: Named Graphs — Multi-Source Data Management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W3C Named Graphs specification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TriG format documentation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Stardog named graphs tutorial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Implement: graph:equifax, graph:experian, graph:internal, graph:decisions as distinct containers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SPARQL GRAPH keyword: query specific 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TriG format: write named graph 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Provenance query: which bureau contributed this credit score?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Named graphs vs context graphs — how do they relate?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Performance of GRAPH-scoped SPARQL queries?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Each named graph is a source-stamped container. Query: all Equifax data for borrower X this month.</w:t>
      </w:r>
    </w:p>
    <w:p>
      <w:r>
        <w:t xml:space="preserve"/>
      </w:r>
    </w:p>
    <w:p>
      <w:pPr>
        <w:pStyle w:val="Heading3"/>
      </w:pPr>
      <w:r>
        <w:t xml:space="preserve">Day 28: PROV-O — Provenance and Lineage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PROV-O W3C standard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Data lineage patterns in financial systems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FCRA data lineage requirements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Add full PROV-O to every decision: prov:wasAttributedTo, prov:generatedAtTime, prov:wasUsedBy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Lineage query: trace credit score from Equifax API call → ETL → graph → decision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lineage visualization from PROV-O triples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PROV-O overhead at scale — granularity tradeoffs?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Triple-level vs entity-level provenance?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FCRA requires: what data was used, from which source, when fetched. PROV-O answers all three automatically.</w:t>
      </w:r>
    </w:p>
    <w:p>
      <w:r>
        <w:t xml:space="preserve"/>
      </w:r>
    </w:p>
    <w:p>
      <w:pPr>
        <w:pStyle w:val="Heading3"/>
      </w:pPr>
      <w:r>
        <w:t xml:space="preserve">Day 29: Temporal Validity and State Transitions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Anis Miles: State Graph model (LinkedIn)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Temporal RDF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Valid time vs transaction time in bitemporal modelling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Model borrower state machine: HEALTHY → AT_RISK → DELINQUENT → DEFAULT → RECOVERED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Add tu:validFrom and tu:validUntil to every fact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Query: what was borrower state on 2025-09-01?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Query: what triggered the HEALTHY → AT_RISK transition?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Temporal query performance and indexing?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State machine complexity limits?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State graph (Anis Miles): static KG says 'delinquent'. State graph says 'how they got there and what happens next'.</w:t>
      </w:r>
    </w:p>
    <w:p>
      <w:r>
        <w:t xml:space="preserve"/>
      </w:r>
    </w:p>
    <w:p>
      <w:pPr>
        <w:pStyle w:val="Heading3"/>
      </w:pPr>
      <w:r>
        <w:t xml:space="preserve">Day 30: Context Assembly and Markov Blanket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Day 3 concepts revisited with CONSTRUCT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Context graph assembly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Agent context budget constraints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CONSTRUCT: extract 40-60 triple Markov blanket per application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Freeze as immutable named graph with assembly timestamp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Context Assembly Agent: SPARQL CONSTRUCT → frozen context graph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Benchmark: assemble context in &lt; 500ms for production SLA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What if context assembly is incomplete — circuit breaker patterns?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How do you version frozen context graphs?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The Context Assembly Agent bridges Layers 3 and 4. Extracts bounded context. Freezes it. Agents reason from it.</w:t>
      </w:r>
    </w:p>
    <w:p>
      <w: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pPr>
        <w:pStyle w:val="Heading2"/>
      </w:pPr>
      <w:r>
        <w:t xml:space="preserve">🎯 Weekend Project Week 6: Context Graph System</w:t>
      </w:r>
    </w:p>
    <w:p>
      <w:pPr>
        <w:spacing w:after="80"/>
      </w:pPr>
      <w:r>
        <w:rPr>
          <w:b/>
          <w:bCs/>
        </w:rPr>
        <w:t xml:space="preserve">Time: 8 hours  |  ☐ Not Started  ☐ In Progress  ☐ Completed</w:t>
      </w:r>
    </w:p>
    <w:p>
      <w:pPr>
        <w:spacing w:after="40"/>
      </w:pPr>
      <w:r>
        <w:rPr>
          <w:b/>
          <w:bCs/>
        </w:rPr>
        <w:t xml:space="preserve">Objectives: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Full context graph implementation with temporal state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PROV-O lineage for all decisions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State machine for borrower lifecycle</w:t>
      </w:r>
    </w:p>
    <w:p>
      <w:pPr>
        <w:spacing w:after="40" w:before="8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Context Graph schema: 5 core entity types, temporal properties, decision traces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Context Assembly Agent: CONSTRUCT-based, &lt; 500ms SLA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State machine: model borrower lifecycle HEALTHY→ATRISK→DELINQUENT→DEFAULT→RECOVERED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10 historical decision context graphs with full PROV-O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Reification: treat relationships as first-class objects with history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Temporal query: reconstruct borrower state at any past date</w:t>
      </w:r>
    </w:p>
    <w:p>
      <w:pPr>
        <w:spacing w:after="40" w:before="8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context_graph_schema.ttl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context_assembly_agent.py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state_machine.ttl (borrower lifecycle)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historical_decisions/ (10 context graphs)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temporal_query.sparql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CONTEXT_GRAPH_DESIGN.md</w:t>
      </w:r>
    </w:p>
    <w:p>
      <w:pPr>
        <w:spacing w:after="40" w:before="80"/>
      </w:pPr>
      <w:r>
        <w:rPr>
          <w:b/>
          <w:bCs/>
        </w:rPr>
        <w:t xml:space="preserve">Success Criteria: </w:t>
      </w:r>
      <w:r>
        <w:t xml:space="preserve">Context graphs assembled correctly. PROV-O lineage complete. Temporal queries work. State machine implemented.</w:t>
      </w:r>
    </w:p>
    <w:p>
      <w:pPr>
        <w:spacing w:after="40" w:before="40"/>
      </w:pPr>
      <w:r>
        <w:rPr>
          <w:b/>
          <w:bCs/>
        </w:rPr>
        <w:t xml:space="preserve">TransUnion Context: </w:t>
      </w:r>
      <w:r>
        <w:t xml:space="preserve">OneTru context layer: every decision has a frozen, immutable, provenance-complete context graph. Replayable in 7 years.</w:t>
      </w:r>
    </w:p>
    <w:p>
      <w:pPr>
        <w:spacing w:after="480" w:before="80"/>
      </w:pPr>
      <w:r>
        <w:rPr>
          <w:b/>
          <w:bCs/>
        </w:rPr>
        <w:t xml:space="preserve">Notes:</w:t>
      </w:r>
    </w:p>
    <w:p>
      <w:pPr>
        <w:pBdr>
          <w:bottom w:val="single" w:color="2E75B6" w:sz="6"/>
        </w:pBdr>
      </w:pPr>
      <w:r>
        <w:t xml:space="preserve"/>
      </w:r>
    </w:p>
    <w:p>
      <w:r>
        <w:t xml:space="preserve"/>
      </w:r>
    </w:p>
    <w:p>
      <w:pPr>
        <w:pStyle w:val="Heading3"/>
      </w:pPr>
      <w:r>
        <w:t xml:space="preserve">📊 Week 6 Checkpoint — Sunday Reflection</w:t>
      </w:r>
    </w:p>
    <w:p>
      <w:pPr>
        <w:spacing w:after="80"/>
      </w:pPr>
      <w:r>
        <w:rPr>
          <w:b/>
          <w:bCs/>
        </w:rPr>
        <w:t xml:space="preserve">Date: ___/___/___  ☐ Week Completed  Total Hours: 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 </w:t>
      </w:r>
      <w:r>
        <w:t xml:space="preserve">Top 3 concepts learned this week: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 </w:t>
      </w:r>
      <w:r>
        <w:t xml:space="preserve">What is still confusing?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 </w:t>
      </w:r>
      <w:r>
        <w:t xml:space="preserve">How does this apply to TransUnion?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 </w:t>
      </w:r>
      <w:r>
        <w:t xml:space="preserve">What can I demo?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 </w:t>
      </w:r>
      <w:r>
        <w:t xml:space="preserve">On track? Adjustments needed?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WEEK 7: ONTOLOGY DESIGN — THREE FILES, THREE PURPOSES</w:t>
      </w:r>
    </w:p>
    <w:p>
      <w:pPr>
        <w:spacing w:after="120"/>
      </w:pPr>
      <w:r>
        <w:t xml:space="preserve">Design the three DecisionX ontology files: data_ontology.ttl (The Map), domain_ontology.ttl (The Grammar — NEW V3), decision_ontology.ttl (The Mind). This is the core intellectual property.</w:t>
      </w:r>
    </w:p>
    <w:p>
      <w:pPr>
        <w:pStyle w:val="Heading3"/>
      </w:pPr>
      <w:r>
        <w:t xml:space="preserve">Day 31: Three Ontologies — Scope and Separation (V3)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Ranjan Kumar: DecisionX product — The Map, The Grammar, The Mind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Cagle: Inner vs Messenger ontology (extended to three layers)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Review 18 CQs: which layer answers which CQ?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Scope all three ontology files: what goes in each, what must NOT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Write 5 sample triples for each of the three 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Map all 18 CQs to layers: CQ1-8→Data, CQ9-12→Domain, CQ13-18→Decision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100-triple classification test: which file does each triple belong to?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Data Ontology vs Domain Ontology — what is the precise distinction?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Why does separating three files matter for team ownership?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Three files, three teams. Data team owns data_ontology. Credit team owns domain_ontology. AI team owns decision_ontology.</w:t>
      </w:r>
    </w:p>
    <w:p>
      <w:r>
        <w:t xml:space="preserve"/>
      </w:r>
    </w:p>
    <w:p>
      <w:pPr>
        <w:pStyle w:val="Heading3"/>
      </w:pPr>
      <w:r>
        <w:t xml:space="preserve">Day 32: Building domain_ontology.ttl — The Grammar (V3)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FIBO: Financial Industry Business Ontology credit risk modules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RBI Master Circular 2025: credit risk thresholds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FCRA adverse action requirements (encoded as ontology)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domain_ontology.ttl with 5 categories of domain knowledge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Risk thresholds (prime/subprime boundaries from Indian credit context)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Regulatory semantics (FCRA, RBI guidelines as formal assertions)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Domain relationship meanings (sharedAddress disambiguation rules)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Sector constraints (salaried vs self-employed DTI limits)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Test: SPARQL query reads thresholds FROM domain_ontology.ttl (V3 pattern)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How often do domain thresholds change vs data schemas?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Should domain rules be in SHACL, OWL restrictions, or rdfs:comment?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domain_ontology.ttl IS the underwriting manual as RDF. Update one triple → all analytics queries update.</w:t>
      </w:r>
    </w:p>
    <w:p>
      <w:r>
        <w:t xml:space="preserve"/>
      </w:r>
    </w:p>
    <w:p>
      <w:pPr>
        <w:pStyle w:val="Heading3"/>
      </w:pPr>
      <w:r>
        <w:t xml:space="preserve">Day 33: Vocabulary Reuse — FIBO, SKOS, Schema.org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FIBO credit risk vocabulary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SKOS for controlled vocabularies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Schema.org FinancialProduct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Map 10 TransUnion terms to FIBO equivalents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SKOS concept schemes: loanPurpose, riskTier, defaultCause values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Align domain thresholds with FIBO risk categories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FIBO licensing for commercial use?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SKOS vs OWL for controlled vocabularies — when to use each?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Interchange ontology aligns with FIBO for regulatory reporting. Internal ontology uses precise TransUnion terms.</w:t>
      </w:r>
    </w:p>
    <w:p>
      <w:r>
        <w:t xml:space="preserve"/>
      </w:r>
    </w:p>
    <w:p>
      <w:pPr>
        <w:pStyle w:val="Heading3"/>
      </w:pPr>
      <w:r>
        <w:t xml:space="preserve">Day 34: Annotations — The Semantic Layer for Humans and AI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Angel Anna Lal: metadata as context (LinkedIn post)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Cagle: annotational layer is not optional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Full annotations on every class and property: rdfs:label, rdfs:comment, skos:example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Metadata: dcterms:created, dcterms:creator, dcterms:modified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Test: LLM reads ontology annotations and answers domain questions correctly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annotation completeness checker: no unannotated term is shippable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Annotation quality vs quantity?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How do rich annotations improve LLM embedding quality?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LLMs reading ontology for GraphRAG need rich annotations. Annotations ARE the human-AI interface.</w:t>
      </w:r>
    </w:p>
    <w:p>
      <w:r>
        <w:t xml:space="preserve"/>
      </w:r>
    </w:p>
    <w:p>
      <w:pPr>
        <w:pStyle w:val="Heading3"/>
      </w:pPr>
      <w:r>
        <w:t xml:space="preserve">Day 35: Versioning and Change Management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owl:versionInfo and priorVersion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Semantic versioning for ontologies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Change impact analysis patterns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Implement versioning: owl:versionInfo, owl:priorVersion, owl:deprecated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change log: every modification tracked as RDF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Simulate: add new property to Borrower — backward compatible?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change impact analyzer: which SPARQL queries break after a schema change?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Semantic versioning (1.0.0 → 1.1.0 vs 2.0.0) applied to ontologies?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Breaking vs non-breaking ontology changes?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TransUnion ontology changes quarterly. Versioning ensures partner integrations are not broken.</w:t>
      </w:r>
    </w:p>
    <w:p>
      <w: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pPr>
        <w:pStyle w:val="Heading2"/>
      </w:pPr>
      <w:r>
        <w:t xml:space="preserve">🎯 Weekend Project Week 7: TransUnion Ontology v1.0 — Three Files</w:t>
      </w:r>
    </w:p>
    <w:p>
      <w:pPr>
        <w:spacing w:after="80"/>
      </w:pPr>
      <w:r>
        <w:rPr>
          <w:b/>
          <w:bCs/>
        </w:rPr>
        <w:t xml:space="preserve">Time: 8 hours  |  ☐ Not Started  ☐ In Progress  ☐ Completed</w:t>
      </w:r>
    </w:p>
    <w:p>
      <w:pPr>
        <w:spacing w:after="40"/>
      </w:pPr>
      <w:r>
        <w:rPr>
          <w:b/>
          <w:bCs/>
        </w:rPr>
        <w:t xml:space="preserve">Objectives: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Three distinct ontology files (V3 architecture)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Semantic Medallion Bronze→Silver→Gold pipeline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All 18 CQs answered across the three ontologies</w:t>
      </w:r>
    </w:p>
    <w:p>
      <w:pPr>
        <w:spacing w:after="40" w:before="8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data_ontology.ttl: 20 classes, 50 properties, all annotated, versioned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domain_ontology.ttl: 5 domain categories, V3 pattern implemented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decision_ontology.ttl: Decision, Rule, Goal (preview), StateTransition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interchange_ontology.ttl: 10 FIBO-mapped properties, no PII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shapes.ttl: SHACL validation for all classes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semantic_medallion_pipeline.py: Bronze→Silver→Gold end-to-end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THREE_ONTOLOGY_DESIGN.md: separation rules, 100-triple test</w:t>
      </w:r>
    </w:p>
    <w:p>
      <w:pPr>
        <w:spacing w:after="40" w:before="8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data_ontology.ttl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domain_ontology.ttl (NEW V3)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decision_ontology.ttl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interchange_ontology.ttl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shapes.ttl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semantic_medallion_pipeline.py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THREE_ONTOLOGY_DESIGN.md</w:t>
      </w:r>
    </w:p>
    <w:p>
      <w:pPr>
        <w:spacing w:after="40" w:before="80"/>
      </w:pPr>
      <w:r>
        <w:rPr>
          <w:b/>
          <w:bCs/>
        </w:rPr>
        <w:t xml:space="preserve">Success Criteria: </w:t>
      </w:r>
      <w:r>
        <w:t xml:space="preserve">All 18 CQs answered. Shapes validate all data. Medallion pipeline runs. Three files cleanly separated.</w:t>
      </w:r>
    </w:p>
    <w:p>
      <w:pPr>
        <w:spacing w:after="40" w:before="40"/>
      </w:pPr>
      <w:r>
        <w:rPr>
          <w:b/>
          <w:bCs/>
        </w:rPr>
        <w:t xml:space="preserve">TransUnion Context: </w:t>
      </w:r>
      <w:r>
        <w:t xml:space="preserve">This IS the core IP. The three ontology files ARE the TransUnion enterprise data contract.</w:t>
      </w:r>
    </w:p>
    <w:p>
      <w:pPr>
        <w:spacing w:after="480" w:before="80"/>
      </w:pPr>
      <w:r>
        <w:rPr>
          <w:b/>
          <w:bCs/>
        </w:rPr>
        <w:t xml:space="preserve">Notes:</w:t>
      </w:r>
    </w:p>
    <w:p>
      <w:pPr>
        <w:pBdr>
          <w:bottom w:val="single" w:color="2E75B6" w:sz="6"/>
        </w:pBdr>
      </w:pPr>
      <w:r>
        <w:t xml:space="preserve"/>
      </w:r>
    </w:p>
    <w:p>
      <w:r>
        <w:t xml:space="preserve"/>
      </w:r>
    </w:p>
    <w:p>
      <w:pPr>
        <w:pStyle w:val="Heading3"/>
      </w:pPr>
      <w:r>
        <w:t xml:space="preserve">📊 Week 7 Checkpoint — Sunday Reflection</w:t>
      </w:r>
    </w:p>
    <w:p>
      <w:pPr>
        <w:spacing w:after="80"/>
      </w:pPr>
      <w:r>
        <w:rPr>
          <w:b/>
          <w:bCs/>
        </w:rPr>
        <w:t xml:space="preserve">Date: ___/___/___  ☐ Week Completed  Total Hours: 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 </w:t>
      </w:r>
      <w:r>
        <w:t xml:space="preserve">Top 3 concepts learned this week: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 </w:t>
      </w:r>
      <w:r>
        <w:t xml:space="preserve">What is still confusing?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 </w:t>
      </w:r>
      <w:r>
        <w:t xml:space="preserve">How does this apply to TransUnion?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 </w:t>
      </w:r>
      <w:r>
        <w:t xml:space="preserve">What can I demo?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 </w:t>
      </w:r>
      <w:r>
        <w:t xml:space="preserve">On track? Adjustments needed?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WEEK 8: SEMANTIC MEDALLION ETL PIPELINE</w:t>
      </w:r>
    </w:p>
    <w:p>
      <w:pPr>
        <w:spacing w:after="120"/>
      </w:pPr>
      <w:r>
        <w:t xml:space="preserve">Build the Bronze→Silver→Gold data pipeline. Bronze = raw data landing. Silver = IRI minting + SHACL validation. Gold = RDF knowledge graph via CONSTRUCT mapping.</w:t>
      </w:r>
    </w:p>
    <w:p>
      <w:pPr>
        <w:pStyle w:val="Heading3"/>
      </w:pPr>
      <w:r>
        <w:t xml:space="preserve">Day 36: Bronze Layer — Raw Data Landing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Veronika Heimsbakk: Semantic Medallion (moderndata101.substack.com)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Bronze layer patterns in knowledge graph systems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Bronze ingest for 3 CSV sources: Equifax, Plaid, internal CRM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Raw data lands as-is: no transformations, no IRI minting yet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data quality metrics: completeness, freshness, format consistency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Schema detection: auto-discover source schema from CSV headers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Bronze layer schema evolution — what if Equifax changes column names?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Failure handling: partial ingest recovery?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Every bureau data source lands in Bronze unchanged. ETL errors never corrupt the graph.</w:t>
      </w:r>
    </w:p>
    <w:p>
      <w:r>
        <w:t xml:space="preserve"/>
      </w:r>
    </w:p>
    <w:p>
      <w:pPr>
        <w:pStyle w:val="Heading3"/>
      </w:pPr>
      <w:r>
        <w:t xml:space="preserve">Day 37: Silver Layer — IRI Minting and Deduplication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IRI minting strategies from Day 9 (hash-based canonical URIs)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Silver layer transformation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Entity resolution for multi-source integration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Mint canonical IRIs: borrower (PAN hash), loan (system ID), report (bureau+ref)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Clean: standardize phone format, address normalization, score range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Deduplicate: resolve same borrower across Equifax and Experian via IRI matching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Output: Silver DataFrame with canonical IRI column ready for Gold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IRI collision detection?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Silver layer data lineage tracking?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IRI minting is the universal join key. Same PAN in Equifax and Experian → same canonical IRI. Auto-resolution.</w:t>
      </w:r>
    </w:p>
    <w:p>
      <w:r>
        <w:t xml:space="preserve"/>
      </w:r>
    </w:p>
    <w:p>
      <w:pPr>
        <w:pStyle w:val="Heading3"/>
      </w:pPr>
      <w:r>
        <w:t xml:space="preserve">Day 38: Gold Layer — RDF Knowledge Graph via CONSTRUCT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R2RML mapping specification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rdflib DataFrame-to-RDF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Day 13: CONSTRUCT for ETL (revision)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Map Silver DataFrames to canonical ontology via CONSTRUCT queries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Four lines of Python: read Silver → apply ontology mapping → write RDF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Load to triplestore and query Gold layer to verify all 10 core CQs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Test: change source column name → does the mapping still work?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Mapping maintenance as source schemas change?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When does Gold layer graph diverge from Silver truth?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Gold layer IS the knowledge graph. Relationships in the data. No JOIN logic. Query anything via SPARQL.</w:t>
      </w:r>
    </w:p>
    <w:p>
      <w:r>
        <w:t xml:space="preserve"/>
      </w:r>
    </w:p>
    <w:p>
      <w:pPr>
        <w:pStyle w:val="Heading3"/>
      </w:pPr>
      <w:r>
        <w:t xml:space="preserve">Day 39: Virtual Graphs and Federated Queries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Stardog Virtual Graphs documentation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Federated SPARQL queries (SERVICE keyword)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SPARQL 1.1 Federation extension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Virtual graph: query PostgreSQL as if it were RDF (no materialization)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Federated query: merge results from Equifax SPARQL endpoint + internal graph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SERVICE keyword: fan out to multiple endpoints in one query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Virtual vs materialized — performance tradeoff for credit risk decisions?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When does virtualization break?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Not everything needs to be in the triplestore. Legacy SQL virtualized via R2RML. SPARQL spans both transparently.</w:t>
      </w:r>
    </w:p>
    <w:p>
      <w:r>
        <w:t xml:space="preserve"/>
      </w:r>
    </w:p>
    <w:p>
      <w:pPr>
        <w:pStyle w:val="Heading3"/>
      </w:pPr>
      <w:r>
        <w:t xml:space="preserve">Day 40: Full ETL Pipeline — Automated Bronze to Gold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Airflow DAG patterns for RDF pipelines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Delta/incremental ETL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CDC (Change Data Capture) for graph updates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end-to-end: Equifax CSV → Bronze → Silver (IRI minting + SHACL) → Gold (RDF)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SHACL at Silver→Gold boundary: invalid records → dead letter queue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Incremental: only update triples that changed from last run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Test: simulate Equifax data update → verify graph updates correctly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Pipeline idempotency — safe to re-run without duplicates?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CDC for graph updates — event-driven vs polling?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Complete Semantic Medallion pipeline. Bureau data arrives, IRI minted, validated, mapped, published. Fully automated.</w:t>
      </w:r>
    </w:p>
    <w:p>
      <w: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pPr>
        <w:pStyle w:val="Heading2"/>
      </w:pPr>
      <w:r>
        <w:t xml:space="preserve">🎯 Weekend Project Week 8: Semantic Medallion ETL Pipeline</w:t>
      </w:r>
    </w:p>
    <w:p>
      <w:pPr>
        <w:spacing w:after="80"/>
      </w:pPr>
      <w:r>
        <w:rPr>
          <w:b/>
          <w:bCs/>
        </w:rPr>
        <w:t xml:space="preserve">Time: 8 hours  |  ☐ Not Started  ☐ In Progress  ☐ Completed</w:t>
      </w:r>
    </w:p>
    <w:p>
      <w:pPr>
        <w:spacing w:after="40"/>
      </w:pPr>
      <w:r>
        <w:rPr>
          <w:b/>
          <w:bCs/>
        </w:rPr>
        <w:t xml:space="preserve">Objectives: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Complete Bronze→Silver→Gold pipeline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Three data sources integrated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Incremental update support</w:t>
      </w:r>
    </w:p>
    <w:p>
      <w:pPr>
        <w:spacing w:after="40" w:before="8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Bronze layer: ingest Equifax CSV, Plaid JSON, internal PostgreSQL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Silver layer: IRI minting, SHACL validation, deduplication via IRI matching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Gold layer: CONSTRUCT-based ontology mapping, RDF publish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PROV-O: stamp every triple with source, timestamp, ETL job 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Incremental update: detect changes, update only changed triples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Data catalog: what sources, what IRIs, what is in the graph</w:t>
      </w:r>
    </w:p>
    <w:p>
      <w:pPr>
        <w:spacing w:after="40" w:before="8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bronze_ingest.py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silver_transform.py (IRI minting + deduplication)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gold_publish.py (CONSTRUCT-based mapping)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etl_pipeline.py (orchestrated end-to-end)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etl_data_catalog.ttl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MEDALLION_ARCHITECTURE.md</w:t>
      </w:r>
    </w:p>
    <w:p>
      <w:pPr>
        <w:spacing w:after="40" w:before="80"/>
      </w:pPr>
      <w:r>
        <w:rPr>
          <w:b/>
          <w:bCs/>
        </w:rPr>
        <w:t xml:space="preserve">Success Criteria: </w:t>
      </w:r>
      <w:r>
        <w:t xml:space="preserve">End-to-end pipeline runs. All 3 sources integrated. SHACL gates work. PROV-O stamps complete.</w:t>
      </w:r>
    </w:p>
    <w:p>
      <w:pPr>
        <w:spacing w:after="40" w:before="40"/>
      </w:pPr>
      <w:r>
        <w:rPr>
          <w:b/>
          <w:bCs/>
        </w:rPr>
        <w:t xml:space="preserve">TransUnion Context: </w:t>
      </w:r>
      <w:r>
        <w:t xml:space="preserve">TransUnion: 3 bureaus × 10M borrowers × daily updates. This pipeline is the data foundation for all 6 layers.</w:t>
      </w:r>
    </w:p>
    <w:p>
      <w:pPr>
        <w:spacing w:after="480" w:before="80"/>
      </w:pPr>
      <w:r>
        <w:rPr>
          <w:b/>
          <w:bCs/>
        </w:rPr>
        <w:t xml:space="preserve">Notes:</w:t>
      </w:r>
    </w:p>
    <w:p>
      <w:pPr>
        <w:pBdr>
          <w:bottom w:val="single" w:color="2E75B6" w:sz="6"/>
        </w:pBdr>
      </w:pPr>
      <w:r>
        <w:t xml:space="preserve"/>
      </w:r>
    </w:p>
    <w:p>
      <w:r>
        <w:t xml:space="preserve"/>
      </w:r>
    </w:p>
    <w:p>
      <w:pPr>
        <w:pStyle w:val="Heading3"/>
      </w:pPr>
      <w:r>
        <w:t xml:space="preserve">📊 Week 8 Checkpoint — Sunday Reflection</w:t>
      </w:r>
    </w:p>
    <w:p>
      <w:pPr>
        <w:spacing w:after="80"/>
      </w:pPr>
      <w:r>
        <w:rPr>
          <w:b/>
          <w:bCs/>
        </w:rPr>
        <w:t xml:space="preserve">Date: ___/___/___  ☐ Week Completed  Total Hours: 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 </w:t>
      </w:r>
      <w:r>
        <w:t xml:space="preserve">Top 3 concepts learned this week: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 </w:t>
      </w:r>
      <w:r>
        <w:t xml:space="preserve">What is still confusing?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 </w:t>
      </w:r>
      <w:r>
        <w:t xml:space="preserve">How does this apply to TransUnion?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 </w:t>
      </w:r>
      <w:r>
        <w:t xml:space="preserve">What can I demo?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 </w:t>
      </w:r>
      <w:r>
        <w:t xml:space="preserve">On track? Adjustments needed?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WEEK 9: GOVERNANCE, ACCESS CONTROL, AND QUALITY</w:t>
      </w:r>
    </w:p>
    <w:p>
      <w:pPr>
        <w:spacing w:after="120"/>
      </w:pPr>
      <w:r>
        <w:t xml:space="preserve">Production-readiness: canonical vs interchange ontologies, temporal reasoning, three-tier access control, multi-source alignment, and quality metrics.</w:t>
      </w:r>
    </w:p>
    <w:p>
      <w:pPr>
        <w:pStyle w:val="Heading3"/>
      </w:pPr>
      <w:r>
        <w:t xml:space="preserve">Day 41: Canonical vs Interchange Ontology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Day 5 concepts: inner vs messenger ontology (revised for three-file architecture)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FIBO as interchange vocabulary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Finalize data_ontology.ttl (50+ properties, all annotated)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Finalize interchange_ontology.ttl (10 FIBO-mapped, no PII)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CONSTRUCT: transform internal representation to interchange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Test: partner validates data against interchange shapes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Semantic lift: how much context is lost in interchange?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FIBO update cadence vs TransUnion update cadence?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Two external ontologies. Internal (50 props). Partner (10 FIBO-mapped props). Never use interchange internally.</w:t>
      </w:r>
    </w:p>
    <w:p>
      <w:r>
        <w:t xml:space="preserve"/>
      </w:r>
    </w:p>
    <w:p>
      <w:pPr>
        <w:pStyle w:val="Heading3"/>
      </w:pPr>
      <w:r>
        <w:t xml:space="preserve">Day 42: Temporal Ontology and State Graph Integration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Temporal RDF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Anis Miles: State Graph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Bitemporal modelling in knowledge graphs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Now graph: materialized current state, refreshed hourly, sub-second queries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Temporal graph: full history with valid_from/valid_until for audit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State graph: current state + all past transitions with causal triggers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Build: query borrower state at any past date (temporal reconstruction)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Now vs Temporal query routing — how to build a smart router?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State graph storage cost at 10M borrower scale?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Three temporal layers: Now (real-time decisions), Temporal (audit), State (causal reasoning).</w:t>
      </w:r>
    </w:p>
    <w:p>
      <w:r>
        <w:t xml:space="preserve"/>
      </w:r>
    </w:p>
    <w:p>
      <w:pPr>
        <w:pStyle w:val="Heading3"/>
      </w:pPr>
      <w:r>
        <w:t xml:space="preserve">Day 43: Access Control — Three-Tier Data Governance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SPARQL graph-level access control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FCRA, ECOA data access rules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Three projection tiers: Internal (50 props), Partner (10 props, no PII), Applicant (own data)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SHACL shapes as view definitions — access control is declarative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proxy: SPARQL queries rewritten to exclude restricted named graphs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Test: partner query returns only interchange properties, no PII leakage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Row-level security patterns in SPARQL?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Audit log of data access for FCRA compliance?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FCRA: applicants see own data + rejection reasons. Partners see aggregate risk only. Internal sees everything.</w:t>
      </w:r>
    </w:p>
    <w:p>
      <w:r>
        <w:t xml:space="preserve"/>
      </w:r>
    </w:p>
    <w:p>
      <w:pPr>
        <w:pStyle w:val="Heading3"/>
      </w:pPr>
      <w:r>
        <w:t xml:space="preserve">Day 44: Ontology Alignment — Multi-Source Canonical Mapping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R2RML and YARRRML mapping languages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Ontology alignment techniques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Entity resolution across bureaus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Map Equifax schema → canonical: consumer_id→borrower IRI, fico_score→tu:creditScore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Map Experian schema: vantage_score → tu:creditScore_experian (parallel bureau)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Map Plaid: account_id→account IRI, balance→tu:currentBalance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Test: after mapping, Equifax John = Experian John via shared IRI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Mapping maintenance as source schemas change?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Confidence scores for fuzzy entity matching?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Three bureaus, three schemas, one canonical IRI per borrower. Multi-source fusion automatic via IRI identity.</w:t>
      </w:r>
    </w:p>
    <w:p>
      <w:r>
        <w:t xml:space="preserve"/>
      </w:r>
    </w:p>
    <w:p>
      <w:pPr>
        <w:pStyle w:val="Heading3"/>
      </w:pPr>
      <w:r>
        <w:t xml:space="preserve">Day 45: Quality Metrics — Graph Data Quality Dashboard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Knowledge graph quality frameworks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Data quality dimensions for credit risk (RBI requirements)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Completeness: % of borrowers with all required properties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Freshness: % of bureau reports &lt; 90 days 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Consistency: SHACL pass rate per source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Accuracy: known-good test set comparison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quality_dashboard.py: all 4 metrics with automated alerts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Quality SLAs for production — what levels are acceptable?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Automated quality remediation vs manual review?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Production: SHACL pass rate &gt; 95% required. Freshness &lt; 90 days required. Below threshold → alert + pause ingest.</w:t>
      </w:r>
    </w:p>
    <w:p>
      <w: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pPr>
        <w:pStyle w:val="Heading2"/>
      </w:pPr>
      <w:r>
        <w:t xml:space="preserve">🎯 Weekend Project Week 9: Governance Framework — Complete</w:t>
      </w:r>
    </w:p>
    <w:p>
      <w:pPr>
        <w:spacing w:after="80"/>
      </w:pPr>
      <w:r>
        <w:rPr>
          <w:b/>
          <w:bCs/>
        </w:rPr>
        <w:t xml:space="preserve">Time: 6 hours  |  ☐ Not Started  ☐ In Progress  ☐ Completed</w:t>
      </w:r>
    </w:p>
    <w:p>
      <w:pPr>
        <w:spacing w:after="40"/>
      </w:pPr>
      <w:r>
        <w:rPr>
          <w:b/>
          <w:bCs/>
        </w:rPr>
        <w:t xml:space="preserve">Objectives: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Canonical + interchange ontologies finalized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Three-tier access control working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Quality monitoring with alerts</w:t>
      </w:r>
    </w:p>
    <w:p>
      <w:pPr>
        <w:spacing w:after="40" w:before="8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Finalize data_ontology.ttl + domain_ontology.ttl + interchange_ontology.ttl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Three-tier SHACL projection: internal, partner, applicant views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Quality dashboard: 4 metrics, automated SPARQL-based alerts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State graph schema: borrower lifecycle + causal triggers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GOVERNANCE.md: change management, versioning, SLAs</w:t>
      </w:r>
    </w:p>
    <w:p>
      <w:pPr>
        <w:spacing w:after="40" w:before="8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data_ontology.ttl (final)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domain_ontology.ttl (final — V3)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interchange_ontology.ttl (final)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access_tiers/ (3 SHACL view definitions)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quality_dashboard.py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state_graph_schema.ttl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GOVERNANCE.md</w:t>
      </w:r>
    </w:p>
    <w:p>
      <w:pPr>
        <w:spacing w:after="40" w:before="80"/>
      </w:pPr>
      <w:r>
        <w:rPr>
          <w:b/>
          <w:bCs/>
        </w:rPr>
        <w:t xml:space="preserve">Success Criteria: </w:t>
      </w:r>
      <w:r>
        <w:t xml:space="preserve">Interchange validates against canonical. Three access tiers work. Quality dashboard runs automatically.</w:t>
      </w:r>
    </w:p>
    <w:p>
      <w:pPr>
        <w:spacing w:after="40" w:before="40"/>
      </w:pPr>
      <w:r>
        <w:rPr>
          <w:b/>
          <w:bCs/>
        </w:rPr>
        <w:t xml:space="preserve">TransUnion Context: </w:t>
      </w:r>
      <w:r>
        <w:t xml:space="preserve">OneTru platform: ontologies ARE the enterprise data contract. All partners and systems align to them.</w:t>
      </w:r>
    </w:p>
    <w:p>
      <w:pPr>
        <w:spacing w:after="480" w:before="80"/>
      </w:pPr>
      <w:r>
        <w:rPr>
          <w:b/>
          <w:bCs/>
        </w:rPr>
        <w:t xml:space="preserve">Notes:</w:t>
      </w:r>
    </w:p>
    <w:p>
      <w:pPr>
        <w:pBdr>
          <w:bottom w:val="single" w:color="2E75B6" w:sz="6"/>
        </w:pBdr>
      </w:pPr>
      <w:r>
        <w:t xml:space="preserve"/>
      </w:r>
    </w:p>
    <w:p>
      <w:r>
        <w:t xml:space="preserve"/>
      </w:r>
    </w:p>
    <w:p>
      <w:pPr>
        <w:pStyle w:val="Heading3"/>
      </w:pPr>
      <w:r>
        <w:t xml:space="preserve">📊 Week 9 Checkpoint — Sunday Reflection</w:t>
      </w:r>
    </w:p>
    <w:p>
      <w:pPr>
        <w:spacing w:after="80"/>
      </w:pPr>
      <w:r>
        <w:rPr>
          <w:b/>
          <w:bCs/>
        </w:rPr>
        <w:t xml:space="preserve">Date: ___/___/___  ☐ Week Completed  Total Hours: 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 </w:t>
      </w:r>
      <w:r>
        <w:t xml:space="preserve">Top 3 concepts learned this week: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 </w:t>
      </w:r>
      <w:r>
        <w:t xml:space="preserve">What is still confusing?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 </w:t>
      </w:r>
      <w:r>
        <w:t xml:space="preserve">How does this apply to TransUnion?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 </w:t>
      </w:r>
      <w:r>
        <w:t xml:space="preserve">What can I demo?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 </w:t>
      </w:r>
      <w:r>
        <w:t xml:space="preserve">On track? Adjustments needed?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WEEK 10: DECISION ONTOLOGY — GOALS, ACTIONS, OUTCOMES, STATE GRAPH</w:t>
      </w:r>
    </w:p>
    <w:p>
      <w:pPr>
        <w:spacing w:after="120"/>
      </w:pPr>
      <w:r>
        <w:t xml:space="preserve">Build Layer 5: the Decision Ontology with the causal loop. Goals → Actions → Outcomes as formally connected first-class objects. The layer that turns the map into a mind. V3 extension.</w:t>
      </w:r>
    </w:p>
    <w:p>
      <w:pPr>
        <w:pStyle w:val="Heading3"/>
      </w:pPr>
      <w:r>
        <w:t xml:space="preserve">Day 46: Decision Ontology + Goals as First-Class Objects (V3)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Ranjan Kumar: DecisionX Decision Ontology — Goals, Actions, Outcomes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DMN (Decision Model and Notation) W3C standard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Bijit Ghosh: Decision Traces are the New AI Substrate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Model tu:EnterpriseGoal: Goal_MinimizeDefaultRate, Goal_MaximizeApproval, Goal_FCRACompliance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Each Goal: tu:targetMetric, tu:targetValue, tu:measuredBy (SPARQL query URI), tu:requires (Action)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Model tu:Decision (extended): tu:servedGoal, tu:alternativeConsidered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SPARQL: which decisions served Goal_MinimizeDefaultRate this month?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How many Goals should a credit system have?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When Goal_MaximizeApproval conflicts with Goal_MinimizeDefault — how to model the tension?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Goals as first-class objects. Every decision explicitly links to the Goal it served. Regulators can verify.</w:t>
      </w:r>
    </w:p>
    <w:p>
      <w:r>
        <w:t xml:space="preserve"/>
      </w:r>
    </w:p>
    <w:p>
      <w:pPr>
        <w:pStyle w:val="Heading3"/>
      </w:pPr>
      <w:r>
        <w:t xml:space="preserve">Day 47: State Graph + Actions and Outcomes — The Causal Loop (V3)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Anis Miles: State Graph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Causal AI foundations (Pearl's do-calculus conceptual overview)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Counterfactual reasoning in credit risk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Model borrower state machine: HEALTHY→ATRISK→DELINQUENT→DEFAULT→RECOVERED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State transitions as RDF events: Healthy→AtRisk triggered by dti_exceeded, missed_payment, job_loss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Model tu:Intervention (Action): Action_OfferedPaymentDeferral with historicalRecoveryRate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Model tu:DecisionOutcome: Outcome_BorrowerRecovered linked to Action and Goal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causal loop: Goal→requires→Action→produces→Outcome→satisfies→Goal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SPARQL: for AT_RISK borrowers, which Action has highest recovery rate?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Counterfactual: had we applied Action_ReducedCreditLimit to Vijay, predicted Outcome?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How to record Actions that were considered but NOT taken?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How to compute historical recovery rates from decision graph history?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The causal loop: Goal→Action→Outcome→Goal. System learns from its own history. This IS the mind.</w:t>
      </w:r>
    </w:p>
    <w:p>
      <w:r>
        <w:t xml:space="preserve"/>
      </w:r>
    </w:p>
    <w:p>
      <w:pPr>
        <w:pStyle w:val="Heading3"/>
      </w:pPr>
      <w:r>
        <w:t xml:space="preserve">Day 48: Decision Provenance — PROV-O for Decisions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PROV-O W3C standard applied to decisions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XAI (Explainable AI) frameworks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FCRA adverse action letter requirements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Every decision: prov:wasGeneratedBy agent, prov:wasInformedBy data, prov:atTime timestamp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Every rule evaluation: prov:used rule version, prov:wasAttributedTo agent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Build: explain_decision(uri) → natural language + graph path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FCRA test: auto-generate adverse action notice from decision provenance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Legally required granularity for FCRA compliance?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LLM-generated explanation from provenance graph?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FCRA: auto-generate adverse action letter from decision provenance. 'Rejected because DTI 0.48 &gt; maximum 0.43.'</w:t>
      </w:r>
    </w:p>
    <w:p>
      <w:r>
        <w:t xml:space="preserve"/>
      </w:r>
    </w:p>
    <w:p>
      <w:pPr>
        <w:pStyle w:val="Heading3"/>
      </w:pPr>
      <w:r>
        <w:t xml:space="preserve">Day 49: Audit Trails and Immutable Records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Event sourcing patterns for graphs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Immutable RDF logs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7-year retention and GDPR right-to-erasure tension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Immutable audit trail: no DELETE on decision graphs, only APPEND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Event log: every state change is an event with timestamp and actor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Determinism test: replay decision from 2025-09-15 → identical to original?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Temporal query: what was the full decision pipeline at time T?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GDPR right to erasure vs 7-year financial retention requirement?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Storage cost for 7-year immutable event logs?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7-year retention. Immutable. Every decision replayable. Not just what was decided — exactly why, using exactly what data.</w:t>
      </w:r>
    </w:p>
    <w:p>
      <w:r>
        <w:t xml:space="preserve"/>
      </w:r>
    </w:p>
    <w:p>
      <w:pPr>
        <w:pStyle w:val="Heading3"/>
      </w:pPr>
      <w:r>
        <w:t xml:space="preserve">Day 50: Explainability + Causal Explanation (V3)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XAI research: graph-native explanations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SHAP for graph models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Natural language generation from graph paths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decision_path_explainer.py: follow graph path from inputs to decision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causal_explainer.py: trace Goal→Action→Outcome chain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Two-level explanation: (1) rule-level 'DTI exceeded 0.43', (2) causal-level 'served Goal_MinimizeDefaultRate'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Counterfactual: 'Had DTI been 0.40, decision would have been APPROVED'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ML model predictions vs rule-based decisions — different explanation approaches?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Feature importance from graph structure?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Every rejection explained at two levels: rule (what failed) and causal (why the goal required it).</w:t>
      </w:r>
    </w:p>
    <w:p>
      <w: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pPr>
        <w:pStyle w:val="Heading2"/>
      </w:pPr>
      <w:r>
        <w:t xml:space="preserve">🎯 Weekend Project Week 10: Decision Ontology + State Graph + Causal Loop</w:t>
      </w:r>
    </w:p>
    <w:p>
      <w:pPr>
        <w:spacing w:after="80"/>
      </w:pPr>
      <w:r>
        <w:rPr>
          <w:b/>
          <w:bCs/>
        </w:rPr>
        <w:t xml:space="preserve">Time: 8 hours  |  ☐ Not Started  ☐ In Progress  ☐ Completed</w:t>
      </w:r>
    </w:p>
    <w:p>
      <w:pPr>
        <w:spacing w:after="40"/>
      </w:pPr>
      <w:r>
        <w:rPr>
          <w:b/>
          <w:bCs/>
        </w:rPr>
        <w:t xml:space="preserve">Objectives: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Complete decision ontology with causal loop (V3)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State machine for borrower lifecycle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Full two-level explainability</w:t>
      </w:r>
    </w:p>
    <w:p>
      <w:pPr>
        <w:spacing w:after="40" w:before="8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decision_ontology.ttl: Decision, Rule, RuleEvaluation, Goal, Action, Outcome, CausalLink, StateTransition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causal_graph.ttl: 5 Goals, 8 Interventions, 6 Outcomes — fully linked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state_graph.ttl: 5 states, 8 transitions, causal triggers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causal_engine.py: recommend interventions for AT_RISK borrowers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counterfactual_engine.py: 'Had X been different, decision would be Y'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causal_explainer.py: two-level explanation + counterfactual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5 sample decisions with full PROV-O</w:t>
      </w:r>
    </w:p>
    <w:p>
      <w:pPr>
        <w:spacing w:after="40" w:before="8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decision_ontology.ttl (V3 with Goals/Actions/Outcomes)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causal_graph.ttl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state_graph.ttl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causal_engine.py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counterfactual_engine.py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causal_explainer.py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sample_decisions/ (5 with full provenance)</w:t>
      </w:r>
    </w:p>
    <w:p>
      <w:pPr>
        <w:spacing w:after="40" w:before="80"/>
      </w:pPr>
      <w:r>
        <w:rPr>
          <w:b/>
          <w:bCs/>
        </w:rPr>
        <w:t xml:space="preserve">Success Criteria: </w:t>
      </w:r>
      <w:r>
        <w:t xml:space="preserve">Can answer: What data? Which rules? Who decided? When? Why? What Goal? What state? What intervention?</w:t>
      </w:r>
    </w:p>
    <w:p>
      <w:pPr>
        <w:spacing w:after="40" w:before="40"/>
      </w:pPr>
      <w:r>
        <w:rPr>
          <w:b/>
          <w:bCs/>
        </w:rPr>
        <w:t xml:space="preserve">TransUnion Context: </w:t>
      </w:r>
      <w:r>
        <w:t xml:space="preserve">RegTech: every decision explainable, auditable, replayable. Causal engine recommends interventions for AT_RISK.</w:t>
      </w:r>
    </w:p>
    <w:p>
      <w:pPr>
        <w:spacing w:after="480" w:before="80"/>
      </w:pPr>
      <w:r>
        <w:rPr>
          <w:b/>
          <w:bCs/>
        </w:rPr>
        <w:t xml:space="preserve">Notes:</w:t>
      </w:r>
    </w:p>
    <w:p>
      <w:pPr>
        <w:pBdr>
          <w:bottom w:val="single" w:color="2E75B6" w:sz="6"/>
        </w:pBdr>
      </w:pPr>
      <w:r>
        <w:t xml:space="preserve"/>
      </w:r>
    </w:p>
    <w:p>
      <w:r>
        <w:t xml:space="preserve"/>
      </w:r>
    </w:p>
    <w:p>
      <w:pPr>
        <w:pStyle w:val="Heading3"/>
      </w:pPr>
      <w:r>
        <w:t xml:space="preserve">📊 Week 10 Checkpoint — Sunday Reflection</w:t>
      </w:r>
    </w:p>
    <w:p>
      <w:pPr>
        <w:spacing w:after="80"/>
      </w:pPr>
      <w:r>
        <w:rPr>
          <w:b/>
          <w:bCs/>
        </w:rPr>
        <w:t xml:space="preserve">Date: ___/___/___  ☐ Week Completed  Total Hours: 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 </w:t>
      </w:r>
      <w:r>
        <w:t xml:space="preserve">Top 3 concepts learned this week: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 </w:t>
      </w:r>
      <w:r>
        <w:t xml:space="preserve">What is still confusing?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 </w:t>
      </w:r>
      <w:r>
        <w:t xml:space="preserve">How does this apply to TransUnion?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 </w:t>
      </w:r>
      <w:r>
        <w:t xml:space="preserve">What can I demo?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 </w:t>
      </w:r>
      <w:r>
        <w:t xml:space="preserve">On track? Adjustments needed?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WEEK 11: MULTI-AGENT ORCHESTRATOR</w:t>
      </w:r>
    </w:p>
    <w:p>
      <w:pPr>
        <w:spacing w:after="120"/>
      </w:pPr>
      <w:r>
        <w:t xml:space="preserve">Build Layer 6: 4 specialised agents coordinated through the context graph as shared memory. Agents reason HOT (all three ontologies loaded). V3: StrategicAgent uses causal graph.</w:t>
      </w:r>
    </w:p>
    <w:p>
      <w:pPr>
        <w:pStyle w:val="Heading3"/>
      </w:pPr>
      <w:r>
        <w:t xml:space="preserve">Day 51: Agent Architecture — Context Graph as Shared Memory (V3)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Atlan: Agent Context Layer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LangGraph multi-agent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Ranjan Kumar: agents that reason HOT vs COLD (DecisionX)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Agents communicate THROUGH context graph (not directly)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Agent reads: SPARQL SELECT on context graph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Agent writes: SPARQL INSERT to context graph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Three-layer context loading (V3): data_ontology + domain_ontology + decision_ontology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BaseAgent class with graph_read(), graph_write(), load_three_layer_context()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Direct messaging vs graph-mediated communication — tradeoffs?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How does three-layer context loading change agent reasoning quality?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Agents reason HOT: all three ontology layers loaded before any reasoning begins. Not just data — meaning and goals too.</w:t>
      </w:r>
    </w:p>
    <w:p>
      <w:r>
        <w:t xml:space="preserve"/>
      </w:r>
    </w:p>
    <w:p>
      <w:pPr>
        <w:pStyle w:val="Heading3"/>
      </w:pPr>
      <w:r>
        <w:t xml:space="preserve">Day 52: Financial Risk Agent — Full Implementation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Credit risk model integration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LLM + structured graph: hybrid scoring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Domain ontology thresholds for scoring (V3 pattern)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FinancialRiskAgent: reads credit score, DTI, payment history FROM context graph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Applies domain_ontology.ttl thresholds for risk tier (V3: no hardcoded thresholds)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Writes tu:financialRiskScore, tu:riskTier, tu:riskFactors to context graph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Reason codes: which specific factors contributed and by how much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Test: 10 applications, verify scores match expected risk tiers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ML model vs rules — when to use each for financial risk?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How to test agent output quality systematically?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FinancialRiskAgent reads KG, applies domain thresholds, writes structured output. Full provenance.</w:t>
      </w:r>
    </w:p>
    <w:p>
      <w:r>
        <w:t xml:space="preserve"/>
      </w:r>
    </w:p>
    <w:p>
      <w:pPr>
        <w:pStyle w:val="Heading3"/>
      </w:pPr>
      <w:r>
        <w:t xml:space="preserve">Day 53: Compliance and Fraud Agents — Graph-Native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FCRA, ECOA compliance as SPARQL queries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Fraud detection using state graph anomaly patterns (V3)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ComplianceAgent: OFAC, usury laws, ECOA fair lending — all as SPARQL on compliance rule ontology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FraudAgent: property path queries for fraud ring detection (WP2 queries reused)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FraudAgent: state graph anomaly detection (new account + immediate high-value = bust-out signal)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Both agents write to context graph with prov:wasAttributedTo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Compliance rules change with regulation — how to update without code changes?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False positive management for fraud — threshold tuning?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Compliance rules in ontology. New regulation = new triple. FraudAgent uses state graph for timing-pattern detection.</w:t>
      </w:r>
    </w:p>
    <w:p>
      <w:r>
        <w:t xml:space="preserve"/>
      </w:r>
    </w:p>
    <w:p>
      <w:pPr>
        <w:pStyle w:val="Heading3"/>
      </w:pPr>
      <w:r>
        <w:t xml:space="preserve">Day 54: Strategic Agent + Causal Reasoning (V3)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Causal AI for credit portfolio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Intervention recommendation from causal graph (Day 47)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Bijit Ghosh: decision traces enable learning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StrategicAgent: reads portfolio state + domain_ontology.ttl thresholds + causal_graph.ttl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Identifies concentration risk: exposure by city/sector above domain threshold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Causal query: for AT_RISK borrowers by common trigger, which Action has highest recovery rate?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Recommends intervention with confidence: 'Offer deferral: 68% recovery, cost Rs 1,200'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Writes recommendation with tu:servedGoal and tu:expectedOutcome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Portfolio-level reasoning vs application-level — how to balance?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How does StrategicAgent learn from decision graph history?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StrategicAgent reasons across all three ontology layers simultaneously: data + domain meaning + causal goals.</w:t>
      </w:r>
    </w:p>
    <w:p>
      <w:r>
        <w:t xml:space="preserve"/>
      </w:r>
    </w:p>
    <w:p>
      <w:pPr>
        <w:pStyle w:val="Heading3"/>
      </w:pPr>
      <w:r>
        <w:t xml:space="preserve">Day 55: Agent Orchestration — State Machine Orchestrator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Orchestration vs choreography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State machine orchestrator with graph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LangGraph orchestration tutorial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Orchestrator reads: application arrival in context graph (trigger event)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Parallel execution: FinancialRisk + Compliance + Fraud agents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Sequential: wait for all 3, then StrategicAgent reads all outputs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Decision: Orchestrator aggregates, applies decision logic, writes final decision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State transition: update borrower state machine based on decision outcome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Timeout handling for slow or failed agents?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Partial result handling — what if one agent fails?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Orchestrator is itself a state machine. Application arrives → agents run → aggregate → decide → state updated.</w:t>
      </w:r>
    </w:p>
    <w:p>
      <w: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pPr>
        <w:pStyle w:val="Heading2"/>
      </w:pPr>
      <w:r>
        <w:t xml:space="preserve">🎯 Weekend Project Week 11: Multi-Agent System — Full Integration</w:t>
      </w:r>
    </w:p>
    <w:p>
      <w:pPr>
        <w:spacing w:after="80"/>
      </w:pPr>
      <w:r>
        <w:rPr>
          <w:b/>
          <w:bCs/>
        </w:rPr>
        <w:t xml:space="preserve">Time: 8 hours  |  ☐ Not Started  ☐ In Progress  ☐ Completed</w:t>
      </w:r>
    </w:p>
    <w:p>
      <w:pPr>
        <w:spacing w:after="40"/>
      </w:pPr>
      <w:r>
        <w:rPr>
          <w:b/>
          <w:bCs/>
        </w:rPr>
        <w:t xml:space="preserve">Objectives: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4 specialised agents fully wired to context graph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Causal recommendation from StrategicAgent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Three-layer ontology context loading</w:t>
      </w:r>
    </w:p>
    <w:p>
      <w:pPr>
        <w:spacing w:after="40" w:before="8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FinancialRiskAgent: credit scoring + reason codes + domain threshold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ComplianceAgent: FCRA, ECOA, OFAC checks via SPARQL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FraudAgent: property path + state graph anomaly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StrategicAgent: portfolio risk + causal intervention recommendations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Orchestrator: parallel execution, state machine, decision aggregation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10 test applications through full pipeline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Causal test: 3 AT_RISK borrowers — which intervention is recommended?</w:t>
      </w:r>
    </w:p>
    <w:p>
      <w:pPr>
        <w:spacing w:after="40" w:before="8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agents/ (4 agent classes, 200+ lines each)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orchestrator.py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causal_engine.py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test_applications.json (10)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agent_execution_traces/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AGENT_ARCHITECTURE.md (covers all three ontology layers)</w:t>
      </w:r>
    </w:p>
    <w:p>
      <w:pPr>
        <w:spacing w:after="40" w:before="80"/>
      </w:pPr>
      <w:r>
        <w:rPr>
          <w:b/>
          <w:bCs/>
        </w:rPr>
        <w:t xml:space="preserve">Success Criteria: </w:t>
      </w:r>
      <w:r>
        <w:t xml:space="preserve">All 4 agents execute. Orchestrator aggregates. Context graph has complete decision traces. Causal recommendations generated.</w:t>
      </w:r>
    </w:p>
    <w:p>
      <w:pPr>
        <w:spacing w:after="40" w:before="40"/>
      </w:pPr>
      <w:r>
        <w:rPr>
          <w:b/>
          <w:bCs/>
        </w:rPr>
        <w:t xml:space="preserve">TransUnion Context: </w:t>
      </w:r>
      <w:r>
        <w:t xml:space="preserve">OneTru: 4+ agents on every application. StrategicAgent provides portfolio view. Causal engine recommends interventions.</w:t>
      </w:r>
    </w:p>
    <w:p>
      <w:pPr>
        <w:spacing w:after="480" w:before="80"/>
      </w:pPr>
      <w:r>
        <w:rPr>
          <w:b/>
          <w:bCs/>
        </w:rPr>
        <w:t xml:space="preserve">Notes:</w:t>
      </w:r>
    </w:p>
    <w:p>
      <w:pPr>
        <w:pBdr>
          <w:bottom w:val="single" w:color="2E75B6" w:sz="6"/>
        </w:pBdr>
      </w:pPr>
      <w:r>
        <w:t xml:space="preserve"/>
      </w:r>
    </w:p>
    <w:p>
      <w:r>
        <w:t xml:space="preserve"/>
      </w:r>
    </w:p>
    <w:p>
      <w:pPr>
        <w:pStyle w:val="Heading3"/>
      </w:pPr>
      <w:r>
        <w:t xml:space="preserve">📊 Week 11 Checkpoint — Sunday Reflection</w:t>
      </w:r>
    </w:p>
    <w:p>
      <w:pPr>
        <w:spacing w:after="80"/>
      </w:pPr>
      <w:r>
        <w:rPr>
          <w:b/>
          <w:bCs/>
        </w:rPr>
        <w:t xml:space="preserve">Date: ___/___/___  ☐ Week Completed  Total Hours: 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 </w:t>
      </w:r>
      <w:r>
        <w:t xml:space="preserve">Top 3 concepts learned this week: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 </w:t>
      </w:r>
      <w:r>
        <w:t xml:space="preserve">What is still confusing?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 </w:t>
      </w:r>
      <w:r>
        <w:t xml:space="preserve">How does this apply to TransUnion?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 </w:t>
      </w:r>
      <w:r>
        <w:t xml:space="preserve">What can I demo?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 </w:t>
      </w:r>
      <w:r>
        <w:t xml:space="preserve">On track? Adjustments needed?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WEEK 12: CAPSTONE — THE MAP, THE GRAMMAR, THE MIND</w:t>
      </w:r>
    </w:p>
    <w:p>
      <w:pPr>
        <w:spacing w:after="120"/>
      </w:pPr>
      <w:r>
        <w:t xml:space="preserve">Integrate all 6 layers into a complete, demo-ready cognitive AI system. Explicitly demonstrate the DecisionX three-ontology progression: Map → Grammar → Mind.</w:t>
      </w:r>
    </w:p>
    <w:p>
      <w:pPr>
        <w:pStyle w:val="Heading3"/>
      </w:pPr>
      <w:r>
        <w:t xml:space="preserve">Day 56: Capstone Architecture Design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Review all 6 layers with three-ontology V3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DecisionX: The Map → The Grammar → The Mind progression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Draw complete architecture diagram: 6 layers, 3 ontology files, all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Map every component to a layer AND to an ontology file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Write 5 Architecture Decision Records (ADRs) for key design choices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Design the 10-minute demo flow: Map then Grammar then Mind on one application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Riskiest integration point in the full system?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What would fail first in production at TransUnion scale?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The architecture diagram IS the interview answer. Show it confidently. Every component has a purpose.</w:t>
      </w:r>
    </w:p>
    <w:p>
      <w:r>
        <w:t xml:space="preserve"/>
      </w:r>
    </w:p>
    <w:p>
      <w:pPr>
        <w:pStyle w:val="Heading3"/>
      </w:pPr>
      <w:r>
        <w:t xml:space="preserve">Day 57: Implementation Day 1 — Data Ontology + ETL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time — integrate all previous Weeks 3-4, 7-8 work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data_ontology.ttl: 20 classes, 50 properties, all annotated, versioned (final)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shapes.ttl: SHACL validation for all classes (final)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Semantic Medallion: Bronze→Silver→Gold pipeline running for all 3 bureau 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domain_ontology.ttl: all 5 categories, V3 pattern tested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What took the longest?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What would I refactor first?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TransUnion: canonical ontology + Medallion pipeline. Passes pyshacl 100%. All 3 bureau sources integrated.</w:t>
      </w:r>
    </w:p>
    <w:p>
      <w:r>
        <w:t xml:space="preserve"/>
      </w:r>
    </w:p>
    <w:p>
      <w:pPr>
        <w:pStyle w:val="Heading3"/>
      </w:pPr>
      <w:r>
        <w:t xml:space="preserve">Day 58: Implementation Day 2 — Context Graph + Semantic Layer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time — integrate Weeks 5-6 work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Context Assembly Agent: 40-60 triple Markov blanket in &lt; 500ms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Context graph: freeze + timestamp + PROV-O for 10 test decisions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State machine: update borrower state after each decision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Semantic Layer API: 10 governed metrics computing correctly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Temporal queries: reconstruct borrower state at any past date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Context assembly performance at scale?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Production latency budget per layer?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Context assembled in &lt; 500ms. PROV-O complete. State machine updates. Temporal queries verified.</w:t>
      </w:r>
    </w:p>
    <w:p>
      <w:r>
        <w:t xml:space="preserve"/>
      </w:r>
    </w:p>
    <w:p>
      <w:pPr>
        <w:pStyle w:val="Heading3"/>
      </w:pPr>
      <w:r>
        <w:t xml:space="preserve">Day 59: Implementation Day 3 — Multi-Agent System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time — integrate Weeks 10-11 work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4 agents + Orchestrator fully wired to context graph and three ontologies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20 test applications through full pipeline (diverse scenarios)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Decision traces complete for all 20 with causal chain visible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Explainer generates FCRA-ready adverse action notice for all rejections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Causal engine recommends interventions for all AT_RISK borrowers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Do the agents collaborate correctly through the graph?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What breaks under concurrent load?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End-to-end: application → context assembled → 4 agents → orchestrator decides → state updated. &lt; 2 seconds.</w:t>
      </w:r>
    </w:p>
    <w:p>
      <w:r>
        <w:t xml:space="preserve"/>
      </w:r>
    </w:p>
    <w:p>
      <w:pPr>
        <w:pStyle w:val="Heading3"/>
      </w:pPr>
      <w:r>
        <w:t xml:space="preserve">Day 60: Demo Day — The Map, The Grammar, The Mind</w:t>
      </w:r>
    </w:p>
    <w:p>
      <w:pPr>
        <w:spacing w:after="80"/>
      </w:pPr>
      <w:r>
        <w:rPr>
          <w:b/>
          <w:bCs/>
        </w:rPr>
        <w:t xml:space="preserve">Status: ☐ Not Started  |  Hours: ____  |  Date: ___/___/___</w:t>
      </w:r>
    </w:p>
    <w:p>
      <w:pPr>
        <w:spacing w:after="40" w:before="80"/>
      </w:pPr>
      <w:r>
        <w:rPr>
          <w:b/>
          <w:bCs/>
        </w:rPr>
        <w:t xml:space="preserve">📖 Reading (60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Presentation skills for technical architecture demos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Portfolio for Principal AI Architect interview</w:t>
      </w:r>
    </w:p>
    <w:p>
      <w:pPr>
        <w:spacing w:after="40" w:before="80"/>
      </w:pPr>
      <w:r>
        <w:rPr>
          <w:b/>
          <w:bCs/>
        </w:rPr>
        <w:t xml:space="preserve">💻 Exercise (45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Build Streamlit/Flask demo: input application → real-time decision + explanation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Demonstrate three-ontology progression on ONE application: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  The Map: 'Here is what TransUnion's data contains about this borrower'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  The Grammar: 'Here is what it means — score 480 = SUBPRIME per RBI'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  The Mind: 'Here is WHY — Goal_MinimizeDefault → REJECT → expected Rs 4.5L default prevented'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Record 5-minute demo video. Write 3-page case study. Prepare 10 interview questions.</w:t>
      </w:r>
    </w:p>
    <w:p>
      <w:pPr>
        <w:spacing w:after="40" w:before="80"/>
      </w:pPr>
      <w:r>
        <w:rPr>
          <w:b/>
          <w:bCs/>
        </w:rPr>
        <w:t xml:space="preserve">🤔 Reflection (15 min):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Which part of the system are you most confident demoing?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What would you build differently?</w:t>
      </w:r>
    </w:p>
    <w:p>
      <w:pPr>
        <w:spacing w:after="120" w:before="80"/>
      </w:pPr>
      <w:r>
        <w:rPr>
          <w:b/>
          <w:bCs/>
        </w:rPr>
        <w:t xml:space="preserve">🎯 TransUnion: </w:t>
      </w:r>
      <w:r>
        <w:t xml:space="preserve">The demo IS the interview. Show the three-ontology progression live. Every layer visible and explainable.</w:t>
      </w:r>
    </w:p>
    <w:p>
      <w: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pPr>
        <w:pStyle w:val="Heading2"/>
      </w:pPr>
      <w:r>
        <w:t xml:space="preserve">🎯 Weekend Project Week 12: TransUnion Capstone — Enterprise Cognitive AI</w:t>
      </w:r>
    </w:p>
    <w:p>
      <w:pPr>
        <w:spacing w:after="80"/>
      </w:pPr>
      <w:r>
        <w:rPr>
          <w:b/>
          <w:bCs/>
        </w:rPr>
        <w:t xml:space="preserve">Time: 12 hours  |  ☐ Not Started  ☐ In Progress  ☐ Completed</w:t>
      </w:r>
    </w:p>
    <w:p>
      <w:pPr>
        <w:spacing w:after="40"/>
      </w:pPr>
      <w:r>
        <w:rPr>
          <w:b/>
          <w:bCs/>
        </w:rPr>
        <w:t xml:space="preserve">Objectives: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Integrate all 6 layers with three-ontology architecture (V3)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Live demo showing Map→Grammar→Mind progression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• </w:t>
      </w:r>
      <w:r>
        <w:t xml:space="preserve">Interview-ready presentation</w:t>
      </w:r>
    </w:p>
    <w:p>
      <w:pPr>
        <w:spacing w:after="40" w:before="8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Assemble: all three ontologies + SHACL + Medallion + Context Graph + State Graph + Agents + Orchestrator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Streamlit app: real-time decision with all 6 layers visible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20 test applications: clean, fraud rings, AT_RISK, borderline, foreign national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Three-ontology demo: Map (data) → Grammar (meaning) → Mind (why) on one live application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Causal demo: borrower trajectory + recommended intervention + expected outcome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Demo video (5 min) + Architecture diagram + 3-page case study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Performance metrics: latency, SHACL pass rate, agent accuracy</w:t>
      </w:r>
    </w:p>
    <w:p>
      <w:pPr>
        <w:spacing w:after="40" w:before="8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GitHub repo (complete, documented, README)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demo_app/ (Streamlit, 6 layers visible)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demo_video.mp4 (5 min, three-ontology progression)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ARCHITECTURE_DIAGRAM.png (6 layers, 3 ontology files)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CASE_STUDY.pdf (3 pages)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PERFORMANCE_METRICS.md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</w:t>
      </w:r>
      <w:r>
        <w:t xml:space="preserve">INTERVIEW_PREP.md (10 questions with answers)</w:t>
      </w:r>
    </w:p>
    <w:p>
      <w:pPr>
        <w:spacing w:after="40" w:before="80"/>
      </w:pPr>
      <w:r>
        <w:rPr>
          <w:b/>
          <w:bCs/>
        </w:rPr>
        <w:t xml:space="preserve">Success Criteria: </w:t>
      </w:r>
      <w:r>
        <w:t xml:space="preserve">End-to-end &lt; 2 seconds. All 20 applications correct. Map→Grammar→Mind progression demonstrated live.</w:t>
      </w:r>
    </w:p>
    <w:p>
      <w:pPr>
        <w:spacing w:after="40" w:before="40"/>
      </w:pPr>
      <w:r>
        <w:rPr>
          <w:b/>
          <w:bCs/>
        </w:rPr>
        <w:t xml:space="preserve">TransUnion Context: </w:t>
      </w:r>
      <w:r>
        <w:t xml:space="preserve">This IS TransUnion OneTru at prototype scale. The same architecture DecisionX (#2 globally) uses in production.</w:t>
      </w:r>
    </w:p>
    <w:p>
      <w:pPr>
        <w:spacing w:after="480" w:before="80"/>
      </w:pPr>
      <w:r>
        <w:rPr>
          <w:b/>
          <w:bCs/>
        </w:rPr>
        <w:t xml:space="preserve">Notes:</w:t>
      </w:r>
    </w:p>
    <w:p>
      <w:pPr>
        <w:pBdr>
          <w:bottom w:val="single" w:color="2E75B6" w:sz="6"/>
        </w:pBdr>
      </w:pPr>
      <w:r>
        <w:t xml:space="preserve"/>
      </w:r>
    </w:p>
    <w:p>
      <w:r>
        <w:t xml:space="preserve"/>
      </w:r>
    </w:p>
    <w:p>
      <w:pPr>
        <w:pStyle w:val="Heading3"/>
      </w:pPr>
      <w:r>
        <w:t xml:space="preserve">📊 Week 12 Checkpoint — Sunday Reflection</w:t>
      </w:r>
    </w:p>
    <w:p>
      <w:pPr>
        <w:spacing w:after="80"/>
      </w:pPr>
      <w:r>
        <w:rPr>
          <w:b/>
          <w:bCs/>
        </w:rPr>
        <w:t xml:space="preserve">Date: ___/___/___  ☐ Week Completed  Total Hours: 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 </w:t>
      </w:r>
      <w:r>
        <w:t xml:space="preserve">Top 3 concepts learned this week: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 </w:t>
      </w:r>
      <w:r>
        <w:t xml:space="preserve">What is still confusing?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 </w:t>
      </w:r>
      <w:r>
        <w:t xml:space="preserve">How does this apply to TransUnion?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 </w:t>
      </w:r>
      <w:r>
        <w:t xml:space="preserve">What can I demo?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 </w:t>
      </w:r>
      <w:r>
        <w:t xml:space="preserve">On track? Adjustments needed?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WHAT YOU WILL HAVE BUILT BY DAY 60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60"/>
        <w:gridCol w:w="240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Ontology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Enables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Ontology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data_ontology.ttl, shapes.ttl, etl_pipeline.py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Schema, SHACL validation, IRI minting, Semantic Medallion pipeline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Ontology + Semantic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domain_ontology.ttl, semantic_layer.py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semantics, RBI thresholds, governed metrics, V3 analytics pattern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fraud_network.ttl, multi_source.ttl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Entities, fraud ring detection, 15 CQs answered via SPARQL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 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context_assembly_agent.py, historical_decisions/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Markov blanket, PROV-O lineage, temporal queries, immutable audit trail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 Ontology + State 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decision_ontology.ttl, causal_graph.ttl, state_graph.ttl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Goals/Actions/Outcomes causal loop, explainability, counterfactuals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Multi-Agent Orchestrator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agents/, orchestrator.py, causal_engine.py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agents reasoning HOT across all 3 ontology layers</w:t>
            </w:r>
          </w:p>
        </w:tc>
      </w:tr>
    </w:tbl>
    <w:p>
      <w:r>
        <w:t xml:space="preserve"/>
      </w:r>
    </w:p>
    <w:p>
      <w:pPr>
        <w:spacing w:before="480"/>
        <w:jc w:val="center"/>
      </w:pPr>
      <w:r>
        <w:rPr>
          <w:b/>
          <w:bCs/>
          <w:color w:val="2E75B6"/>
          <w:sz w:val="28"/>
          <w:szCs w:val="28"/>
        </w:rPr>
        <w:t xml:space="preserve">The Map (data) → The Grammar (meaning) → The Mind (decisions). 60 days. TransUnion-ready.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2026-06-01T14:02:25.417Z</dcterms:created>
  <dcterms:modified xsi:type="dcterms:W3CDTF">2026-06-01T14:02:25.431Z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