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19B" w:rsidRPr="007B5AF9" w:rsidRDefault="004A54FF" w:rsidP="007B5AF9">
      <w:pPr>
        <w:widowControl/>
        <w:spacing w:line="480" w:lineRule="auto"/>
        <w:rPr>
          <w:rFonts w:ascii="Times New Roman" w:eastAsia="新細明體" w:hAnsi="Times New Roman" w:cs="Times New Roman"/>
          <w:i/>
          <w:kern w:val="0"/>
          <w:szCs w:val="24"/>
        </w:rPr>
      </w:pP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drawing>
          <wp:inline distT="0" distB="0" distL="0" distR="0">
            <wp:extent cx="5531704" cy="3111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S1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25" cy="311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AF9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Figure </w:t>
      </w:r>
      <w:r w:rsidR="007B5AF9">
        <w:rPr>
          <w:rFonts w:ascii="Times New Roman" w:eastAsia="新細明體" w:hAnsi="Times New Roman" w:cs="Times New Roman"/>
          <w:b/>
          <w:i/>
          <w:kern w:val="0"/>
          <w:szCs w:val="24"/>
        </w:rPr>
        <w:t>S1</w:t>
      </w:r>
      <w:r w:rsidR="007B5AF9" w:rsidRPr="008A00F2">
        <w:rPr>
          <w:rFonts w:ascii="Times New Roman" w:eastAsia="新細明體" w:hAnsi="Times New Roman" w:cs="Times New Roman"/>
          <w:i/>
          <w:kern w:val="0"/>
          <w:szCs w:val="24"/>
        </w:rPr>
        <w:t xml:space="preserve">. </w:t>
      </w:r>
      <w:r w:rsidR="007B5AF9" w:rsidRPr="00407EFC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Illustration of </w:t>
      </w:r>
      <w:r w:rsidR="00BF36FE" w:rsidRPr="00BF36FE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the </w:t>
      </w:r>
      <w:r w:rsidR="00464006">
        <w:rPr>
          <w:rFonts w:ascii="Times New Roman" w:eastAsia="新細明體" w:hAnsi="Times New Roman" w:cs="Times New Roman"/>
          <w:b/>
          <w:i/>
          <w:kern w:val="0"/>
          <w:szCs w:val="24"/>
        </w:rPr>
        <w:t>various</w:t>
      </w:r>
      <w:r w:rsidR="00230BCB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</w:t>
      </w:r>
      <w:r w:rsidR="00BF36FE" w:rsidRPr="00BF36FE">
        <w:rPr>
          <w:rFonts w:ascii="Times New Roman" w:eastAsia="新細明體" w:hAnsi="Times New Roman" w:cs="Times New Roman"/>
          <w:b/>
          <w:i/>
          <w:kern w:val="0"/>
          <w:szCs w:val="24"/>
        </w:rPr>
        <w:t>phase distribution</w:t>
      </w:r>
      <w:r w:rsidR="00BF36FE">
        <w:rPr>
          <w:rFonts w:ascii="Times New Roman" w:eastAsia="新細明體" w:hAnsi="Times New Roman" w:cs="Times New Roman"/>
          <w:b/>
          <w:i/>
          <w:kern w:val="0"/>
          <w:szCs w:val="24"/>
        </w:rPr>
        <w:t>s</w:t>
      </w:r>
      <w:r w:rsidR="00464006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of</w:t>
      </w:r>
      <w:r w:rsidR="00BF36FE" w:rsidRPr="00BF36FE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</w:t>
      </w:r>
      <w:r w:rsidR="00BF36FE">
        <w:rPr>
          <w:rFonts w:ascii="Times New Roman" w:eastAsia="新細明體" w:hAnsi="Times New Roman" w:cs="Times New Roman"/>
          <w:b/>
          <w:i/>
          <w:kern w:val="0"/>
          <w:szCs w:val="24"/>
        </w:rPr>
        <w:t>the</w:t>
      </w:r>
      <w:r w:rsidR="00BF36FE" w:rsidRPr="00BF36FE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significant sensor-time-frequency </w:t>
      </w:r>
      <w:r w:rsidR="00BF36FE">
        <w:rPr>
          <w:rFonts w:ascii="Times New Roman" w:eastAsia="新細明體" w:hAnsi="Times New Roman" w:cs="Times New Roman"/>
          <w:b/>
          <w:i/>
          <w:kern w:val="0"/>
          <w:szCs w:val="24"/>
        </w:rPr>
        <w:t>point</w:t>
      </w:r>
      <w:r w:rsidR="00230BCB">
        <w:rPr>
          <w:rFonts w:ascii="Times New Roman" w:eastAsia="新細明體" w:hAnsi="Times New Roman" w:cs="Times New Roman"/>
          <w:b/>
          <w:i/>
          <w:kern w:val="0"/>
          <w:szCs w:val="24"/>
        </w:rPr>
        <w:t>s</w:t>
      </w:r>
      <w:r w:rsidR="00BF36FE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from one participant</w:t>
      </w:r>
      <w:r w:rsidR="007B5AF9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>.</w:t>
      </w:r>
      <w:r w:rsidR="007B5AF9" w:rsidRPr="008A00F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The s</w:t>
      </w:r>
      <w:r w:rsidR="00426171">
        <w:rPr>
          <w:rFonts w:ascii="Times New Roman" w:eastAsia="新細明體" w:hAnsi="Times New Roman" w:cs="Times New Roman"/>
          <w:i/>
          <w:kern w:val="0"/>
          <w:szCs w:val="24"/>
        </w:rPr>
        <w:t>calp topographies express</w:t>
      </w:r>
      <w:r w:rsidR="006C4E1A" w:rsidRPr="006C4E1A">
        <w:rPr>
          <w:rFonts w:ascii="Times New Roman" w:eastAsia="新細明體" w:hAnsi="Times New Roman" w:cs="Times New Roman"/>
          <w:i/>
          <w:kern w:val="0"/>
          <w:szCs w:val="24"/>
        </w:rPr>
        <w:t xml:space="preserve"> the t statistic</w:t>
      </w:r>
      <w:r w:rsidR="0038338D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38338D" w:rsidRPr="0038338D">
        <w:rPr>
          <w:rFonts w:ascii="Times New Roman" w:eastAsia="新細明體" w:hAnsi="Times New Roman" w:cs="Times New Roman"/>
          <w:i/>
          <w:kern w:val="0"/>
          <w:szCs w:val="24"/>
        </w:rPr>
        <w:t>(slow breathing vs. fast breathing)</w:t>
      </w:r>
      <w:r w:rsidR="00426171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6C4E1A" w:rsidRPr="006C4E1A">
        <w:rPr>
          <w:rFonts w:ascii="Times New Roman" w:eastAsia="新細明體" w:hAnsi="Times New Roman" w:cs="Times New Roman"/>
          <w:i/>
          <w:kern w:val="0"/>
          <w:szCs w:val="24"/>
        </w:rPr>
        <w:t xml:space="preserve">at </w:t>
      </w:r>
      <w:r w:rsidR="006C4E1A">
        <w:rPr>
          <w:rFonts w:ascii="Times New Roman" w:eastAsia="新細明體" w:hAnsi="Times New Roman" w:cs="Times New Roman"/>
          <w:i/>
          <w:kern w:val="0"/>
          <w:szCs w:val="24"/>
        </w:rPr>
        <w:t>given time-frequency point</w:t>
      </w:r>
      <w:r w:rsidR="00896CEE">
        <w:rPr>
          <w:rFonts w:ascii="Times New Roman" w:eastAsia="新細明體" w:hAnsi="Times New Roman" w:cs="Times New Roman"/>
          <w:i/>
          <w:kern w:val="0"/>
          <w:szCs w:val="24"/>
        </w:rPr>
        <w:t>s</w:t>
      </w:r>
      <w:r w:rsidR="006C4E1A" w:rsidRPr="006C4E1A">
        <w:rPr>
          <w:rFonts w:ascii="Times New Roman" w:eastAsia="新細明體" w:hAnsi="Times New Roman" w:cs="Times New Roman"/>
          <w:i/>
          <w:kern w:val="0"/>
          <w:szCs w:val="24"/>
        </w:rPr>
        <w:t>.</w:t>
      </w:r>
      <w:r w:rsidR="006C4E1A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426171">
        <w:rPr>
          <w:rFonts w:ascii="Times New Roman" w:eastAsia="新細明體" w:hAnsi="Times New Roman" w:cs="Times New Roman"/>
          <w:i/>
          <w:kern w:val="0"/>
          <w:szCs w:val="24"/>
        </w:rPr>
        <w:t xml:space="preserve">Significant sensors are highlighted in red. </w:t>
      </w:r>
      <w:r w:rsidR="00E555F5">
        <w:rPr>
          <w:rFonts w:ascii="Times New Roman" w:eastAsia="新細明體" w:hAnsi="Times New Roman" w:cs="Times New Roman"/>
          <w:i/>
          <w:kern w:val="0"/>
          <w:szCs w:val="24"/>
        </w:rPr>
        <w:t xml:space="preserve">For both the slow- 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 xml:space="preserve">(top panel) </w:t>
      </w:r>
      <w:r w:rsidR="00E555F5">
        <w:rPr>
          <w:rFonts w:ascii="Times New Roman" w:eastAsia="新細明體" w:hAnsi="Times New Roman" w:cs="Times New Roman"/>
          <w:i/>
          <w:kern w:val="0"/>
          <w:szCs w:val="24"/>
        </w:rPr>
        <w:t>and fast-breathing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 xml:space="preserve"> (bottom panel)</w:t>
      </w:r>
      <w:r w:rsidR="00E555F5">
        <w:rPr>
          <w:rFonts w:ascii="Times New Roman" w:eastAsia="新細明體" w:hAnsi="Times New Roman" w:cs="Times New Roman"/>
          <w:i/>
          <w:kern w:val="0"/>
          <w:szCs w:val="24"/>
        </w:rPr>
        <w:t xml:space="preserve"> condition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s</w:t>
      </w:r>
      <w:r w:rsidR="00E555F5">
        <w:rPr>
          <w:rFonts w:ascii="Times New Roman" w:eastAsia="新細明體" w:hAnsi="Times New Roman" w:cs="Times New Roman"/>
          <w:i/>
          <w:kern w:val="0"/>
          <w:szCs w:val="24"/>
        </w:rPr>
        <w:t>, e</w:t>
      </w:r>
      <w:r w:rsidR="006C4E1A">
        <w:rPr>
          <w:rFonts w:ascii="Times New Roman" w:eastAsia="新細明體" w:hAnsi="Times New Roman" w:cs="Times New Roman"/>
          <w:i/>
          <w:kern w:val="0"/>
          <w:szCs w:val="24"/>
        </w:rPr>
        <w:t>ach</w:t>
      </w:r>
      <w:r w:rsidR="006C4E1A">
        <w:rPr>
          <w:rFonts w:ascii="Times New Roman" w:eastAsia="新細明體" w:hAnsi="Times New Roman" w:cs="Times New Roman" w:hint="eastAsia"/>
          <w:i/>
          <w:kern w:val="0"/>
          <w:szCs w:val="24"/>
        </w:rPr>
        <w:t xml:space="preserve"> c</w:t>
      </w:r>
      <w:r w:rsidR="006C4E1A">
        <w:rPr>
          <w:rFonts w:ascii="Times New Roman" w:eastAsia="新細明體" w:hAnsi="Times New Roman" w:cs="Times New Roman"/>
          <w:i/>
          <w:kern w:val="0"/>
          <w:szCs w:val="24"/>
        </w:rPr>
        <w:t>ircular histogram</w:t>
      </w:r>
      <w:r w:rsidR="00426171">
        <w:rPr>
          <w:rFonts w:ascii="Times New Roman" w:eastAsia="新細明體" w:hAnsi="Times New Roman" w:cs="Times New Roman"/>
          <w:i/>
          <w:kern w:val="0"/>
          <w:szCs w:val="24"/>
        </w:rPr>
        <w:t xml:space="preserve"> depicts</w:t>
      </w:r>
      <w:r w:rsidR="007B5AF9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6C4E1A">
        <w:rPr>
          <w:rFonts w:ascii="Times New Roman" w:eastAsia="新細明體" w:hAnsi="Times New Roman" w:cs="Times New Roman"/>
          <w:i/>
          <w:kern w:val="0"/>
          <w:szCs w:val="24"/>
        </w:rPr>
        <w:t>the phase distribution</w:t>
      </w:r>
      <w:r w:rsidR="007B5AF9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BF36FE">
        <w:rPr>
          <w:rFonts w:ascii="Times New Roman" w:eastAsia="新細明體" w:hAnsi="Times New Roman" w:cs="Times New Roman"/>
          <w:i/>
          <w:kern w:val="0"/>
          <w:szCs w:val="24"/>
        </w:rPr>
        <w:t>from</w:t>
      </w:r>
      <w:r w:rsidR="006C4E1A">
        <w:rPr>
          <w:rFonts w:ascii="Times New Roman" w:eastAsia="新細明體" w:hAnsi="Times New Roman" w:cs="Times New Roman"/>
          <w:i/>
          <w:kern w:val="0"/>
          <w:szCs w:val="24"/>
        </w:rPr>
        <w:t xml:space="preserve"> one of</w:t>
      </w:r>
      <w:r w:rsidR="00BF36FE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6C4E1A" w:rsidRPr="006C4E1A">
        <w:rPr>
          <w:rFonts w:ascii="Times New Roman" w:eastAsia="新細明體" w:hAnsi="Times New Roman" w:cs="Times New Roman"/>
          <w:i/>
          <w:kern w:val="0"/>
          <w:szCs w:val="24"/>
        </w:rPr>
        <w:t>the significant sensor-time-frequency points</w:t>
      </w:r>
      <w:r w:rsidR="006C4E1A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426171">
        <w:rPr>
          <w:rFonts w:ascii="Times New Roman" w:eastAsia="新細明體" w:hAnsi="Times New Roman" w:cs="Times New Roman"/>
          <w:i/>
          <w:kern w:val="0"/>
          <w:szCs w:val="24"/>
        </w:rPr>
        <w:t>(white circle)</w:t>
      </w:r>
      <w:r w:rsidR="006C4E1A">
        <w:rPr>
          <w:rFonts w:ascii="Times New Roman" w:eastAsia="新細明體" w:hAnsi="Times New Roman" w:cs="Times New Roman"/>
          <w:i/>
          <w:kern w:val="0"/>
          <w:szCs w:val="24"/>
        </w:rPr>
        <w:t>.</w:t>
      </w:r>
    </w:p>
    <w:p w:rsidR="007B5AF9" w:rsidRDefault="007B5AF9">
      <w:pPr>
        <w:widowControl/>
        <w:rPr>
          <w:rFonts w:ascii="Times New Roman" w:eastAsia="新細明體" w:hAnsi="Times New Roman" w:cs="Times New Roman"/>
          <w:b/>
          <w:i/>
          <w:kern w:val="0"/>
          <w:szCs w:val="24"/>
        </w:rPr>
      </w:pPr>
      <w:r>
        <w:rPr>
          <w:rFonts w:ascii="Times New Roman" w:eastAsia="新細明體" w:hAnsi="Times New Roman" w:cs="Times New Roman"/>
          <w:b/>
          <w:i/>
          <w:kern w:val="0"/>
          <w:szCs w:val="24"/>
        </w:rPr>
        <w:br w:type="page"/>
      </w:r>
    </w:p>
    <w:p w:rsidR="00FD545A" w:rsidRDefault="002B2E3E" w:rsidP="005B74D5">
      <w:pPr>
        <w:widowControl/>
        <w:spacing w:line="480" w:lineRule="auto"/>
        <w:rPr>
          <w:rFonts w:ascii="Times New Roman" w:eastAsia="新細明體" w:hAnsi="Times New Roman" w:cs="Times New Roman"/>
          <w:i/>
          <w:kern w:val="0"/>
          <w:szCs w:val="24"/>
        </w:rPr>
      </w:pP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lastRenderedPageBreak/>
        <w:drawing>
          <wp:inline distT="0" distB="0" distL="0" distR="0">
            <wp:extent cx="4953000" cy="45732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投影片13.ti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2" r="20058"/>
                    <a:stretch/>
                  </pic:blipFill>
                  <pic:spPr bwMode="auto">
                    <a:xfrm>
                      <a:off x="0" y="0"/>
                      <a:ext cx="4960729" cy="458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00F2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Figure </w:t>
      </w:r>
      <w:r w:rsidR="008A00F2">
        <w:rPr>
          <w:rFonts w:ascii="Times New Roman" w:eastAsia="新細明體" w:hAnsi="Times New Roman" w:cs="Times New Roman"/>
          <w:b/>
          <w:i/>
          <w:kern w:val="0"/>
          <w:szCs w:val="24"/>
        </w:rPr>
        <w:t>S2</w:t>
      </w:r>
      <w:r w:rsidR="008A00F2" w:rsidRPr="008A00F2">
        <w:rPr>
          <w:rFonts w:ascii="Times New Roman" w:eastAsia="新細明體" w:hAnsi="Times New Roman" w:cs="Times New Roman"/>
          <w:i/>
          <w:kern w:val="0"/>
          <w:szCs w:val="24"/>
        </w:rPr>
        <w:t xml:space="preserve">. </w:t>
      </w:r>
      <w:r w:rsidR="00EE00D7">
        <w:rPr>
          <w:rFonts w:ascii="Times New Roman" w:eastAsia="新細明體" w:hAnsi="Times New Roman" w:cs="Times New Roman"/>
          <w:b/>
          <w:i/>
          <w:kern w:val="0"/>
          <w:szCs w:val="24"/>
        </w:rPr>
        <w:t>I</w:t>
      </w:r>
      <w:r w:rsidR="00407EFC" w:rsidRPr="00407EFC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llustration of the </w:t>
      </w:r>
      <w:r w:rsidR="005672C9">
        <w:rPr>
          <w:rFonts w:ascii="Times New Roman" w:eastAsia="新細明體" w:hAnsi="Times New Roman" w:cs="Times New Roman"/>
          <w:b/>
          <w:i/>
          <w:kern w:val="0"/>
          <w:szCs w:val="24"/>
        </w:rPr>
        <w:t>merit</w:t>
      </w:r>
      <w:r w:rsidR="00D77C79" w:rsidRPr="00005CC9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of phase-difference </w:t>
      </w:r>
      <w:r w:rsidR="00005CC9" w:rsidRPr="00005CC9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histograms in </w:t>
      </w:r>
      <w:r w:rsidR="00173A98">
        <w:rPr>
          <w:rFonts w:ascii="Times New Roman" w:eastAsia="新細明體" w:hAnsi="Times New Roman" w:cs="Times New Roman"/>
          <w:b/>
          <w:i/>
          <w:kern w:val="0"/>
          <w:szCs w:val="24"/>
        </w:rPr>
        <w:t>detecting consistent</w:t>
      </w:r>
      <w:r w:rsidR="00005CC9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8A00F2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phase </w:t>
      </w:r>
      <w:r w:rsidR="00005CC9">
        <w:rPr>
          <w:rFonts w:ascii="Times New Roman" w:eastAsia="新細明體" w:hAnsi="Times New Roman" w:cs="Times New Roman"/>
          <w:b/>
          <w:i/>
          <w:kern w:val="0"/>
          <w:szCs w:val="24"/>
        </w:rPr>
        <w:t>dynamics</w:t>
      </w:r>
      <w:r w:rsidR="008A00F2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</w:t>
      </w:r>
      <w:r w:rsidR="00617AF6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embedded </w:t>
      </w:r>
      <w:r w:rsidR="0089425D">
        <w:rPr>
          <w:rFonts w:ascii="Times New Roman" w:eastAsia="新細明體" w:hAnsi="Times New Roman" w:cs="Times New Roman"/>
          <w:b/>
          <w:i/>
          <w:kern w:val="0"/>
          <w:szCs w:val="24"/>
        </w:rPr>
        <w:t>in</w:t>
      </w:r>
      <w:r w:rsidR="00005CC9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</w:t>
      </w:r>
      <w:r w:rsidR="00896CEE">
        <w:rPr>
          <w:rFonts w:ascii="Times New Roman" w:eastAsia="新細明體" w:hAnsi="Times New Roman" w:cs="Times New Roman"/>
          <w:b/>
          <w:i/>
          <w:kern w:val="0"/>
          <w:szCs w:val="24"/>
        </w:rPr>
        <w:t>simulated</w:t>
      </w:r>
      <w:r w:rsidR="004457E9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</w:t>
      </w:r>
      <w:r w:rsidR="00005CC9">
        <w:rPr>
          <w:rFonts w:ascii="Times New Roman" w:eastAsia="新細明體" w:hAnsi="Times New Roman" w:cs="Times New Roman"/>
          <w:b/>
          <w:i/>
          <w:kern w:val="0"/>
          <w:szCs w:val="24"/>
        </w:rPr>
        <w:t>data</w:t>
      </w:r>
      <w:r w:rsidR="005B037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sets</w:t>
      </w:r>
      <w:r w:rsidR="008A00F2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>.</w:t>
      </w:r>
      <w:r w:rsidR="008A00F2" w:rsidRPr="008A00F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>Data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set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1 was generated from a combination of 25000 phase samples randomly selected from –π/4 to π/4 and the other 25000 samples with the opposite angles. Data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>set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2 was generated by rotating Data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set 1 by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π. 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The c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>ircular histograms depict a bimodal pattern of the phase distributions in Data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set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 xml:space="preserve"> 1 (left top panel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>) and Data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set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2 (middle top panel), but the pattern disappears when the phase data are pooled together (right top panel). 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The h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>orizontal histograms depict the distributions of absolute phase differences</w:t>
      </w:r>
      <w:r w:rsidR="001D2D52">
        <w:rPr>
          <w:rFonts w:ascii="Times New Roman" w:eastAsia="新細明體" w:hAnsi="Times New Roman" w:cs="Times New Roman"/>
          <w:i/>
          <w:kern w:val="0"/>
          <w:szCs w:val="24"/>
        </w:rPr>
        <w:t>,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1D2D52">
        <w:rPr>
          <w:rFonts w:ascii="Times New Roman" w:eastAsia="新細明體" w:hAnsi="Times New Roman" w:cs="Times New Roman"/>
          <w:i/>
          <w:kern w:val="0"/>
          <w:szCs w:val="24"/>
        </w:rPr>
        <w:t>which were obtained by calculating phase distance in each</w:t>
      </w:r>
      <w:r w:rsidR="001D2D52">
        <w:rPr>
          <w:rFonts w:ascii="Times New Roman" w:eastAsia="新細明體" w:hAnsi="Times New Roman" w:cs="Times New Roman"/>
          <w:i/>
          <w:kern w:val="0"/>
          <w:szCs w:val="24"/>
        </w:rPr>
        <w:t xml:space="preserve"> pair of </w:t>
      </w:r>
      <w:r w:rsidR="001D2D52" w:rsidRPr="005B74D5">
        <w:rPr>
          <w:rFonts w:ascii="Times New Roman" w:eastAsia="新細明體" w:hAnsi="Times New Roman" w:cs="Times New Roman"/>
          <w:i/>
          <w:kern w:val="0"/>
          <w:szCs w:val="24"/>
        </w:rPr>
        <w:t>phase samples</w:t>
      </w:r>
      <w:r w:rsidR="001D2D5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bookmarkStart w:id="0" w:name="_GoBack"/>
      <w:bookmarkEnd w:id="0"/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>in Data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>set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lastRenderedPageBreak/>
        <w:t>1 (left bottom panel) and Data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>set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2 (middle bottom panel). By contrast, after pooling absolute phase differences from Data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>set</w:t>
      </w:r>
      <w:r w:rsidR="00DE5040">
        <w:rPr>
          <w:rFonts w:ascii="Times New Roman" w:eastAsia="新細明體" w:hAnsi="Times New Roman" w:cs="Times New Roman"/>
          <w:i/>
          <w:kern w:val="0"/>
          <w:szCs w:val="24"/>
        </w:rPr>
        <w:t>s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1 and 2, the phase-difference distribution (right bottom panel) retain</w:t>
      </w:r>
      <w:r w:rsidR="00DE5040">
        <w:rPr>
          <w:rFonts w:ascii="Times New Roman" w:eastAsia="新細明體" w:hAnsi="Times New Roman" w:cs="Times New Roman"/>
          <w:i/>
          <w:kern w:val="0"/>
          <w:szCs w:val="24"/>
        </w:rPr>
        <w:t>s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the bimodal pattern embedded in each data set. Although in real data, phase distributions are not limited to any specific mode as shown in Fig</w:t>
      </w:r>
      <w:r w:rsidR="00DE5040">
        <w:rPr>
          <w:rFonts w:ascii="Times New Roman" w:eastAsia="新細明體" w:hAnsi="Times New Roman" w:cs="Times New Roman"/>
          <w:i/>
          <w:kern w:val="0"/>
          <w:szCs w:val="24"/>
        </w:rPr>
        <w:t>.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S1, this simplified simulat</w:t>
      </w:r>
      <w:r w:rsidR="00DE5040">
        <w:rPr>
          <w:rFonts w:ascii="Times New Roman" w:eastAsia="新細明體" w:hAnsi="Times New Roman" w:cs="Times New Roman"/>
          <w:i/>
          <w:kern w:val="0"/>
          <w:szCs w:val="24"/>
        </w:rPr>
        <w:t xml:space="preserve">ion aims to elucidate how phase 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>difference</w:t>
      </w:r>
      <w:r w:rsidR="00DE5040">
        <w:rPr>
          <w:rFonts w:ascii="Times New Roman" w:eastAsia="新細明體" w:hAnsi="Times New Roman" w:cs="Times New Roman"/>
          <w:i/>
          <w:kern w:val="0"/>
          <w:szCs w:val="24"/>
        </w:rPr>
        <w:t>s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are more suitable than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phase histograms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 xml:space="preserve"> for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detect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ing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the presence of a consistent pattern revealed from a pool of data sets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 xml:space="preserve"> (each data set can be viewed as a set of phase samples across trials at a given</w:t>
      </w:r>
      <w:r w:rsidR="0038338D">
        <w:rPr>
          <w:rFonts w:ascii="Times New Roman" w:eastAsia="新細明體" w:hAnsi="Times New Roman" w:cs="Times New Roman"/>
          <w:i/>
          <w:kern w:val="0"/>
          <w:szCs w:val="24"/>
        </w:rPr>
        <w:t xml:space="preserve"> sensor-time-frequency point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>)</w:t>
      </w:r>
      <w:r w:rsidR="005B74D5" w:rsidRPr="005B74D5">
        <w:rPr>
          <w:rFonts w:ascii="Times New Roman" w:eastAsia="新細明體" w:hAnsi="Times New Roman" w:cs="Times New Roman"/>
          <w:i/>
          <w:kern w:val="0"/>
          <w:szCs w:val="24"/>
        </w:rPr>
        <w:t xml:space="preserve"> because this measure assesses the relation between phase samples in a relative manner. </w:t>
      </w:r>
      <w:r w:rsidR="00FD545A">
        <w:rPr>
          <w:rFonts w:ascii="Times New Roman" w:eastAsia="新細明體" w:hAnsi="Times New Roman" w:cs="Times New Roman"/>
          <w:i/>
          <w:kern w:val="0"/>
          <w:szCs w:val="24"/>
        </w:rPr>
        <w:br w:type="page"/>
      </w:r>
    </w:p>
    <w:p w:rsidR="001C0F2C" w:rsidRDefault="004A54FF" w:rsidP="00FD545A">
      <w:pPr>
        <w:widowControl/>
        <w:spacing w:line="480" w:lineRule="auto"/>
        <w:rPr>
          <w:rFonts w:ascii="Times New Roman" w:eastAsia="新細明體" w:hAnsi="Times New Roman" w:cs="Times New Roman"/>
          <w:b/>
          <w:i/>
          <w:kern w:val="0"/>
          <w:szCs w:val="24"/>
        </w:rPr>
      </w:pP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S3_1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drawing>
          <wp:inline distT="0" distB="0" distL="0" distR="0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S3_2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2C" w:rsidRDefault="004A54FF" w:rsidP="00FD545A">
      <w:pPr>
        <w:widowControl/>
        <w:spacing w:line="480" w:lineRule="auto"/>
        <w:rPr>
          <w:rFonts w:ascii="Times New Roman" w:eastAsia="新細明體" w:hAnsi="Times New Roman" w:cs="Times New Roman"/>
          <w:b/>
          <w:i/>
          <w:kern w:val="0"/>
          <w:szCs w:val="24"/>
        </w:rPr>
      </w:pP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S3_3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drawing>
          <wp:inline distT="0" distB="0" distL="0" distR="0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S3_4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E6" w:rsidRDefault="004A54FF" w:rsidP="00FD545A">
      <w:pPr>
        <w:widowControl/>
        <w:spacing w:line="480" w:lineRule="auto"/>
        <w:rPr>
          <w:rFonts w:ascii="Times New Roman" w:eastAsia="新細明體" w:hAnsi="Times New Roman" w:cs="Times New Roman"/>
          <w:i/>
          <w:kern w:val="0"/>
          <w:szCs w:val="24"/>
        </w:rPr>
      </w:pP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S3_5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45A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Figure </w:t>
      </w:r>
      <w:r w:rsidR="00FD545A">
        <w:rPr>
          <w:rFonts w:ascii="Times New Roman" w:eastAsia="新細明體" w:hAnsi="Times New Roman" w:cs="Times New Roman"/>
          <w:b/>
          <w:i/>
          <w:kern w:val="0"/>
          <w:szCs w:val="24"/>
        </w:rPr>
        <w:t>S3</w:t>
      </w:r>
      <w:r w:rsidR="00FD545A" w:rsidRPr="008A00F2">
        <w:rPr>
          <w:rFonts w:ascii="Times New Roman" w:eastAsia="新細明體" w:hAnsi="Times New Roman" w:cs="Times New Roman"/>
          <w:i/>
          <w:kern w:val="0"/>
          <w:szCs w:val="24"/>
        </w:rPr>
        <w:t xml:space="preserve">. </w:t>
      </w:r>
      <w:r w:rsidR="00974AB2" w:rsidRPr="00974AB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Distinct phase </w:t>
      </w:r>
      <w:r w:rsidR="000377A3">
        <w:rPr>
          <w:rFonts w:ascii="Times New Roman" w:eastAsia="新細明體" w:hAnsi="Times New Roman" w:cs="Times New Roman"/>
          <w:b/>
          <w:i/>
          <w:kern w:val="0"/>
          <w:szCs w:val="24"/>
        </w:rPr>
        <w:t>patterns</w:t>
      </w:r>
      <w:r w:rsidR="00974AB2" w:rsidRPr="00974AB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</w:t>
      </w:r>
      <w:r w:rsidR="003D3AAB">
        <w:rPr>
          <w:rFonts w:ascii="Times New Roman" w:eastAsia="新細明體" w:hAnsi="Times New Roman" w:cs="Times New Roman"/>
          <w:b/>
          <w:i/>
          <w:kern w:val="0"/>
          <w:szCs w:val="24"/>
        </w:rPr>
        <w:t>driven by</w:t>
      </w:r>
      <w:r w:rsidR="00974AB2" w:rsidRPr="00974AB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</w:t>
      </w:r>
      <w:r w:rsidR="003D3AAB">
        <w:rPr>
          <w:rFonts w:ascii="Times New Roman" w:eastAsia="新細明體" w:hAnsi="Times New Roman" w:cs="Times New Roman"/>
          <w:b/>
          <w:i/>
          <w:kern w:val="0"/>
          <w:szCs w:val="24"/>
        </w:rPr>
        <w:t>slow</w:t>
      </w:r>
      <w:r w:rsidR="00974AB2" w:rsidRPr="00974AB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and </w:t>
      </w:r>
      <w:r w:rsidR="003D3AAB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fast breathing </w:t>
      </w:r>
      <w:r w:rsidR="002338AF">
        <w:rPr>
          <w:rFonts w:ascii="Times New Roman" w:eastAsia="新細明體" w:hAnsi="Times New Roman" w:cs="Times New Roman"/>
          <w:b/>
          <w:i/>
          <w:kern w:val="0"/>
          <w:szCs w:val="24"/>
        </w:rPr>
        <w:t>within</w:t>
      </w:r>
      <w:r w:rsidR="00974AB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individual participants</w:t>
      </w:r>
      <w:r w:rsidR="00FD545A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>.</w:t>
      </w:r>
      <w:r w:rsidR="00FD545A" w:rsidRPr="008A00F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>The h</w:t>
      </w:r>
      <w:r w:rsidR="00CE45F8">
        <w:rPr>
          <w:rFonts w:ascii="Times New Roman" w:eastAsia="新細明體" w:hAnsi="Times New Roman" w:cs="Times New Roman"/>
          <w:i/>
          <w:kern w:val="0"/>
          <w:szCs w:val="24"/>
        </w:rPr>
        <w:t>orizontal h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istograms </w:t>
      </w:r>
      <w:r w:rsidR="00CE45F8">
        <w:rPr>
          <w:rFonts w:ascii="Times New Roman" w:eastAsia="新細明體" w:hAnsi="Times New Roman" w:cs="Times New Roman"/>
          <w:i/>
          <w:kern w:val="0"/>
          <w:szCs w:val="24"/>
        </w:rPr>
        <w:t>depict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the distributions of absolute phase differences collapsed across all data points in the significant cluster 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 xml:space="preserve">window 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from </w:t>
      </w:r>
      <w:r w:rsidR="00974AB2">
        <w:rPr>
          <w:rFonts w:ascii="Times New Roman" w:eastAsia="新細明體" w:hAnsi="Times New Roman" w:cs="Times New Roman"/>
          <w:i/>
          <w:kern w:val="0"/>
          <w:szCs w:val="24"/>
        </w:rPr>
        <w:t>the r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emaining</w:t>
      </w:r>
      <w:r w:rsid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14 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>participant</w:t>
      </w:r>
      <w:r w:rsidR="00974AB2">
        <w:rPr>
          <w:rFonts w:ascii="Times New Roman" w:eastAsia="新細明體" w:hAnsi="Times New Roman" w:cs="Times New Roman"/>
          <w:i/>
          <w:kern w:val="0"/>
          <w:szCs w:val="24"/>
        </w:rPr>
        <w:t>s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during the slow- (top panel) and fast-breathing (bottom panel) conditions. </w:t>
      </w:r>
      <w:r w:rsidR="00DE5040">
        <w:rPr>
          <w:rFonts w:ascii="Times New Roman" w:eastAsia="新細明體" w:hAnsi="Times New Roman" w:cs="Times New Roman"/>
          <w:i/>
          <w:kern w:val="0"/>
          <w:szCs w:val="24"/>
        </w:rPr>
        <w:t>T</w:t>
      </w:r>
      <w:r w:rsidR="000251F0">
        <w:rPr>
          <w:rFonts w:ascii="Times New Roman" w:eastAsia="新細明體" w:hAnsi="Times New Roman" w:cs="Times New Roman"/>
          <w:i/>
          <w:kern w:val="0"/>
          <w:szCs w:val="24"/>
        </w:rPr>
        <w:t>he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linear regression line</w:t>
      </w:r>
      <w:r w:rsidR="00807E43">
        <w:rPr>
          <w:rFonts w:ascii="Times New Roman" w:eastAsia="新細明體" w:hAnsi="Times New Roman" w:cs="Times New Roman"/>
          <w:i/>
          <w:kern w:val="0"/>
          <w:szCs w:val="24"/>
        </w:rPr>
        <w:t>s</w:t>
      </w:r>
      <w:r w:rsidR="00DE5040">
        <w:rPr>
          <w:rFonts w:ascii="Times New Roman" w:eastAsia="新細明體" w:hAnsi="Times New Roman" w:cs="Times New Roman"/>
          <w:i/>
          <w:kern w:val="0"/>
          <w:szCs w:val="24"/>
        </w:rPr>
        <w:t xml:space="preserve"> are shown in red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. 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**p</w:t>
      </w:r>
      <w:r w:rsid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&lt; 0.0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>1.</w:t>
      </w:r>
      <w:r w:rsid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***p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&lt; 0.001.</w:t>
      </w:r>
    </w:p>
    <w:p w:rsidR="00B019E6" w:rsidRDefault="00B019E6">
      <w:pPr>
        <w:widowControl/>
        <w:rPr>
          <w:rFonts w:ascii="Times New Roman" w:eastAsia="新細明體" w:hAnsi="Times New Roman" w:cs="Times New Roman"/>
          <w:i/>
          <w:kern w:val="0"/>
          <w:szCs w:val="24"/>
        </w:rPr>
      </w:pPr>
      <w:r>
        <w:rPr>
          <w:rFonts w:ascii="Times New Roman" w:eastAsia="新細明體" w:hAnsi="Times New Roman" w:cs="Times New Roman"/>
          <w:i/>
          <w:kern w:val="0"/>
          <w:szCs w:val="24"/>
        </w:rPr>
        <w:br w:type="page"/>
      </w:r>
    </w:p>
    <w:p w:rsidR="00B019E6" w:rsidRPr="007B5AF9" w:rsidRDefault="001F67C4" w:rsidP="00B019E6">
      <w:pPr>
        <w:widowControl/>
        <w:spacing w:line="480" w:lineRule="auto"/>
        <w:rPr>
          <w:rFonts w:ascii="Times New Roman" w:eastAsia="新細明體" w:hAnsi="Times New Roman" w:cs="Times New Roman"/>
          <w:i/>
          <w:kern w:val="0"/>
          <w:szCs w:val="24"/>
        </w:rPr>
      </w:pP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lastRenderedPageBreak/>
        <w:drawing>
          <wp:inline distT="0" distB="0" distL="0" distR="0">
            <wp:extent cx="5391001" cy="2584450"/>
            <wp:effectExtent l="0" t="0" r="635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S3_6.ti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09" b="45205"/>
                    <a:stretch/>
                  </pic:blipFill>
                  <pic:spPr bwMode="auto">
                    <a:xfrm>
                      <a:off x="0" y="0"/>
                      <a:ext cx="5395004" cy="25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19E6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Figure </w:t>
      </w:r>
      <w:r w:rsidR="00B019E6">
        <w:rPr>
          <w:rFonts w:ascii="Times New Roman" w:eastAsia="新細明體" w:hAnsi="Times New Roman" w:cs="Times New Roman"/>
          <w:b/>
          <w:i/>
          <w:kern w:val="0"/>
          <w:szCs w:val="24"/>
        </w:rPr>
        <w:t>S4</w:t>
      </w:r>
      <w:r w:rsidR="00B019E6" w:rsidRPr="008A00F2">
        <w:rPr>
          <w:rFonts w:ascii="Times New Roman" w:eastAsia="新細明體" w:hAnsi="Times New Roman" w:cs="Times New Roman"/>
          <w:i/>
          <w:kern w:val="0"/>
          <w:szCs w:val="24"/>
        </w:rPr>
        <w:t xml:space="preserve">. </w:t>
      </w:r>
      <w:r w:rsidR="00B019E6" w:rsidRPr="00B019E6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Replication of </w:t>
      </w:r>
      <w:r w:rsidR="00EF2103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the </w:t>
      </w:r>
      <w:r w:rsidR="00B019E6">
        <w:rPr>
          <w:rFonts w:ascii="Times New Roman" w:eastAsia="新細明體" w:hAnsi="Times New Roman" w:cs="Times New Roman"/>
          <w:b/>
          <w:i/>
          <w:kern w:val="0"/>
          <w:szCs w:val="24"/>
        </w:rPr>
        <w:t>dis</w:t>
      </w:r>
      <w:r w:rsidR="0038338D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tribution of </w:t>
      </w:r>
      <w:r w:rsidR="00823B89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absolute </w:t>
      </w:r>
      <w:r w:rsidR="0038338D">
        <w:rPr>
          <w:rFonts w:ascii="Times New Roman" w:eastAsia="新細明體" w:hAnsi="Times New Roman" w:cs="Times New Roman"/>
          <w:b/>
          <w:i/>
          <w:kern w:val="0"/>
          <w:szCs w:val="24"/>
        </w:rPr>
        <w:t>phase difference</w:t>
      </w:r>
      <w:r w:rsidR="00823B89">
        <w:rPr>
          <w:rFonts w:ascii="Times New Roman" w:eastAsia="新細明體" w:hAnsi="Times New Roman" w:cs="Times New Roman"/>
          <w:b/>
          <w:i/>
          <w:kern w:val="0"/>
          <w:szCs w:val="24"/>
        </w:rPr>
        <w:t>s</w:t>
      </w:r>
      <w:r w:rsidR="0038338D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during</w:t>
      </w:r>
      <w:r w:rsidR="00B019E6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the slow-breathing condition using independent data</w:t>
      </w:r>
      <w:r w:rsidR="00B019E6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>.</w:t>
      </w:r>
      <w:r w:rsidR="00B019E6" w:rsidRPr="008A00F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 xml:space="preserve">Although the </w:t>
      </w:r>
      <w:r w:rsidR="00951981" w:rsidRPr="00A27F63">
        <w:rPr>
          <w:rFonts w:ascii="Times New Roman" w:eastAsia="新細明體" w:hAnsi="Times New Roman" w:cs="Times New Roman"/>
          <w:i/>
          <w:kern w:val="0"/>
          <w:szCs w:val="24"/>
        </w:rPr>
        <w:t>results statistics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 xml:space="preserve"> of our </w:t>
      </w:r>
      <w:r w:rsidR="0038338D">
        <w:rPr>
          <w:rFonts w:ascii="Times New Roman" w:eastAsia="新細明體" w:hAnsi="Times New Roman" w:cs="Times New Roman"/>
          <w:i/>
          <w:kern w:val="0"/>
          <w:szCs w:val="24"/>
        </w:rPr>
        <w:t>subsequent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 xml:space="preserve"> findings </w:t>
      </w:r>
      <w:r w:rsidR="0038338D">
        <w:rPr>
          <w:rFonts w:ascii="Times New Roman" w:eastAsia="新細明體" w:hAnsi="Times New Roman" w:cs="Times New Roman"/>
          <w:i/>
          <w:kern w:val="0"/>
          <w:szCs w:val="24"/>
        </w:rPr>
        <w:t>during</w:t>
      </w:r>
      <w:r w:rsidR="00750FAE">
        <w:rPr>
          <w:rFonts w:ascii="Times New Roman" w:eastAsia="新細明體" w:hAnsi="Times New Roman" w:cs="Times New Roman"/>
          <w:i/>
          <w:kern w:val="0"/>
          <w:szCs w:val="24"/>
        </w:rPr>
        <w:t xml:space="preserve"> the 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>slow</w:t>
      </w:r>
      <w:r w:rsidR="00750FAE">
        <w:rPr>
          <w:rFonts w:ascii="Times New Roman" w:eastAsia="新細明體" w:hAnsi="Times New Roman" w:cs="Times New Roman"/>
          <w:i/>
          <w:kern w:val="0"/>
          <w:szCs w:val="24"/>
        </w:rPr>
        <w:t>-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 xml:space="preserve">breathing </w:t>
      </w:r>
      <w:r w:rsidR="00750FAE">
        <w:rPr>
          <w:rFonts w:ascii="Times New Roman" w:eastAsia="新細明體" w:hAnsi="Times New Roman" w:cs="Times New Roman"/>
          <w:i/>
          <w:kern w:val="0"/>
          <w:szCs w:val="24"/>
        </w:rPr>
        <w:t xml:space="preserve">condition 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 xml:space="preserve">are </w:t>
      </w:r>
      <w:r w:rsidR="00951981" w:rsidRPr="00A27F63">
        <w:rPr>
          <w:rFonts w:ascii="Times New Roman" w:eastAsia="新細明體" w:hAnsi="Times New Roman" w:cs="Times New Roman"/>
          <w:i/>
          <w:kern w:val="0"/>
          <w:szCs w:val="24"/>
        </w:rPr>
        <w:t xml:space="preserve">irrelevant to the criteria for </w:t>
      </w:r>
      <w:r w:rsidR="0038338D">
        <w:rPr>
          <w:rFonts w:ascii="Times New Roman" w:eastAsia="新細明體" w:hAnsi="Times New Roman" w:cs="Times New Roman"/>
          <w:i/>
          <w:kern w:val="0"/>
          <w:szCs w:val="24"/>
        </w:rPr>
        <w:t>defining</w:t>
      </w:r>
      <w:r w:rsidR="00951981" w:rsidRPr="00A27F63">
        <w:rPr>
          <w:rFonts w:ascii="Times New Roman" w:eastAsia="新細明體" w:hAnsi="Times New Roman" w:cs="Times New Roman"/>
          <w:i/>
          <w:kern w:val="0"/>
          <w:szCs w:val="24"/>
        </w:rPr>
        <w:t xml:space="preserve"> the 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 xml:space="preserve">significant </w:t>
      </w:r>
      <w:r w:rsidR="0038338D">
        <w:rPr>
          <w:rFonts w:ascii="Times New Roman" w:eastAsia="新細明體" w:hAnsi="Times New Roman" w:cs="Times New Roman"/>
          <w:i/>
          <w:kern w:val="0"/>
          <w:szCs w:val="24"/>
        </w:rPr>
        <w:t>cluster window shown in Fig. 1a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>, t</w:t>
      </w:r>
      <w:r w:rsidR="00BF0FBB">
        <w:rPr>
          <w:rFonts w:ascii="Times New Roman" w:eastAsia="新細明體" w:hAnsi="Times New Roman" w:cs="Times New Roman"/>
          <w:i/>
          <w:kern w:val="0"/>
          <w:szCs w:val="24"/>
        </w:rPr>
        <w:t>o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 xml:space="preserve"> further</w:t>
      </w:r>
      <w:r w:rsidR="00BF0FBB">
        <w:rPr>
          <w:rFonts w:ascii="Times New Roman" w:eastAsia="新細明體" w:hAnsi="Times New Roman" w:cs="Times New Roman"/>
          <w:i/>
          <w:kern w:val="0"/>
          <w:szCs w:val="24"/>
        </w:rPr>
        <w:t xml:space="preserve"> prevent circular inference, </w:t>
      </w:r>
      <w:r w:rsidR="00BF0FBB" w:rsidRPr="00BF0FBB">
        <w:rPr>
          <w:rFonts w:ascii="Times New Roman" w:eastAsia="新細明體" w:hAnsi="Times New Roman" w:cs="Times New Roman"/>
          <w:kern w:val="0"/>
          <w:szCs w:val="24"/>
        </w:rPr>
        <w:t>i.e.</w:t>
      </w:r>
      <w:r w:rsidR="00BF0FBB">
        <w:rPr>
          <w:rFonts w:ascii="Times New Roman" w:eastAsia="新細明體" w:hAnsi="Times New Roman" w:cs="Times New Roman"/>
          <w:i/>
          <w:kern w:val="0"/>
          <w:szCs w:val="24"/>
        </w:rPr>
        <w:t xml:space="preserve">, the same dataset for both region-of-interest (ROI) definition and subsequent ROI analysis, we used an independent data set </w:t>
      </w:r>
      <w:r w:rsidR="00F32E36">
        <w:rPr>
          <w:rFonts w:ascii="Times New Roman" w:eastAsia="新細明體" w:hAnsi="Times New Roman" w:cs="Times New Roman"/>
          <w:i/>
          <w:kern w:val="0"/>
          <w:szCs w:val="24"/>
        </w:rPr>
        <w:t>with</w:t>
      </w:r>
      <w:r w:rsidR="00BF0FBB">
        <w:rPr>
          <w:rFonts w:ascii="Times New Roman" w:eastAsia="新細明體" w:hAnsi="Times New Roman" w:cs="Times New Roman"/>
          <w:i/>
          <w:kern w:val="0"/>
          <w:szCs w:val="24"/>
        </w:rPr>
        <w:t xml:space="preserve">in the reported </w:t>
      </w:r>
      <w:r w:rsidR="00953A44" w:rsidRPr="00A27F63">
        <w:rPr>
          <w:rFonts w:ascii="Times New Roman" w:eastAsia="新細明體" w:hAnsi="Times New Roman" w:cs="Times New Roman"/>
          <w:i/>
          <w:kern w:val="0"/>
          <w:szCs w:val="24"/>
        </w:rPr>
        <w:t xml:space="preserve">significant </w:t>
      </w:r>
      <w:r w:rsidR="00BF0FBB">
        <w:rPr>
          <w:rFonts w:ascii="Times New Roman" w:eastAsia="新細明體" w:hAnsi="Times New Roman" w:cs="Times New Roman"/>
          <w:i/>
          <w:kern w:val="0"/>
          <w:szCs w:val="24"/>
        </w:rPr>
        <w:t>window</w:t>
      </w:r>
      <w:r w:rsidR="00354D16" w:rsidRPr="00354D16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324E92">
        <w:rPr>
          <w:rFonts w:ascii="Times New Roman" w:eastAsia="新細明體" w:hAnsi="Times New Roman" w:cs="Times New Roman"/>
          <w:i/>
          <w:kern w:val="0"/>
          <w:szCs w:val="24"/>
        </w:rPr>
        <w:t>to reproduce</w:t>
      </w:r>
      <w:r w:rsidR="00750FAE">
        <w:rPr>
          <w:rFonts w:ascii="Times New Roman" w:eastAsia="新細明體" w:hAnsi="Times New Roman" w:cs="Times New Roman"/>
          <w:i/>
          <w:kern w:val="0"/>
          <w:szCs w:val="24"/>
        </w:rPr>
        <w:t xml:space="preserve"> the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 xml:space="preserve"> findings</w:t>
      </w:r>
      <w:r w:rsidR="00F32E36">
        <w:rPr>
          <w:rFonts w:ascii="Times New Roman" w:eastAsia="新細明體" w:hAnsi="Times New Roman" w:cs="Times New Roman"/>
          <w:i/>
          <w:kern w:val="0"/>
          <w:szCs w:val="24"/>
        </w:rPr>
        <w:t>. T</w:t>
      </w:r>
      <w:r w:rsidR="00324E92">
        <w:rPr>
          <w:rFonts w:ascii="Times New Roman" w:eastAsia="新細明體" w:hAnsi="Times New Roman" w:cs="Times New Roman"/>
          <w:i/>
          <w:kern w:val="0"/>
          <w:szCs w:val="24"/>
        </w:rPr>
        <w:t>he</w:t>
      </w:r>
      <w:r w:rsidR="00750FAE">
        <w:rPr>
          <w:rFonts w:ascii="Times New Roman" w:eastAsia="新細明體" w:hAnsi="Times New Roman" w:cs="Times New Roman"/>
          <w:i/>
          <w:kern w:val="0"/>
          <w:szCs w:val="24"/>
        </w:rPr>
        <w:t>se slow-breathing</w:t>
      </w:r>
      <w:r w:rsidR="00324E92">
        <w:rPr>
          <w:rFonts w:ascii="Times New Roman" w:eastAsia="新細明體" w:hAnsi="Times New Roman" w:cs="Times New Roman"/>
          <w:i/>
          <w:kern w:val="0"/>
          <w:szCs w:val="24"/>
        </w:rPr>
        <w:t xml:space="preserve"> data </w:t>
      </w:r>
      <w:r w:rsidR="00750FAE">
        <w:rPr>
          <w:rFonts w:ascii="Times New Roman" w:eastAsia="新細明體" w:hAnsi="Times New Roman" w:cs="Times New Roman"/>
          <w:i/>
          <w:kern w:val="0"/>
          <w:szCs w:val="24"/>
        </w:rPr>
        <w:t>were</w:t>
      </w:r>
      <w:r w:rsidR="00951981">
        <w:rPr>
          <w:rFonts w:ascii="Times New Roman" w:eastAsia="新細明體" w:hAnsi="Times New Roman" w:cs="Times New Roman"/>
          <w:i/>
          <w:kern w:val="0"/>
          <w:szCs w:val="24"/>
        </w:rPr>
        <w:t xml:space="preserve"> derived before the group-level data-selection step (Fig. 1f) and therefore can be regarded as </w:t>
      </w:r>
      <w:r w:rsidR="00F32E36">
        <w:rPr>
          <w:rFonts w:ascii="Times New Roman" w:eastAsia="新細明體" w:hAnsi="Times New Roman" w:cs="Times New Roman"/>
          <w:i/>
          <w:kern w:val="0"/>
          <w:szCs w:val="24"/>
        </w:rPr>
        <w:t xml:space="preserve">independent because they were </w:t>
      </w:r>
      <w:r w:rsidR="00324E92">
        <w:rPr>
          <w:rFonts w:ascii="Times New Roman" w:eastAsia="新細明體" w:hAnsi="Times New Roman" w:cs="Times New Roman"/>
          <w:i/>
          <w:kern w:val="0"/>
          <w:szCs w:val="24"/>
        </w:rPr>
        <w:t xml:space="preserve">not chosen </w:t>
      </w:r>
      <w:r w:rsidR="00A60C39">
        <w:rPr>
          <w:rFonts w:ascii="Times New Roman" w:eastAsia="新細明體" w:hAnsi="Times New Roman" w:cs="Times New Roman"/>
          <w:i/>
          <w:kern w:val="0"/>
          <w:szCs w:val="24"/>
        </w:rPr>
        <w:t>to</w:t>
      </w:r>
      <w:r w:rsidR="00324E9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9E23CB">
        <w:rPr>
          <w:rFonts w:ascii="Times New Roman" w:eastAsia="新細明體" w:hAnsi="Times New Roman" w:cs="Times New Roman"/>
          <w:i/>
          <w:kern w:val="0"/>
          <w:szCs w:val="24"/>
        </w:rPr>
        <w:t>contrast</w:t>
      </w:r>
      <w:r w:rsidR="00324E92">
        <w:rPr>
          <w:rFonts w:ascii="Times New Roman" w:eastAsia="新細明體" w:hAnsi="Times New Roman" w:cs="Times New Roman"/>
          <w:i/>
          <w:kern w:val="0"/>
          <w:szCs w:val="24"/>
        </w:rPr>
        <w:t xml:space="preserve"> with the fast-breathing data. </w:t>
      </w:r>
      <w:r w:rsidR="00B00BC2">
        <w:rPr>
          <w:rFonts w:ascii="Times New Roman" w:eastAsia="新細明體" w:hAnsi="Times New Roman" w:cs="Times New Roman"/>
          <w:i/>
          <w:kern w:val="0"/>
          <w:szCs w:val="24"/>
        </w:rPr>
        <w:t xml:space="preserve">For the same </w:t>
      </w:r>
      <w:r w:rsidR="00823B89">
        <w:rPr>
          <w:rFonts w:ascii="Times New Roman" w:eastAsia="新細明體" w:hAnsi="Times New Roman" w:cs="Times New Roman"/>
          <w:i/>
          <w:kern w:val="0"/>
          <w:szCs w:val="24"/>
        </w:rPr>
        <w:t>sub1</w:t>
      </w:r>
      <w:r w:rsidR="00B00BC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2C2D3B">
        <w:rPr>
          <w:rFonts w:ascii="Times New Roman" w:eastAsia="新細明體" w:hAnsi="Times New Roman" w:cs="Times New Roman"/>
          <w:i/>
          <w:kern w:val="0"/>
          <w:szCs w:val="24"/>
        </w:rPr>
        <w:t xml:space="preserve">and sub 2 </w:t>
      </w:r>
      <w:r w:rsidR="00B00BC2">
        <w:rPr>
          <w:rFonts w:ascii="Times New Roman" w:eastAsia="新細明體" w:hAnsi="Times New Roman" w:cs="Times New Roman"/>
          <w:i/>
          <w:kern w:val="0"/>
          <w:szCs w:val="24"/>
        </w:rPr>
        <w:t xml:space="preserve">shown in Fig. 5b, </w:t>
      </w:r>
      <w:r w:rsidR="00B00BC2" w:rsidRPr="00B00BC2">
        <w:rPr>
          <w:rFonts w:ascii="Times New Roman" w:eastAsia="新細明體" w:hAnsi="Times New Roman" w:cs="Times New Roman"/>
          <w:i/>
          <w:kern w:val="0"/>
          <w:szCs w:val="24"/>
        </w:rPr>
        <w:t>there was an increasing number of trial pairs whose phases were moving from each other</w:t>
      </w:r>
      <w:r w:rsidR="00B00BC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B00BC2" w:rsidRPr="00B00BC2">
        <w:rPr>
          <w:rFonts w:ascii="Times New Roman" w:eastAsia="新細明體" w:hAnsi="Times New Roman" w:cs="Times New Roman"/>
          <w:i/>
          <w:kern w:val="0"/>
          <w:szCs w:val="24"/>
        </w:rPr>
        <w:t xml:space="preserve">(t-test on the slope of the regression line, t(18) </w:t>
      </w:r>
      <w:r w:rsidR="00484972" w:rsidRPr="009C7567">
        <w:rPr>
          <w:rFonts w:ascii="Times New Roman" w:eastAsia="新細明體" w:hAnsi="Times New Roman" w:cs="Times New Roman"/>
          <w:i/>
          <w:kern w:val="0"/>
          <w:szCs w:val="24"/>
        </w:rPr>
        <w:t>≥</w:t>
      </w:r>
      <w:r w:rsidR="00B00BC2" w:rsidRPr="00B00BC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>8.</w:t>
      </w:r>
      <w:r w:rsidR="00484972">
        <w:rPr>
          <w:rFonts w:ascii="Times New Roman" w:eastAsia="新細明體" w:hAnsi="Times New Roman" w:cs="Times New Roman"/>
          <w:i/>
          <w:kern w:val="0"/>
          <w:szCs w:val="24"/>
        </w:rPr>
        <w:t>68</w:t>
      </w:r>
      <w:r w:rsidR="00B00BC2" w:rsidRPr="00B00BC2">
        <w:rPr>
          <w:rFonts w:ascii="Times New Roman" w:eastAsia="新細明體" w:hAnsi="Times New Roman" w:cs="Times New Roman"/>
          <w:i/>
          <w:kern w:val="0"/>
          <w:szCs w:val="24"/>
        </w:rPr>
        <w:t>, p &lt; 0.001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>)</w:t>
      </w:r>
      <w:r w:rsidR="00B00BC2">
        <w:rPr>
          <w:rFonts w:ascii="Times New Roman" w:eastAsia="新細明體" w:hAnsi="Times New Roman" w:cs="Times New Roman"/>
          <w:i/>
          <w:kern w:val="0"/>
          <w:szCs w:val="24"/>
        </w:rPr>
        <w:t xml:space="preserve">. 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 xml:space="preserve">The same results were obtained </w:t>
      </w:r>
      <w:r w:rsidR="009C7567" w:rsidRPr="009C7567">
        <w:rPr>
          <w:rFonts w:ascii="Times New Roman" w:eastAsia="新細明體" w:hAnsi="Times New Roman" w:cs="Times New Roman"/>
          <w:i/>
          <w:kern w:val="0"/>
          <w:szCs w:val="24"/>
        </w:rPr>
        <w:t xml:space="preserve">for the remaining 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>1</w:t>
      </w:r>
      <w:r w:rsidR="00484972">
        <w:rPr>
          <w:rFonts w:ascii="Times New Roman" w:eastAsia="新細明體" w:hAnsi="Times New Roman" w:cs="Times New Roman"/>
          <w:i/>
          <w:kern w:val="0"/>
          <w:szCs w:val="24"/>
        </w:rPr>
        <w:t>2</w:t>
      </w:r>
      <w:r w:rsidR="009C7567" w:rsidRPr="009C7567">
        <w:rPr>
          <w:rFonts w:ascii="Times New Roman" w:eastAsia="新細明體" w:hAnsi="Times New Roman" w:cs="Times New Roman"/>
          <w:i/>
          <w:kern w:val="0"/>
          <w:szCs w:val="24"/>
        </w:rPr>
        <w:t xml:space="preserve"> participants 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>(</w:t>
      </w:r>
      <w:r w:rsidR="009C7567" w:rsidRPr="009C7567">
        <w:rPr>
          <w:rFonts w:ascii="Times New Roman" w:eastAsia="新細明體" w:hAnsi="Times New Roman" w:cs="Times New Roman"/>
          <w:i/>
          <w:kern w:val="0"/>
          <w:szCs w:val="24"/>
        </w:rPr>
        <w:t xml:space="preserve">ts ≥ 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>3.58</w:t>
      </w:r>
      <w:r w:rsidR="009C7567" w:rsidRPr="009C7567">
        <w:rPr>
          <w:rFonts w:ascii="Times New Roman" w:eastAsia="新細明體" w:hAnsi="Times New Roman" w:cs="Times New Roman"/>
          <w:i/>
          <w:kern w:val="0"/>
          <w:szCs w:val="24"/>
        </w:rPr>
        <w:t>, ps ≤ 0.00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>2</w:t>
      </w:r>
      <w:r w:rsidR="009C7567" w:rsidRPr="009C7567">
        <w:rPr>
          <w:rFonts w:ascii="Times New Roman" w:eastAsia="新細明體" w:hAnsi="Times New Roman" w:cs="Times New Roman"/>
          <w:i/>
          <w:kern w:val="0"/>
          <w:szCs w:val="24"/>
        </w:rPr>
        <w:t>)</w:t>
      </w:r>
      <w:r w:rsidR="00DE5040">
        <w:rPr>
          <w:rFonts w:ascii="Times New Roman" w:eastAsia="新細明體" w:hAnsi="Times New Roman" w:cs="Times New Roman"/>
          <w:i/>
          <w:kern w:val="0"/>
          <w:szCs w:val="24"/>
        </w:rPr>
        <w:t>,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 xml:space="preserve"> except for one 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lastRenderedPageBreak/>
        <w:t>participant whose</w:t>
      </w:r>
      <w:r w:rsidR="009C7567" w:rsidRPr="009C7567">
        <w:rPr>
          <w:rFonts w:ascii="Times New Roman" w:eastAsia="新細明體" w:hAnsi="Times New Roman" w:cs="Times New Roman"/>
          <w:i/>
          <w:kern w:val="0"/>
          <w:szCs w:val="24"/>
        </w:rPr>
        <w:t xml:space="preserve"> distribution did not significantly change according to the phase difference (</w:t>
      </w:r>
      <w:r w:rsidR="009C7567" w:rsidRPr="00B00BC2">
        <w:rPr>
          <w:rFonts w:ascii="Times New Roman" w:eastAsia="新細明體" w:hAnsi="Times New Roman" w:cs="Times New Roman"/>
          <w:i/>
          <w:kern w:val="0"/>
          <w:szCs w:val="24"/>
        </w:rPr>
        <w:t xml:space="preserve">t(18) = 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>1.07</w:t>
      </w:r>
      <w:r w:rsidR="009C7567" w:rsidRPr="00B00BC2">
        <w:rPr>
          <w:rFonts w:ascii="Times New Roman" w:eastAsia="新細明體" w:hAnsi="Times New Roman" w:cs="Times New Roman"/>
          <w:i/>
          <w:kern w:val="0"/>
          <w:szCs w:val="24"/>
        </w:rPr>
        <w:t xml:space="preserve">, p 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>=</w:t>
      </w:r>
      <w:r w:rsidR="009C7567" w:rsidRPr="00B00BC2">
        <w:rPr>
          <w:rFonts w:ascii="Times New Roman" w:eastAsia="新細明體" w:hAnsi="Times New Roman" w:cs="Times New Roman"/>
          <w:i/>
          <w:kern w:val="0"/>
          <w:szCs w:val="24"/>
        </w:rPr>
        <w:t xml:space="preserve"> 0.</w:t>
      </w:r>
      <w:r w:rsidR="009C7567">
        <w:rPr>
          <w:rFonts w:ascii="Times New Roman" w:eastAsia="新細明體" w:hAnsi="Times New Roman" w:cs="Times New Roman"/>
          <w:i/>
          <w:kern w:val="0"/>
          <w:szCs w:val="24"/>
        </w:rPr>
        <w:t>30</w:t>
      </w:r>
      <w:r w:rsidR="009C7567" w:rsidRPr="009C7567">
        <w:rPr>
          <w:rFonts w:ascii="Times New Roman" w:eastAsia="新細明體" w:hAnsi="Times New Roman" w:cs="Times New Roman"/>
          <w:i/>
          <w:kern w:val="0"/>
          <w:szCs w:val="24"/>
        </w:rPr>
        <w:t>)</w:t>
      </w:r>
      <w:r w:rsidR="00B019E6">
        <w:rPr>
          <w:rFonts w:ascii="Times New Roman" w:eastAsia="新細明體" w:hAnsi="Times New Roman" w:cs="Times New Roman"/>
          <w:i/>
          <w:kern w:val="0"/>
          <w:szCs w:val="24"/>
        </w:rPr>
        <w:t>.</w:t>
      </w:r>
      <w:r w:rsidR="00743EB4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743EB4" w:rsidRPr="00743EB4">
        <w:rPr>
          <w:rFonts w:ascii="Times New Roman" w:eastAsia="新細明體" w:hAnsi="Times New Roman" w:cs="Times New Roman"/>
          <w:i/>
          <w:kern w:val="0"/>
          <w:szCs w:val="24"/>
        </w:rPr>
        <w:t>***p &lt; 0.001.</w:t>
      </w:r>
    </w:p>
    <w:p w:rsidR="008A00F2" w:rsidRPr="00B019E6" w:rsidRDefault="008A00F2" w:rsidP="00FD545A">
      <w:pPr>
        <w:widowControl/>
        <w:spacing w:line="480" w:lineRule="auto"/>
        <w:rPr>
          <w:rFonts w:ascii="Times New Roman" w:eastAsia="新細明體" w:hAnsi="Times New Roman" w:cs="Times New Roman"/>
          <w:i/>
          <w:kern w:val="0"/>
          <w:szCs w:val="24"/>
        </w:rPr>
      </w:pPr>
    </w:p>
    <w:sectPr w:rsidR="008A00F2" w:rsidRPr="00B019E6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6BC5" w:rsidRDefault="003F6BC5" w:rsidP="000251F0">
      <w:r>
        <w:separator/>
      </w:r>
    </w:p>
  </w:endnote>
  <w:endnote w:type="continuationSeparator" w:id="0">
    <w:p w:rsidR="003F6BC5" w:rsidRDefault="003F6BC5" w:rsidP="000251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9683492"/>
      <w:docPartObj>
        <w:docPartGallery w:val="Page Numbers (Bottom of Page)"/>
        <w:docPartUnique/>
      </w:docPartObj>
    </w:sdtPr>
    <w:sdtEndPr/>
    <w:sdtContent>
      <w:p w:rsidR="00EC2CD5" w:rsidRDefault="00EC2CD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2D52" w:rsidRPr="001D2D52">
          <w:rPr>
            <w:noProof/>
            <w:lang w:val="zh-TW"/>
          </w:rPr>
          <w:t>4</w:t>
        </w:r>
        <w:r>
          <w:fldChar w:fldCharType="end"/>
        </w:r>
      </w:p>
    </w:sdtContent>
  </w:sdt>
  <w:p w:rsidR="00EC2CD5" w:rsidRDefault="00EC2C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6BC5" w:rsidRDefault="003F6BC5" w:rsidP="000251F0">
      <w:r>
        <w:separator/>
      </w:r>
    </w:p>
  </w:footnote>
  <w:footnote w:type="continuationSeparator" w:id="0">
    <w:p w:rsidR="003F6BC5" w:rsidRDefault="003F6BC5" w:rsidP="000251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0F2"/>
    <w:rsid w:val="00005CC9"/>
    <w:rsid w:val="00023383"/>
    <w:rsid w:val="000251F0"/>
    <w:rsid w:val="000377A3"/>
    <w:rsid w:val="00060212"/>
    <w:rsid w:val="00091330"/>
    <w:rsid w:val="000A56D8"/>
    <w:rsid w:val="000B030E"/>
    <w:rsid w:val="000C1363"/>
    <w:rsid w:val="000F4DCB"/>
    <w:rsid w:val="00100A8C"/>
    <w:rsid w:val="00173A98"/>
    <w:rsid w:val="001C0F2C"/>
    <w:rsid w:val="001C7036"/>
    <w:rsid w:val="001D2263"/>
    <w:rsid w:val="001D2D52"/>
    <w:rsid w:val="001E6283"/>
    <w:rsid w:val="001F67C4"/>
    <w:rsid w:val="00203AF0"/>
    <w:rsid w:val="00230BCB"/>
    <w:rsid w:val="002338AF"/>
    <w:rsid w:val="00251051"/>
    <w:rsid w:val="00251168"/>
    <w:rsid w:val="0029230F"/>
    <w:rsid w:val="002A1139"/>
    <w:rsid w:val="002B2E3E"/>
    <w:rsid w:val="002C28D4"/>
    <w:rsid w:val="002C2D3B"/>
    <w:rsid w:val="002C35A0"/>
    <w:rsid w:val="00305C53"/>
    <w:rsid w:val="0031086C"/>
    <w:rsid w:val="003168CF"/>
    <w:rsid w:val="00324E92"/>
    <w:rsid w:val="0035284E"/>
    <w:rsid w:val="00354D16"/>
    <w:rsid w:val="0037119B"/>
    <w:rsid w:val="0038338D"/>
    <w:rsid w:val="00383691"/>
    <w:rsid w:val="003847AD"/>
    <w:rsid w:val="00393BB5"/>
    <w:rsid w:val="003D3AAB"/>
    <w:rsid w:val="003F6BC5"/>
    <w:rsid w:val="00405B5E"/>
    <w:rsid w:val="00407EFC"/>
    <w:rsid w:val="00412820"/>
    <w:rsid w:val="00415203"/>
    <w:rsid w:val="00426171"/>
    <w:rsid w:val="0044224B"/>
    <w:rsid w:val="004457E9"/>
    <w:rsid w:val="00464006"/>
    <w:rsid w:val="00484972"/>
    <w:rsid w:val="00486F66"/>
    <w:rsid w:val="004A54FF"/>
    <w:rsid w:val="004E1A3A"/>
    <w:rsid w:val="004E2CBB"/>
    <w:rsid w:val="004E46C3"/>
    <w:rsid w:val="005474E9"/>
    <w:rsid w:val="00561CFF"/>
    <w:rsid w:val="005672C9"/>
    <w:rsid w:val="005766BF"/>
    <w:rsid w:val="005A24BF"/>
    <w:rsid w:val="005B0135"/>
    <w:rsid w:val="005B0372"/>
    <w:rsid w:val="005B701C"/>
    <w:rsid w:val="005B74D5"/>
    <w:rsid w:val="005D360C"/>
    <w:rsid w:val="005F6074"/>
    <w:rsid w:val="005F703F"/>
    <w:rsid w:val="00606464"/>
    <w:rsid w:val="00615E7D"/>
    <w:rsid w:val="00617AF6"/>
    <w:rsid w:val="00662C1B"/>
    <w:rsid w:val="00687447"/>
    <w:rsid w:val="006C4E1A"/>
    <w:rsid w:val="006D0177"/>
    <w:rsid w:val="00743EB4"/>
    <w:rsid w:val="00750FAE"/>
    <w:rsid w:val="00755E0F"/>
    <w:rsid w:val="007A0A90"/>
    <w:rsid w:val="007B5AF9"/>
    <w:rsid w:val="007B70DE"/>
    <w:rsid w:val="007C6969"/>
    <w:rsid w:val="007F27A2"/>
    <w:rsid w:val="008077C3"/>
    <w:rsid w:val="00807E43"/>
    <w:rsid w:val="00811B37"/>
    <w:rsid w:val="008176AD"/>
    <w:rsid w:val="00823B89"/>
    <w:rsid w:val="0083754D"/>
    <w:rsid w:val="00846554"/>
    <w:rsid w:val="008529E6"/>
    <w:rsid w:val="00854DF2"/>
    <w:rsid w:val="0089425D"/>
    <w:rsid w:val="00896CEE"/>
    <w:rsid w:val="008A00F2"/>
    <w:rsid w:val="008F65AB"/>
    <w:rsid w:val="00913363"/>
    <w:rsid w:val="00951981"/>
    <w:rsid w:val="00953A44"/>
    <w:rsid w:val="00957A27"/>
    <w:rsid w:val="00974AB2"/>
    <w:rsid w:val="00975C19"/>
    <w:rsid w:val="009B57D5"/>
    <w:rsid w:val="009C7567"/>
    <w:rsid w:val="009E23CB"/>
    <w:rsid w:val="00A12286"/>
    <w:rsid w:val="00A27F63"/>
    <w:rsid w:val="00A40F4D"/>
    <w:rsid w:val="00A60C39"/>
    <w:rsid w:val="00A97173"/>
    <w:rsid w:val="00AA512C"/>
    <w:rsid w:val="00B00BC2"/>
    <w:rsid w:val="00B019E6"/>
    <w:rsid w:val="00B3151B"/>
    <w:rsid w:val="00BA5E3F"/>
    <w:rsid w:val="00BB3279"/>
    <w:rsid w:val="00BB331F"/>
    <w:rsid w:val="00BD0F3D"/>
    <w:rsid w:val="00BD229C"/>
    <w:rsid w:val="00BE0CA7"/>
    <w:rsid w:val="00BE3661"/>
    <w:rsid w:val="00BF0FBB"/>
    <w:rsid w:val="00BF36FE"/>
    <w:rsid w:val="00C15AF0"/>
    <w:rsid w:val="00C643FF"/>
    <w:rsid w:val="00C7623B"/>
    <w:rsid w:val="00CA236B"/>
    <w:rsid w:val="00CB29D5"/>
    <w:rsid w:val="00CE45F8"/>
    <w:rsid w:val="00CE5A67"/>
    <w:rsid w:val="00CF4BF7"/>
    <w:rsid w:val="00D14E81"/>
    <w:rsid w:val="00D16C5B"/>
    <w:rsid w:val="00D50CCC"/>
    <w:rsid w:val="00D72631"/>
    <w:rsid w:val="00D77C79"/>
    <w:rsid w:val="00D85871"/>
    <w:rsid w:val="00DA4995"/>
    <w:rsid w:val="00DE5040"/>
    <w:rsid w:val="00E14E19"/>
    <w:rsid w:val="00E3334F"/>
    <w:rsid w:val="00E366E5"/>
    <w:rsid w:val="00E414BB"/>
    <w:rsid w:val="00E555F5"/>
    <w:rsid w:val="00E66FB5"/>
    <w:rsid w:val="00E76533"/>
    <w:rsid w:val="00E8555E"/>
    <w:rsid w:val="00EC0A36"/>
    <w:rsid w:val="00EC2CD5"/>
    <w:rsid w:val="00EE00D7"/>
    <w:rsid w:val="00EF2103"/>
    <w:rsid w:val="00F32E36"/>
    <w:rsid w:val="00F93F4C"/>
    <w:rsid w:val="00FD545A"/>
    <w:rsid w:val="00FE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0114A5"/>
  <w15:chartTrackingRefBased/>
  <w15:docId w15:val="{14AAB26C-5768-40D6-84F2-96E18866D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51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251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251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251F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"/><Relationship Id="rId13" Type="http://schemas.openxmlformats.org/officeDocument/2006/relationships/image" Target="media/image8.tif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12" Type="http://schemas.openxmlformats.org/officeDocument/2006/relationships/image" Target="media/image7.t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6.ti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tif"/><Relationship Id="rId4" Type="http://schemas.openxmlformats.org/officeDocument/2006/relationships/footnotes" Target="footnotes.xml"/><Relationship Id="rId9" Type="http://schemas.openxmlformats.org/officeDocument/2006/relationships/image" Target="media/image4.ti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541</Words>
  <Characters>3087</Characters>
  <Application>Microsoft Office Word</Application>
  <DocSecurity>0</DocSecurity>
  <Lines>25</Lines>
  <Paragraphs>7</Paragraphs>
  <ScaleCrop>false</ScaleCrop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2019-07-05T04:07:00Z</dcterms:created>
  <dcterms:modified xsi:type="dcterms:W3CDTF">2019-08-28T06:40:00Z</dcterms:modified>
</cp:coreProperties>
</file>