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  <w:jc w:val="center"/>
      </w:pPr>
      <w:r>
        <w:rPr>
          <w:b/>
          <w:bCs/>
          <w:color w:val="1B4F8A"/>
          <w:sz w:val="56"/>
          <w:szCs w:val="56"/>
        </w:rPr>
        <w:t xml:space="preserve">ALFRED</w:t>
      </w:r>
    </w:p>
    <w:p>
      <w:pPr>
        <w:spacing w:after="400" w:before="200"/>
        <w:jc w:val="center"/>
      </w:pPr>
      <w:r>
        <w:rPr>
          <w:b/>
          <w:bCs/>
          <w:sz w:val="32"/>
          <w:szCs w:val="32"/>
        </w:rPr>
        <w:t xml:space="preserve">Annexes techniques du dossier de justification d’expérience professionnalisante</w:t>
      </w:r>
    </w:p>
    <w:p>
      <w:pPr>
        <w:jc w:val="center"/>
      </w:pPr>
      <w:r>
        <w:rPr>
          <w:sz w:val="24"/>
          <w:szCs w:val="24"/>
        </w:rPr>
        <w:t xml:space="preserve">Mastère Expert IT — Applications Intelligentes &amp; Big Data (FEDE)</w:t>
      </w:r>
    </w:p>
    <w:p>
      <w:pPr>
        <w:spacing w:before="400"/>
        <w:jc w:val="center"/>
      </w:pPr>
      <w:r>
        <w:rPr>
          <w:sz w:val="22"/>
          <w:szCs w:val="22"/>
        </w:rPr>
        <w:t xml:space="preserve">Céline Rousselot — Cognitive Products Lab</w:t>
      </w:r>
    </w:p>
    <w:p>
      <w:pPr>
        <w:jc w:val="center"/>
      </w:pPr>
      <w:r>
        <w:rPr>
          <w:sz w:val="22"/>
          <w:szCs w:val="22"/>
        </w:rPr>
        <w:t xml:space="preserve">Document établi le 02/07/2026</w:t>
      </w:r>
    </w:p>
    <w:p>
      <w:pPr>
        <w:spacing w:before="600"/>
        <w:jc w:val="center"/>
      </w:pPr>
      <w:r>
        <w:rPr>
          <w:i/>
          <w:iCs/>
          <w:sz w:val="20"/>
          <w:szCs w:val="20"/>
        </w:rPr>
        <w:t xml:space="preserve">Complète le document « Mapping compétences projet ALFRED.docx »</w:t>
      </w:r>
    </w:p>
    <w:p>
      <w:pPr>
        <w:pageBreakBefore/>
        <w:spacing w:after="300"/>
      </w:pPr>
      <w:r>
        <w:rPr>
          <w:b/>
          <w:bCs/>
          <w:sz w:val="28"/>
          <w:szCs w:val="28"/>
        </w:rPr>
        <w:t xml:space="preserve">Sommaire des annexes</w:t>
      </w:r>
    </w:p>
    <w:p>
      <w:pPr>
        <w:spacing w:after="100"/>
      </w:pPr>
      <w:r>
        <w:t xml:space="preserve">Annexe 1 — Arborescence du projet ALFRED</w:t>
      </w:r>
    </w:p>
    <w:p>
      <w:pPr>
        <w:spacing w:after="100"/>
      </w:pPr>
      <w:r>
        <w:t xml:space="preserve">Annexe 2 — Roadmap</w:t>
      </w:r>
    </w:p>
    <w:p>
      <w:pPr>
        <w:spacing w:after="100"/>
      </w:pPr>
      <w:r>
        <w:t xml:space="preserve">Annexe 3 — Backlog</w:t>
      </w:r>
    </w:p>
    <w:p>
      <w:pPr>
        <w:spacing w:after="100"/>
      </w:pPr>
      <w:r>
        <w:t xml:space="preserve">Annexe 4 — Dashboard de suivi</w:t>
      </w:r>
    </w:p>
    <w:p>
      <w:pPr>
        <w:spacing w:after="100"/>
      </w:pPr>
      <w:r>
        <w:t xml:space="preserve">Annexe 5 — Captures ALFRED_WEB</w:t>
      </w:r>
    </w:p>
    <w:p>
      <w:pPr>
        <w:spacing w:after="100"/>
      </w:pPr>
      <w:r>
        <w:t xml:space="preserve">Annexe 6 — Fichiers MongoDB et migration</w:t>
      </w:r>
    </w:p>
    <w:p>
      <w:pPr>
        <w:spacing w:after="100"/>
      </w:pPr>
      <w:r>
        <w:t xml:space="preserve">Annexe 7 — PoC Android Kotlin</w:t>
      </w:r>
    </w:p>
    <w:p>
      <w:pPr>
        <w:spacing w:after="100"/>
      </w:pPr>
      <w:r>
        <w:t xml:space="preserve">Annexe 8 — API compagnon FastAPI</w:t>
      </w:r>
    </w:p>
    <w:p>
      <w:pPr>
        <w:spacing w:after="100"/>
      </w:pPr>
      <w:r>
        <w:t xml:space="preserve">Annexe 9 — Tests 401 / 200</w:t>
      </w:r>
    </w:p>
    <w:p>
      <w:pPr>
        <w:spacing w:after="100"/>
      </w:pPr>
      <w:r>
        <w:t xml:space="preserve">Annexe 10 — Documentation sécurité</w:t>
      </w:r>
    </w:p>
    <w:p>
      <w:pPr>
        <w:spacing w:after="100"/>
      </w:pPr>
      <w:r>
        <w:t xml:space="preserve">Annexe 11 — Documentation IA / RAG</w:t>
      </w:r>
    </w:p>
    <w:p>
      <w:pPr>
        <w:spacing w:after="100"/>
      </w:pPr>
      <w:r>
        <w:t xml:space="preserve">Annexe 12 — Tableau de correspondance compétences</w:t>
      </w:r>
    </w:p>
    <w:p>
      <w:pPr>
        <w:spacing w:after="100"/>
      </w:pPr>
      <w:r>
        <w:t xml:space="preserve">Annexe 13 — Plan de montée en compétences restant</w:t>
      </w:r>
    </w:p>
    <w:p>
      <w:pPr>
        <w:pStyle w:val="Heading1"/>
        <w:pageBreakBefore/>
      </w:pPr>
      <w:r>
        <w:t xml:space="preserve">Annexe 1 — Arborescence du projet ALFRED</w:t>
      </w:r>
    </w:p>
    <w:p>
      <w:pPr>
        <w:spacing w:after="160"/>
      </w:pPr>
      <w:r>
        <w:t xml:space="preserve">Le projet D:\PROJET_ALFRED regroupe trois dépôts Git indépendants. Arborescence relevée le 02/07/2026 (dossiers de premier niveau, hors caches/.git/.idea) :</w:t>
      </w:r>
    </w:p>
    <w:p>
      <w:pPr>
        <w:pStyle w:val="Heading2"/>
      </w:pPr>
      <w:r>
        <w:t xml:space="preserve">ALFRED_PC — cœur applicatif local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2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ALFRED_PC/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|-- assets/            auth/              backup/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|-- config/            dashboard/         data/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|-- demo/              docs/              examples/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|-- interface/         &lt;-- nouveau : companion_api.py (API compagnon Android)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|-- knowledges/        logs/              packaging/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|-- policy/            private_data/      reports/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|-- scripts/           speech/            src/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|   |-- auth/  collaboration/  conversation/  core/  data/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|   |-- dialogue/  health/  input/  knowledge/  llm/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|   |-- memory/  output/  profile/  rag/  regulation/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|   |-- security/  ui/  v1/ v2/ v2pp/ v3/ v4/  vision/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|-- templates/         tests/             tools/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|-- ROADMAP.md  BACKLOG.md  ALFRED_CONTEXT.md  requirements.txt  .env</w:t>
            </w:r>
          </w:p>
        </w:tc>
      </w:tr>
    </w:tbl>
    <w:p>
      <w:pPr>
        <w:pStyle w:val="Heading2"/>
      </w:pPr>
      <w:r>
        <w:t xml:space="preserve">ALFRED_WEB — vitrine, dashboards, blog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2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ALFRED_WEB/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|-- app.py                     route principale Flask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|-- data/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|   |-- mongo.py               &lt;-- nouveau : connexion MongoDB tolérante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|   |-- articles_repository.py &lt;-- nouveau : repository articles/commentaires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|-- scripts/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|   `-- migrate_articles_to_mongo.py  &lt;-- nouveau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|-- docker-compose.yml         &lt;-- nouveau : service mongo:7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|-- templates/                 (dont articles_tous.html, article_montee_en_competences...)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|-- static/dashboard/          JSON synchronisés depuis ALFRED_PC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|-- requirements.txt  render.yaml  DEPLOY.md</w:t>
            </w:r>
          </w:p>
        </w:tc>
      </w:tr>
    </w:tbl>
    <w:p>
      <w:pPr>
        <w:pStyle w:val="Heading2"/>
      </w:pPr>
      <w:r>
        <w:t xml:space="preserve">ALFRED_ANDROID — client compagnon (nouveau produit, 02/07/2026)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2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ALFRED_ANDROID/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|-- app/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|   |-- build.gradle.kts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|   `-- src/main/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|       |-- AndroidManifest.xml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|       |-- java/com/cognitiveproductslab/alfred/companion/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|       |   |-- MainActivity.kt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|       |   |-- data/ (ApiClient.kt, CompanionApiService.kt, Models.kt)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|       |   `-- ui/ (CompanionViewModel.kt, theme/Theme.kt)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|       `-- res/ (drawable, mipmap-anydpi-v26, values, xml)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|-- build.gradle.kts  settings.gradle.kts  gradle.properties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|-- README.md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Dépôt GitHub : github.com/cognitive-products-lab/ALFRED_ANDROID</w:t>
            </w:r>
          </w:p>
        </w:tc>
      </w:tr>
    </w:tbl>
    <w:p>
      <w:pPr>
        <w:pStyle w:val="Heading1"/>
        <w:pageBreakBefore/>
      </w:pPr>
      <w:r>
        <w:t xml:space="preserve">Annexe 2 — Roadmap</w:t>
      </w:r>
    </w:p>
    <w:p>
      <w:pPr>
        <w:spacing w:after="160"/>
      </w:pPr>
      <w:r>
        <w:t xml:space="preserve">Extrait de ALFRED_PC/ROADMAP.md, section V2, mis à jour le 02/07/2026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2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## V2 — Interaction &amp; Expérience Utilisateur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- [x] Exploration interface Android — PoC client compagnon (02/07/2026)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### Android — du PoC compagnon au produit complet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- [x] PoC v1 — API compagnon locale FastAPI (interface/companion_api.py,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lecture seule : statut + rappels, jeton partagé COMPANION_API_TOKEN)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- [x] PoC v1 — app Android native Kotlin (ALFRED_ANDROID/, Jetpack Compose +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MVVM + Retrofit, écran statut/rappels)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- [ ] Authentification compagnon alignée Bloc 20 (PIN/QR code au lieu du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jeton partagé statique, cohérent avec src/auth/)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- [ ] Notifications push réelles (au-delà du polling manuel du PoC)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- [ ] Mode hors-ligne / cache local (Room) pour les rappels déjà synchronisés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- [ ] Réutilisation du moteur avatar (halo/animations) sur Android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- [ ] Parité fonctionnelle progressive avec ALFRED desktop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- [ ] Build signé + distribution interne (hors store dans un premier temps)</w:t>
            </w:r>
          </w:p>
        </w:tc>
      </w:tr>
    </w:tbl>
    <w:p>
      <w:pPr>
        <w:spacing w:after="160" w:before="120"/>
      </w:pPr>
      <w:r>
        <w:rPr>
          <w:i/>
          <w:iCs/>
          <w:color w:val="9A6700"/>
        </w:rPr>
        <w:t xml:space="preserve">⚠ Roadmap complète disponible dans ALFRED_PC/ROADMAP.md (versionné Git, historique consultable).</w:t>
      </w:r>
    </w:p>
    <w:p>
      <w:pPr>
        <w:pStyle w:val="Heading1"/>
        <w:pageBreakBefore/>
      </w:pPr>
      <w:r>
        <w:t xml:space="preserve">Annexe 3 — Backlog</w:t>
      </w:r>
    </w:p>
    <w:p>
      <w:pPr>
        <w:spacing w:after="160"/>
      </w:pPr>
      <w:r>
        <w:t xml:space="preserve">Extrait de ALFRED_PC/BACKLOG.md (généré automatiquement depuis dashboard_data.json, régénéré le 02/07/2026 après intégration des nouveaux fichiers)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15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Statut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Nb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🟡 Partiel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7.0%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🔶 Codé — à tester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12.5%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🧪 Testé — à valider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0.4%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✅ Validé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837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75.1%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⚙️ Structurel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5.0%</w:t>
            </w:r>
          </w:p>
        </w:tc>
      </w:tr>
    </w:tbl>
    <w:p>
      <w:pPr>
        <w:spacing w:after="160" w:before="200"/>
      </w:pPr>
      <w:r>
        <w:t xml:space="preserve">1114 fichiers détectés / 1471 cible full — progression technique 76.2%.</w:t>
      </w:r>
    </w:p>
    <w:p>
      <w:pPr>
        <w:pStyle w:val="Heading2"/>
      </w:pPr>
      <w:r>
        <w:t xml:space="preserve">Fichiers du 02/07/2026 et leur statut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2860"/>
      </w:tblGrid>
      <w:tr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Fichier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Statut</w:t>
            </w:r>
          </w:p>
        </w:tc>
      </w:tr>
      <w:tr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interface/companion_api.py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Testé — à valider</w:t>
            </w:r>
          </w:p>
        </w:tc>
      </w:tr>
      <w:tr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tests/test_companion_api.py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Codé — à tester</w:t>
            </w:r>
          </w:p>
        </w:tc>
      </w:tr>
      <w:tr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ALFRED_WEB/data/mongo.py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Codé — à tester</w:t>
            </w:r>
          </w:p>
        </w:tc>
      </w:tr>
      <w:tr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ALFRED_WEB/data/articles_repository.py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Codé — à tester</w:t>
            </w:r>
          </w:p>
        </w:tc>
      </w:tr>
      <w:tr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ALFRED_WEB/scripts/migrate_articles_to_mongo.py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Codé — à tester</w:t>
            </w:r>
          </w:p>
        </w:tc>
      </w:tr>
      <w:tr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ALFRED_WEB/docker-compose.yml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Codé — à tester</w:t>
            </w:r>
          </w:p>
        </w:tc>
      </w:tr>
      <w:tr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ALFRED_WEB/templates/articles_tous.html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Validé</w:t>
            </w:r>
          </w:p>
        </w:tc>
      </w:tr>
      <w:tr>
        <w:tc>
          <w:tcPr>
            <w:tcW w:type="dxa" w:w="6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ALFRED_WEB/templates/article_montee_en_competences_mastere_fede.html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Validé</w:t>
            </w:r>
          </w:p>
        </w:tc>
      </w:tr>
    </w:tbl>
    <w:p>
      <w:pPr>
        <w:spacing w:after="160" w:before="120"/>
      </w:pPr>
      <w:r>
        <w:rPr>
          <w:i/>
          <w:iCs/>
          <w:color w:val="9A6700"/>
        </w:rPr>
        <w:t xml:space="preserve">⚠ Le statut « Codé — à tester» reflète la classification automatique du dashboard, même lorsqu’une vérification manuelle a déjà été faite (ex. migrate_articles_to_mongo.py a été exécuté avec succès — voir annexe 6). Seuls les fichiers couverts par un test automatisé enregistré passent en « Testé».</w:t>
      </w:r>
    </w:p>
    <w:p>
      <w:pPr>
        <w:pStyle w:val="Heading1"/>
        <w:pageBreakBefore/>
      </w:pPr>
      <w:r>
        <w:t xml:space="preserve">Annexe 4 — Dashboard de suivi</w:t>
      </w:r>
    </w:p>
    <w:p>
      <w:pPr>
        <w:spacing w:after="160"/>
      </w:pPr>
      <w:r>
        <w:t xml:space="preserve">Le suivi du projet ALFRED_PC repose sur dashboard_data.json, régénéré par tools/dashboard_tools/dashboard_data/update_dashboard_data.py depuis un manifest de fichiers attendus par bloc fonctionnel (B01→B22), croisé avec validation_registry.json qui trace le statut réel (codé/testé/validé) de chaque fichier.</w:t>
      </w:r>
    </w:p>
    <w:p>
      <w:pPr>
        <w:pStyle w:val="Heading2"/>
      </w:pPr>
      <w:r>
        <w:t xml:space="preserve">Extrait — statistiques par bloc après intégration du 02/07/2026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200"/>
        <w:gridCol w:w="39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Bloc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Label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Avancement technique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B09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API &amp; microservices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96.0% (+companion_api.py, test_companion_api.py)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B21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ALFRED WEB PLATFORM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96.4% (+5 fichiers Mongo, +2 templates)</w:t>
            </w:r>
          </w:p>
        </w:tc>
      </w:tr>
    </w:tbl>
    <w:p>
      <w:pPr>
        <w:pStyle w:val="Heading2"/>
      </w:pPr>
      <w:r>
        <w:t xml:space="preserve">Extrait — validation_registry.json (nouvelle entrée)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2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"path": "interface/companion_api.py",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"module": "B09",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"status": "tested",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"last_test": "2026-07-02",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"test_level": "automated",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"tests": [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"tests/test_companion_api.py::test_status_without_token_is_rejected",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"tests/test_companion_api.py::test_status_with_wrong_token_is_rejected",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"tests/test_companion_api.py::test_status_with_valid_token_returns_online",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"tests/test_companion_api.py::test_notifications_requires_token",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"tests/test_companion_api.py::test_notifications_returns_active_reminders"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],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"notes": "API compagnon locale FastAPI pour le PoC client Android. 5/5 tests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pytest OK, bandit + pip-audit sans issue medium/high."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}</w:t>
            </w:r>
          </w:p>
        </w:tc>
      </w:tr>
    </w:tbl>
    <w:p>
      <w:pPr>
        <w:spacing w:after="160" w:before="120"/>
      </w:pPr>
      <w:r>
        <w:rPr>
          <w:i/>
          <w:iCs/>
          <w:color w:val="9A6700"/>
        </w:rPr>
        <w:t xml:space="preserve">⚠ Ce dashboard est synchronisé automatiquement vers le site public (ALFRED_WEB/static/dashboard/, page /progression) via tools/sync_dashboards.py, exécuté le 02/07/2026 (push Git + redéploiement Render).</w:t>
      </w:r>
    </w:p>
    <w:p>
      <w:pPr>
        <w:pStyle w:val="Heading1"/>
        <w:pageBreakBefore/>
      </w:pPr>
      <w:r>
        <w:t xml:space="preserve">Annexe 5 — Captures ALFRED_WEB</w:t>
      </w:r>
    </w:p>
    <w:p>
      <w:pPr>
        <w:spacing w:after="160"/>
      </w:pPr>
      <w:r>
        <w:t xml:space="preserve">Cette annexe liste les pages à capturer pour illustrer visuellement le dossier. Aucune capture d’écran n’a été générée automatiquement (pas de pilotage navigateur dans l’environnement utilisé pour produire ce document) — à ajouter par Céline.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29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Page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URL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Ce qu’elle illustre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Tous les articles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cognitive-products-lab.fr/articles/tous-les-articles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Listing MongoDB en direct (12 articles)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Article mapping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cognitive-products-lab.fr/articles/apprentissages/montee-en-competences-mapping-mastere-fede-alfred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Publication du mapping honnête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Cadrage — Phase 17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cognitive-products-lab.fr/projet/cadrage (rechercher «Phase 17»)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Ligne Android passée en statut WIP avec lien GitHub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Progression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cognitive-products-lab.fr/progression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Dashboard live incluant B09/B21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Projet — stack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cognitive-products-lab.fr/projet (section stack)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MongoDB + Kotlin/Compose dans la stack affichée</w:t>
            </w:r>
          </w:p>
        </w:tc>
      </w:tr>
    </w:tbl>
    <w:p>
      <w:pPr>
        <w:pStyle w:val="Heading1"/>
        <w:pageBreakBefore/>
      </w:pPr>
      <w:r>
        <w:t xml:space="preserve">Annexe 6 — Fichiers MongoDB et migration</w:t>
      </w:r>
    </w:p>
    <w:p>
      <w:pPr>
        <w:pStyle w:val="Heading2"/>
      </w:pPr>
      <w:r>
        <w:t xml:space="preserve">data/mongo.py — connexion tolérante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2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"""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PROJECT : ALFRED WEB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ROLE    : Connexion MongoDB (persistance articles &amp; commentaires)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BLOC    : 21.13 — Persistance articles/commentaires (MongoDB)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Connexion paresseuse et tolérante : si MongoDB n'est pas joignable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(pas de conteneur lancé, réseau coupé, URI absente), get_db() renvoie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None et les appelants (data/articles_repository.py) retombent sur les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données statiques embarquées dans app.py. Ça évite de casser le site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en prod tant qu'aucune base MongoDB n'y est provisionnée.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"""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from __future__ import annotations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import os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from pymongo import MongoClient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from pymongo.database import Database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from pymongo.errors import PyMongoError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_client: MongoClient | None = None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_db: Database | None = None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_connection_attempted = False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def get_db() -&gt; Database | None: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global _client, _db, _connection_attempted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if _db is not None: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return _db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if _connection_attempted: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return None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_connection_attempted = True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uri = os.environ.get("MONGODB_URI")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db_name = os.environ.get("MONGODB_DB", "alfred_web")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if not uri: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return None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try: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client = MongoClient(uri, serverSelectionTimeoutMS=500)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client.admin.command("ping")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except PyMongoError: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return None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_client = client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_db = client[db_name]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return _db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</w:tc>
      </w:tr>
    </w:tbl>
    <w:p>
      <w:pPr>
        <w:pStyle w:val="Heading2"/>
      </w:pPr>
      <w:r>
        <w:t xml:space="preserve">scripts/migrate_articles_to_mongo.py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2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"""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PROJECT : ALFRED WEB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ROLE    : Migration articles + commentaires (JSON/statique -&gt; MongoDB)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BLOC    : 21.13 — Persistance articles/commentaires (MongoDB)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Usage 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docker compose up -d mongo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python scripts/migrate_articles_to_mongo.py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Idempotent : upsert par slug pour les articles, insertion des commentaires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uniquement s'ils ne sont pas déjà présents (évite les doublons si relancé).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"""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from __future__ import annotations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import os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import sys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sys.path.insert(0, os.path.dirname(os.path.dirname(os.path.abspath(__file__))))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from dotenv import load_dotenv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load_dotenv()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from data.articles_repository import SEED_ARTICLES, load_json_comments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from data.mongo import get_db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def migrate() -&gt; None: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db = get_db()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if db is None: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print("MongoDB injoignable — vérifie MONGODB_URI et `docker compose up -d mongo`.")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sys.exit(1)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articles_result = 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for article in SEED_ARTICLES: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# str() force la résolution des lazy_gettext (_l) avant stockage en base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doc = {k: (str(v) if k in ("titre", "resume", "lecture") else v) for k, v in article.items()}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db.articles.update_one({"slug": doc["slug"]}, {"$set": doc}, upsert=True)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articles_result += 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db.articles.create_index("slug", unique=True)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db.articles.create_index("date")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print(f"{articles_result} articles migrés/synchronisés vers la collection `articles`.")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comments_migrated = 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for slug, comments in load_json_comments().items():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for c in comments: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  existing = db.article_comments.find_one(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      {"slug": slug, "nom": c["nom"], "message": c["message"], "date": c["date"]}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  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  if existing: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      continue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  db.article_comments.insert_one({"slug": slug, **c})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  comments_migrated += 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db.article_comments.create_index("slug")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print(f"{comments_migrated} commentaires migrés vers la collection `article_comments`.")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if __name__ == "__main__":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migrate()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</w:tc>
      </w:tr>
    </w:tbl>
    <w:p>
      <w:pPr>
        <w:pStyle w:val="Heading2"/>
      </w:pPr>
      <w:r>
        <w:t xml:space="preserve">Sortie terminal — exécution réelle du 02/07/2026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2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$ docker compose up -d mongo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[+] Running 1/1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✔ Container alfred_web_mongo  Started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$ python scripts/migrate_articles_to_mongo.py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12 articles migrés/synchronisés vers la collection `articles`.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0 commentaires migrés vers la collection `article_comments`.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$ python -c "from data.mongo import get_db; db=get_db(); print(db.articles.count_documents({}))"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12</w:t>
            </w:r>
          </w:p>
        </w:tc>
      </w:tr>
    </w:tbl>
    <w:p>
      <w:pPr>
        <w:spacing w:after="160" w:before="120"/>
      </w:pPr>
      <w:r>
        <w:rPr>
          <w:i/>
          <w:iCs/>
          <w:color w:val="9A6700"/>
        </w:rPr>
        <w:t xml:space="preserve">⚠ Le repository complet data/articles_repository.py (repli gracieux, requêtes Mongo, taxonomie des catégories) fait ~330 lignes et n’est pas reproduit intégralement ici pour la lisibilité — code source complet sur github.com/cognitive-products-lab/alfred_web.</w:t>
      </w:r>
    </w:p>
    <w:p>
      <w:pPr>
        <w:pStyle w:val="Heading1"/>
        <w:pageBreakBefore/>
      </w:pPr>
      <w:r>
        <w:t xml:space="preserve">Annexe 7 — PoC Android Kotlin</w:t>
      </w:r>
    </w:p>
    <w:p>
      <w:pPr>
        <w:spacing w:after="160"/>
      </w:pPr>
      <w:r>
        <w:t xml:space="preserve">Dépôt : github.com/cognitive-products-lab/ALFRED_ANDROID (Kotlin, Jetpack Compose, MVVM, Retrofit).</w:t>
      </w:r>
    </w:p>
    <w:p>
      <w:pPr>
        <w:pStyle w:val="Heading2"/>
      </w:pPr>
      <w:r>
        <w:t xml:space="preserve">app/build.gradle.kts — dépendances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2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plugins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id("com.android.application")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id("org.jetbrains.kotlin.android")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android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namespace = "com.cognitiveproductslab.alfred.companion"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compileSdk = 34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defaultConfig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applicationId = "com.cognitiveproductslab.alfred.companion"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minSdk = 26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targetSdk = 34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versionCode = 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versionName = "0.1-poc"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buildTypes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release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  isMinifyEnabled = false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  proguardFiles(getDefaultProguardFile("proguard-android-optimize.txt"), "proguard-rules.pro")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buildFeatures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compose = true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composeOptions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kotlinCompilerExtensionVersion = "1.5.14"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compileOptions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sourceCompatibility = JavaVersion.VERSION_17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targetCompatibility = JavaVersion.VERSION_17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kotlinOptions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jvmTarget = "17"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dependencies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implementation("androidx.core:core-ktx:1.13.1")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implementation("androidx.lifecycle:lifecycle-runtime-ktx:2.8.7")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implementation("androidx.lifecycle:lifecycle-viewmodel-compose:2.8.7")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implementation("androidx.activity:activity-compose:1.9.3")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implementation(platform("androidx.compose:compose-bom:2024.10.01"))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implementation("androidx.compose.ui:ui")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implementation("androidx.compose.ui:ui-graphics")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implementation("androidx.compose.ui:ui-tooling-preview")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implementation("androidx.compose.material3:material3")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implementation("com.squareup.retrofit2:retrofit:2.11.0")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implementation("com.squareup.retrofit2:converter-gson:2.11.0")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implementation("com.squareup.okhttp3:logging-interceptor:4.12.0")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implementation("org.jetbrains.kotlinx:kotlinx-coroutines-android:1.9.0")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debugImplementation("androidx.compose.ui:ui-tooling")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</w:tc>
      </w:tr>
    </w:tbl>
    <w:p>
      <w:pPr>
        <w:pStyle w:val="Heading2"/>
      </w:pPr>
      <w:r>
        <w:t xml:space="preserve">CompanionViewModel.kt — logique MVVM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2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package com.cognitiveproductslab.alfred.companion.ui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import androidx.lifecycle.ViewModel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import androidx.lifecycle.viewModelScope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import com.cognitiveproductslab.alfred.companion.data.ApiClient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import com.cognitiveproductslab.alfred.companion.data.Reminder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import kotlinx.coroutines.flow.MutableStateFlow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import kotlinx.coroutines.flow.StateFlow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import kotlinx.coroutines.flow.update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import kotlinx.coroutines.launch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data class CompanionUiState(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val baseUrl: String = "http://10.0.2.2:8420",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val token: String = "",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val connecting: Boolean = false,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val online: Boolean = false,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val lastStatusTimestamp: String? = null,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val notifications: List&lt;Reminder&gt; = emptyList(),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val errorMessage: String? = null,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class CompanionViewModel : ViewModel()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private val _uiState = MutableStateFlow(CompanionUiState())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val uiState: StateFlow&lt;CompanionUiState&gt; = _uiState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fun updateBaseUrl(value: String)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_uiState.update { it.copy(baseUrl = value)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fun updateToken(value: String)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_uiState.update { it.copy(token = value)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fun refresh()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val state = _uiState.value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if (state.baseUrl.isBlank() || state.token.isBlank())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  _uiState.update { it.copy(errorMessage = "Renseigne l'adresse ALFRED_PC et le jeton compagnon.")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  return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_uiState.update { it.copy(connecting = true, errorMessage = null)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viewModelScope.launch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  try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      val api = ApiClient.create(state.baseUrl)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      val authHeader = "Bearer ${state.token}"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      val status = api.getStatus(authHeader)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      val notifications = api.getNotifications(authHeader)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      _uiState.update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          it.copy(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              connecting = false,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              online = status.status == "online",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              lastStatusTimestamp = status.timestamp,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              notifications = notifications.notifications,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              errorMessage = null,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          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  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  } catch (e: Exception)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      _uiState.update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          it.copy(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              connecting = false,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              online = false,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              errorMessage = e.message ?: "Connexion impossible à ALFRED_PC.",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          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  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</w:tc>
      </w:tr>
    </w:tbl>
    <w:p>
      <w:pPr>
        <w:spacing w:after="160" w:before="120"/>
      </w:pPr>
      <w:r>
        <w:rPr>
          <w:i/>
          <w:iCs/>
          <w:color w:val="9A6700"/>
        </w:rPr>
        <w:t xml:space="preserve">⚠ MainActivity.kt (écran Compose), ApiClient.kt (client Retrofit), CompanionApiService.kt, Models.kt et le README complet sont disponibles dans le dépôt GitHub. Build Android Studio non vérifié à la date du 02/07/2026 — voir annexe 13.</w:t>
      </w:r>
    </w:p>
    <w:p>
      <w:pPr>
        <w:pStyle w:val="Heading1"/>
        <w:pageBreakBefore/>
      </w:pPr>
      <w:r>
        <w:t xml:space="preserve">Annexe 8 — API compagnon FastAPI</w:t>
      </w:r>
    </w:p>
    <w:p>
      <w:pPr>
        <w:spacing w:after="160"/>
      </w:pPr>
      <w:r>
        <w:t xml:space="preserve">interface/companion_api.py — intégralité du fichier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2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"""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PROJECT      : ALFRED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BLOCK        : Client compagnon Android (PoC)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FILE         : interface/companion_api.py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ROLE         : API locale FastAPI consommée par l'app Android compagnon —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     statut ALFRED + rappels actifs, en lecture seule.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DEPENDENCIES : fastapi, uvicorn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SÉCURITÉ 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Local-first — écoute sur 127.0.0.1 par défaut. Authentification par jeton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partagé (COMPANION_API_TOKEN dans .env), même logique que le reste du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Bloc 20 (pas d'accès anonyme aux données ALFRED), journalisée via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src.security.security_logger.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Lancement 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python interface/companion_api.py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(ou start_companion_api.bat)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"""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from __future__ import annotations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import json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import os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import sys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from datetime import datetime, timezone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from dotenv import load_dotenv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from fastapi import FastAPI, Header, HTTPException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sys.path.insert(0, os.path.dirname(os.path.dirname(os.path.abspath(__file__))))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from paths import PATHS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from src.security.security_logger import log_event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load_dotenv()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COMPANION_API_TOKEN = os.environ.get("COMPANION_API_TOKEN")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COMPANION_API_PORT = int(os.environ.get("COMPANION_API_PORT", "8420"))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app = FastAPI(title="ALFRED Companion API", version="0.1.0")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def _check_token(authorization: str | None) -&gt; None: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if not COMPANION_API_TOKEN: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raise HTTPException(status_code=503, detail="COMPANION_API_TOKEN non configuré")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expected = f"Bearer {COMPANION_API_TOKEN}"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if authorization != expected: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log_event("companion_api: tentative d'accès avec jeton invalide", level="WARNING")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raise HTTPException(status_code=401, detail="Jeton invalide")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@app.get("/api/status")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def get_status(authorization: str | None = Header(default=None)):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_check_token(authorization)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return {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"product": "ALFRED",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"status": "online",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"timestamp": datetime.now(timezone.utc).isoformat(),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@app.get("/api/notifications")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def get_notifications(authorization: str | None = Header(default=None)):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_check_token(authorization)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reminders_path = PATHS.data_memory / "reminders.json"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try: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with open(reminders_path, encoding="utf-8") as f: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  reminders = json.load(f)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except (FileNotFoundError, json.JSONDecodeError):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reminders = []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active = [r for r in reminders if r.get("active")]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active.sort(key=lambda r: r.get("due_at", ""))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return {"notifications": active}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if __name__ == "__main__":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import uvicorn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log_event("companion_api: démarrage sur 127.0.0.1", level="INFO")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uvicorn.run(app, host="127.0.0.1", port=COMPANION_API_PORT)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</w:tc>
      </w:tr>
    </w:tbl>
    <w:p>
      <w:pPr>
        <w:pStyle w:val="Heading1"/>
        <w:pageBreakBefore/>
      </w:pPr>
      <w:r>
        <w:t xml:space="preserve">Annexe 9 — Tests 401 / 200</w:t>
      </w:r>
    </w:p>
    <w:p>
      <w:pPr>
        <w:spacing w:after="160"/>
      </w:pPr>
      <w:r>
        <w:t xml:space="preserve">tests/test_companion_api.py — intégralité du fichier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2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"""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PROJECT : ALFRED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BLOCK   : Client compagnon Android (PoC)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FILE    : tests/test_companion_api.py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ROLE    : Tests de l'API compagnon locale (interface/companion_api.py)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consommée par ALFRED_ANDROID.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"""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from __future__ import annotations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import json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import os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import pytest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from fastapi.testclient import TestClient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os.environ.setdefault("COMPANION_API_TOKEN", "test-token-do-not-use-in-prod")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from interface.companion_api import COMPANION_API_TOKEN, app  # noqa: E402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client = TestClient(app)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def test_status_without_token_is_rejected():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response = client.get("/api/status")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assert response.status_code == 401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def test_status_with_wrong_token_is_rejected():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response = client.get("/api/status", headers={"Authorization": "Bearer wrong-token"})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assert response.status_code == 401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def test_status_with_valid_token_returns_online():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response = client.get(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"/api/status", headers={"Authorization": f"Bearer {COMPANION_API_TOKEN}"}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assert response.status_code == 200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body = response.json()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assert body["product"] == "ALFRED"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assert body["status"] == "online"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assert "timestamp" in body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def test_notifications_requires_token():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response = client.get("/api/notifications")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assert response.status_code == 401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def test_notifications_returns_active_reminders(tmp_path, monkeypatch):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reminders_dir = tmp_path / "memory"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reminders_dir.mkdir()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reminders_file = reminders_dir / "reminders.json"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reminders_file.write_text(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json.dumps(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  [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      {"id": "1", "title": "Actif", "due_at": "2026-08-01T00:00:00", "active": True},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      {"id": "2", "title": "Inactif", "due_at": "2026-08-02T00:00:00", "active": False},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  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),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encoding="utf-8",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import interface.companion_api as companion_api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monkeypatch.setattr(companion_api.PATHS, "data_memory", tmp_path / "memory")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response = client.get(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"/api/notifications", headers={"Authorization": f"Bearer {COMPANION_API_TOKEN}"}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assert response.status_code == 200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notifications = response.json()["notifications"]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assert len(notifications) == 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assert notifications[0]["title"] == "Actif"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</w:tc>
      </w:tr>
    </w:tbl>
    <w:p>
      <w:pPr>
        <w:pStyle w:val="Heading2"/>
      </w:pPr>
      <w:r>
        <w:t xml:space="preserve">Sortie pytest — exécution réelle du 02/07/2026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2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$ python -m pytest tests/test_companion_api.py -v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tests/test_companion_api.py::test_status_without_token_is_rejected PASSED [ 20%]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tests/test_companion_api.py::test_status_with_wrong_token_is_rejected PASSED [ 40%]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tests/test_companion_api.py::test_status_with_valid_token_returns_online PASSED [ 60%]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tests/test_companion_api.py::test_notifications_requires_token PASSED    [ 80%]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tests/test_companion_api.py::test_notifications_returns_active_reminders PASSED [100%]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======================== 5 passed, 1 warning in 0.45s =========================</w:t>
            </w:r>
          </w:p>
        </w:tc>
      </w:tr>
    </w:tbl>
    <w:p>
      <w:pPr>
        <w:pStyle w:val="Heading1"/>
        <w:pageBreakBefore/>
      </w:pPr>
      <w:r>
        <w:t xml:space="preserve">Annexe 10 — Documentation sécurité</w:t>
      </w:r>
    </w:p>
    <w:p>
      <w:pPr>
        <w:spacing w:after="160"/>
      </w:pPr>
      <w:r>
        <w:t xml:space="preserve">Scans exécutés le 02/07/2026 sur l’ensemble des nouveaux fichiers Python (interface/companion_api.py, tests/test_companion_api.py, ALFRED_WEB/data/mongo.py, ALFRED_WEB/data/articles_repository.py, ALFRED_WEB/scripts/migrate_articles_to_mongo.py).</w:t>
      </w:r>
    </w:p>
    <w:p>
      <w:pPr>
        <w:pStyle w:val="Heading2"/>
      </w:pPr>
      <w:r>
        <w:t xml:space="preserve">bandit — reports/bandit_scan_companion_android_mongo_20260702.txt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2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Run started:2026-07-02 11:36:07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Run metrics: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Total issues (by severity):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      Undefined: 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      Low: 10   (10x B101 "assert_used" — usage normal de assert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                  dans des tests pytest, sans impact production)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      Medium: 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        High: 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Code scanned: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Total lines of code: 442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        Total lines skipped (#nosec): 0</w:t>
            </w:r>
          </w:p>
        </w:tc>
      </w:tr>
    </w:tbl>
    <w:p>
      <w:pPr>
        <w:pStyle w:val="Heading2"/>
      </w:pPr>
      <w:r>
        <w:t xml:space="preserve">pip-audit — reports/pip_audit_companion_android_mongo_20260702.json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44444" w:sz="1"/>
              <w:left w:val="single" w:color="444444" w:sz="1"/>
              <w:bottom w:val="single" w:color="444444" w:sz="1"/>
              <w:right w:val="single" w:color="444444" w:sz="1"/>
            </w:tcBorders>
            <w:shd w:fill="1E1E2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$ python -m pip_audit -r requirements.txt --desc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D4D4D4"/>
                <w:sz w:val="16"/>
                <w:szCs w:val="16"/>
              </w:rPr>
              <w:t xml:space="preserve">No known vulnerabilities found</w:t>
            </w:r>
          </w:p>
        </w:tc>
      </w:tr>
    </w:tbl>
    <w:p>
      <w:pPr>
        <w:spacing w:after="160"/>
      </w:pPr>
      <w:r>
        <w:t xml:space="preserve">Ces scans s’ajoutent aux pratiques de sécurité déjà en place dans le projet (Bloc 20 Zero Trust : bcrypt, JWT, Fernet, rate limiting, journalisation — voir src/security/). L’API compagnon réutilise le logger de sécurité existant (src.security.security_logger) pour journaliser les tentatives d’accès invalides.</w:t>
      </w:r>
    </w:p>
    <w:p>
      <w:pPr>
        <w:pStyle w:val="Heading1"/>
        <w:pageBreakBefore/>
      </w:pPr>
      <w:r>
        <w:t xml:space="preserve">Annexe 11 — Documentation IA / RAG</w:t>
      </w:r>
    </w:p>
    <w:p>
      <w:pPr>
        <w:spacing w:after="160"/>
      </w:pPr>
      <w:r>
        <w:t xml:space="preserve">Le cœur intelligence artificielle d’ALFRED_PC repose sur trois familles de modules Python (src/llm/, src/rag/, src/knowledge/), antérieures à la session du 02/07/2026 mais constitutives du bloc « Data Mining et IA» du mapping (annexe 12).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Module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Rôle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src/llm/llm_router.py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Routeur multi-provider : Ollama (local) → OpenAI → Anthropic (fallback cloud)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src/llm/llm_client_ollama.py / _openai.py / _anthropic.py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Clients par provider, profils de modèles (7B → 120B)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src/rag/rag_engine.py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Moteur de recherche augmentée (Retrieval-Augmented Generation)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src/knowledge/retrieval_engine.py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Récupération de connaissances pertinentes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src/knowledge/knowledge_ranker.py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Classement des connaissances par pertinence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src/knowledge/domain_matcher.py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Mise en correspondance domaine ↔ requête utilisateur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src/knowledge/taxonomy_router.py / knowledge_router.py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Routage taxonomique de la base de connaissances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src/knowledge/context_merger.py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Fusion du contexte conversationnel et documentaire</w:t>
            </w:r>
          </w:p>
        </w:tc>
      </w:tr>
    </w:tbl>
    <w:p>
      <w:pPr>
        <w:spacing w:after="160" w:before="120"/>
      </w:pPr>
      <w:r>
        <w:rPr>
          <w:i/>
          <w:iCs/>
          <w:color w:val="9A6700"/>
        </w:rPr>
        <w:t xml:space="preserve">⚠ Détail complet (embeddings, ChromaDB V3+, pipeline de scoring psychométrique 40 règles → 9 paramètres) documenté dans ALFRED_PC/docs/ et ALFRED_CONTEXT.md. Non reproduit ici pour rester centré sur les livrables du 02/07/2026.</w:t>
      </w:r>
    </w:p>
    <w:p>
      <w:pPr>
        <w:pStyle w:val="Heading1"/>
        <w:pageBreakBefore/>
      </w:pPr>
      <w:r>
        <w:t xml:space="preserve">Annexe 12 — Tableau de correspondance compétences</w:t>
      </w:r>
    </w:p>
    <w:p>
      <w:pPr>
        <w:spacing w:after="160"/>
      </w:pPr>
      <w:r>
        <w:t xml:space="preserve">Reprise synthétique du tableau du document principal (section 11), à jour au 02/07/2026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4160"/>
      </w:tblGrid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Bloc du référentiel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Niveau de couverture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Management de projet — fondamentaux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Couvert et démontrable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Outils et méthodes de gestion de projet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Couvert et démontrable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Culture informatique d’entreprise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Couvert et démontrable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Langages de développement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Couvert (Python/web) — partiel (Kotlin PoC)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Bases relationnelles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Partiellement couvert (SQLite, pas de SGBDR serveur)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Big Data / NoSQL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Couvert et démontrable (MongoDB validé)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Applications intelligentes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Couvert et démontrable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JEE / Oracle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Non couvert / non revendiqué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PHP avancé / MongoDB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MongoDB couvert, PHP non couvert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Python / Cassandra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Python couvert, Cassandra non couvert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Java / Kotlin Android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Partiellement couvert (PoC, build non vérifié)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Management de projet — perfectionnement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Couvert et démontrable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Hadoop / Java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Non couvert / non revendiqué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Relationnel-objet / objets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Partiellement couvert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Data Mining et IA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Couvert et démontrable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Architectures DevOps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Couvert et démontrable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Java / Hadoop Big Data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Non couvert / non revendiqué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Python et Data Mining IA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Couvert et démontrable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Node.js / MongoDB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MongoDB couvert, Node.js non couvert comme backend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Cross-platforms / hybrides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Couvert, Android au stade PoC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Projet de programmation libre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Couvert et démontrable</w:t>
            </w:r>
          </w:p>
        </w:tc>
      </w:tr>
    </w:tbl>
    <w:p>
      <w:pPr>
        <w:pStyle w:val="Heading1"/>
        <w:pageBreakBefore/>
      </w:pPr>
      <w:r>
        <w:t xml:space="preserve">Annexe 13 — Plan de montée en compétences restant</w:t>
      </w:r>
    </w:p>
    <w:p>
      <w:pPr>
        <w:pStyle w:val="Heading2"/>
      </w:pPr>
      <w:r>
        <w:t xml:space="preserve">Écarts technologiques assumés (hors périmètre ALFRED à ce stade)</w:t>
      </w:r>
    </w:p>
    <w:p>
      <w:pPr>
        <w:pStyle w:val="ListParagraph"/>
        <w:numPr>
          <w:ilvl w:val="0"/>
          <w:numId w:val="2"/>
        </w:numPr>
      </w:pPr>
      <w:r>
        <w:t xml:space="preserve">JEE / Oracle — aucune brique prévue, hors architecture Python du projet ;</w:t>
      </w:r>
    </w:p>
    <w:p>
      <w:pPr>
        <w:pStyle w:val="ListParagraph"/>
        <w:numPr>
          <w:ilvl w:val="0"/>
          <w:numId w:val="2"/>
        </w:numPr>
      </w:pPr>
      <w:r>
        <w:t xml:space="preserve">PHP avancé — idem, le web est en Flask/Python ;</w:t>
      </w:r>
    </w:p>
    <w:p>
      <w:pPr>
        <w:pStyle w:val="ListParagraph"/>
        <w:numPr>
          <w:ilvl w:val="0"/>
          <w:numId w:val="2"/>
        </w:numPr>
      </w:pPr>
      <w:r>
        <w:t xml:space="preserve">Cassandra — paradigme wide-column non couvert par MongoDB (document) ;</w:t>
      </w:r>
    </w:p>
    <w:p>
      <w:pPr>
        <w:pStyle w:val="ListParagraph"/>
        <w:numPr>
          <w:ilvl w:val="0"/>
          <w:numId w:val="2"/>
        </w:numPr>
      </w:pPr>
      <w:r>
        <w:t xml:space="preserve">Hadoop — aucun traitement distribué de ce type, volume de données insuffisant pour le justifier ;</w:t>
      </w:r>
    </w:p>
    <w:p>
      <w:pPr>
        <w:pStyle w:val="ListParagraph"/>
        <w:numPr>
          <w:ilvl w:val="0"/>
          <w:numId w:val="2"/>
        </w:numPr>
      </w:pPr>
      <w:r>
        <w:t xml:space="preserve">Node.js comme backend applicatif — installé dans l’environnement mais jamais utilisé pour servir une application.</w:t>
      </w:r>
    </w:p>
    <w:p>
      <w:pPr>
        <w:spacing w:after="300" w:before="100"/>
      </w:pPr>
      <w:r>
        <w:t xml:space="preserve">Ces écarts resteront probablement à documenter via une autre expérience professionnelle, sauf besoin réel du projet ALFRED justifiant de les construire.</w:t>
      </w:r>
    </w:p>
    <w:p>
      <w:pPr>
        <w:pStyle w:val="Heading2"/>
      </w:pPr>
      <w:r>
        <w:t xml:space="preserve">Actions concrètes restantes avant le 30/09/2026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Action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Compétence validée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Ouvrir ALFRED_ANDROID dans Android Studio, synchroniser Gradle, compiler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Build Android réel (au-delà de la relecture de code)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Lancer l’app sur émulateur/terminal, tester la connexion à l’API compagnon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Intégration bout-en-bout Android ↔ API locale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Remplacer le jeton partagé par une authentification PIN/QR (Bloc 20)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Cohérence sécurité Zero Trust sur mobile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Ajouter une base MongoDB de production (Atlas) pour ALFRED_WEB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Persistance NoSQL en environnement de production, pas seulement local</w:t>
            </w:r>
          </w:p>
        </w:tc>
      </w:tr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Corriger les 3 scripts dashboard en erreur d’encodage (hors périmètre du 02/07)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Fiabilisation de la chaîne de suivi automatisée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Arial" w:cs="Arial" w:eastAsia="Arial" w:hAnsi="Arial"/>
      <w:b/>
      <w:bCs/>
      <w:color w:val="1B4F8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2026-07-02T12:58:56.654Z</dcterms:created>
  <dcterms:modified xsi:type="dcterms:W3CDTF">2026-07-02T12:58:56.654Z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