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F50ECF" w:rsidRPr="00C13585" w14:paraId="5BBF7739" w14:textId="77777777" w:rsidTr="00C25EF9">
        <w:trPr>
          <w:cantSplit/>
          <w:trHeight w:hRule="exact" w:val="1134"/>
        </w:trPr>
        <w:tc>
          <w:tcPr>
            <w:tcW w:w="1242" w:type="dxa"/>
            <w:vAlign w:val="bottom"/>
          </w:tcPr>
          <w:p w14:paraId="5CF199E8" w14:textId="77777777" w:rsidR="00F50ECF" w:rsidRPr="00C13585" w:rsidRDefault="00F50ECF" w:rsidP="0074053E">
            <w:pPr>
              <w:jc w:val="both"/>
            </w:pPr>
            <w:bookmarkStart w:id="0" w:name="_GoBack" w:colFirst="0" w:colLast="0"/>
            <w:r w:rsidRPr="00C13585">
              <w:rPr>
                <w:noProof/>
                <w:lang w:val="en-US" w:eastAsia="en-US"/>
              </w:rPr>
              <w:drawing>
                <wp:inline distT="0" distB="0" distL="0" distR="0" wp14:anchorId="64554837" wp14:editId="36C048F6">
                  <wp:extent cx="657225" cy="56197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7225" cy="561975"/>
                          </a:xfrm>
                          <a:prstGeom prst="rect">
                            <a:avLst/>
                          </a:prstGeom>
                          <a:noFill/>
                          <a:ln>
                            <a:noFill/>
                          </a:ln>
                        </pic:spPr>
                      </pic:pic>
                    </a:graphicData>
                  </a:graphic>
                </wp:inline>
              </w:drawing>
            </w:r>
          </w:p>
        </w:tc>
        <w:tc>
          <w:tcPr>
            <w:tcW w:w="2552" w:type="dxa"/>
            <w:tcBorders>
              <w:top w:val="nil"/>
              <w:bottom w:val="nil"/>
            </w:tcBorders>
            <w:vAlign w:val="bottom"/>
          </w:tcPr>
          <w:p w14:paraId="3BAA464D" w14:textId="77777777" w:rsidR="00F50ECF" w:rsidRPr="00C13585" w:rsidRDefault="00F50ECF" w:rsidP="00F50ECF">
            <w:pPr>
              <w:ind w:left="113"/>
              <w:rPr>
                <w:sz w:val="28"/>
                <w:szCs w:val="28"/>
              </w:rPr>
            </w:pPr>
            <w:r w:rsidRPr="00C13585">
              <w:rPr>
                <w:sz w:val="28"/>
                <w:szCs w:val="28"/>
              </w:rPr>
              <w:t>United Nations</w:t>
            </w:r>
          </w:p>
        </w:tc>
        <w:tc>
          <w:tcPr>
            <w:tcW w:w="5845" w:type="dxa"/>
            <w:gridSpan w:val="3"/>
            <w:vAlign w:val="bottom"/>
          </w:tcPr>
          <w:p w14:paraId="0E57DCD4" w14:textId="77777777" w:rsidR="00F50ECF" w:rsidRPr="00C13585" w:rsidRDefault="00F50ECF" w:rsidP="00F50ECF">
            <w:pPr>
              <w:jc w:val="right"/>
            </w:pPr>
            <w:r w:rsidRPr="00C13585">
              <w:rPr>
                <w:sz w:val="40"/>
              </w:rPr>
              <w:t>FCCC</w:t>
            </w:r>
            <w:r w:rsidRPr="00C13585">
              <w:t>/SBSTA/201</w:t>
            </w:r>
            <w:r>
              <w:t>8</w:t>
            </w:r>
            <w:r w:rsidRPr="00C13585">
              <w:t>/</w:t>
            </w:r>
            <w:r>
              <w:t>8</w:t>
            </w:r>
          </w:p>
        </w:tc>
      </w:tr>
      <w:bookmarkEnd w:id="0"/>
      <w:tr w:rsidR="00F50ECF" w:rsidRPr="00C13585" w14:paraId="2AF52C85" w14:textId="77777777" w:rsidTr="00C25EF9">
        <w:trPr>
          <w:cantSplit/>
          <w:trHeight w:hRule="exact" w:val="2552"/>
        </w:trPr>
        <w:tc>
          <w:tcPr>
            <w:tcW w:w="4511" w:type="dxa"/>
            <w:gridSpan w:val="3"/>
          </w:tcPr>
          <w:p w14:paraId="5B4DA71D" w14:textId="77777777" w:rsidR="00F50ECF" w:rsidRPr="00C13585" w:rsidRDefault="00F50ECF" w:rsidP="00F50ECF">
            <w:r w:rsidRPr="00C13585">
              <w:rPr>
                <w:noProof/>
                <w:lang w:val="en-US" w:eastAsia="en-US"/>
              </w:rPr>
              <w:drawing>
                <wp:anchor distT="0" distB="0" distL="114300" distR="114300" simplePos="0" relativeHeight="251658240" behindDoc="1" locked="0" layoutInCell="1" allowOverlap="1" wp14:anchorId="09BBDD30" wp14:editId="18C6799C">
                  <wp:simplePos x="0" y="0"/>
                  <wp:positionH relativeFrom="column">
                    <wp:posOffset>3810</wp:posOffset>
                  </wp:positionH>
                  <wp:positionV relativeFrom="paragraph">
                    <wp:posOffset>-1905</wp:posOffset>
                  </wp:positionV>
                  <wp:extent cx="2400300" cy="5619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03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93" w:type="dxa"/>
          </w:tcPr>
          <w:p w14:paraId="4D10E278" w14:textId="77777777" w:rsidR="00F50ECF" w:rsidRPr="00C13585" w:rsidRDefault="00F50ECF" w:rsidP="00F50ECF"/>
        </w:tc>
        <w:tc>
          <w:tcPr>
            <w:tcW w:w="2835" w:type="dxa"/>
          </w:tcPr>
          <w:p w14:paraId="1BCCF4C1" w14:textId="77777777" w:rsidR="00F50ECF" w:rsidRPr="00C13585" w:rsidRDefault="00F50ECF" w:rsidP="00F50ECF">
            <w:pPr>
              <w:spacing w:before="240" w:line="240" w:lineRule="exact"/>
              <w:ind w:left="143"/>
            </w:pPr>
            <w:r w:rsidRPr="00C13585">
              <w:t>Distr.: General</w:t>
            </w:r>
          </w:p>
          <w:p w14:paraId="20D65DD1" w14:textId="626C488F" w:rsidR="00F50ECF" w:rsidRPr="00C13585" w:rsidRDefault="007F0BD7" w:rsidP="00F50ECF">
            <w:pPr>
              <w:spacing w:line="240" w:lineRule="exact"/>
              <w:ind w:left="143"/>
            </w:pPr>
            <w:r w:rsidRPr="00B7425E">
              <w:t>8</w:t>
            </w:r>
            <w:r w:rsidR="004818EA">
              <w:t xml:space="preserve"> </w:t>
            </w:r>
            <w:r>
              <w:t>March</w:t>
            </w:r>
            <w:r w:rsidR="00F50ECF" w:rsidRPr="00C13585">
              <w:t xml:space="preserve"> 201</w:t>
            </w:r>
            <w:r w:rsidR="00F50ECF">
              <w:t>9</w:t>
            </w:r>
          </w:p>
          <w:p w14:paraId="5AD9DC43" w14:textId="77777777" w:rsidR="00F50ECF" w:rsidRPr="00C13585" w:rsidRDefault="00F50ECF" w:rsidP="00F50ECF">
            <w:pPr>
              <w:spacing w:line="240" w:lineRule="exact"/>
              <w:ind w:left="143"/>
            </w:pPr>
          </w:p>
          <w:p w14:paraId="72E3DF29" w14:textId="77777777" w:rsidR="00F50ECF" w:rsidRPr="00C13585" w:rsidRDefault="00F50ECF" w:rsidP="00F50ECF">
            <w:pPr>
              <w:spacing w:line="240" w:lineRule="exact"/>
              <w:ind w:left="143"/>
            </w:pPr>
            <w:r w:rsidRPr="00C13585">
              <w:t>Original: English</w:t>
            </w:r>
          </w:p>
        </w:tc>
      </w:tr>
    </w:tbl>
    <w:p w14:paraId="1AB9B147" w14:textId="5E04E207" w:rsidR="00F50ECF" w:rsidRPr="0074053E" w:rsidRDefault="00F50ECF" w:rsidP="00F50ECF">
      <w:pPr>
        <w:spacing w:before="120"/>
        <w:rPr>
          <w:b/>
          <w:sz w:val="24"/>
          <w:szCs w:val="24"/>
        </w:rPr>
      </w:pPr>
      <w:r w:rsidRPr="00AB6DD8">
        <w:rPr>
          <w:b/>
          <w:sz w:val="24"/>
          <w:szCs w:val="24"/>
        </w:rPr>
        <w:t>Subsidiary Body for Scientific and Technological Advice</w:t>
      </w:r>
    </w:p>
    <w:p w14:paraId="60D2A4CB" w14:textId="11533A0D" w:rsidR="00F50ECF" w:rsidRPr="00AB6DD8" w:rsidRDefault="00F50ECF" w:rsidP="00AB6DD8">
      <w:pPr>
        <w:pStyle w:val="HChG"/>
      </w:pPr>
      <w:r w:rsidRPr="00AB6DD8">
        <w:tab/>
      </w:r>
      <w:r w:rsidRPr="00AB6DD8">
        <w:tab/>
      </w:r>
      <w:r w:rsidRPr="00AB6DD8">
        <w:tab/>
      </w:r>
      <w:r w:rsidRPr="0074053E">
        <w:t xml:space="preserve">Report of the Subsidiary Body for Scientific and </w:t>
      </w:r>
      <w:r w:rsidRPr="0074053E">
        <w:br/>
      </w:r>
      <w:r w:rsidRPr="0074053E">
        <w:tab/>
        <w:t>Technological Advice on its forty-ninth session,</w:t>
      </w:r>
      <w:r w:rsidRPr="0074053E">
        <w:br/>
      </w:r>
      <w:r w:rsidRPr="0074053E">
        <w:tab/>
        <w:t>held in Katowice from 2 to 8 December 2018</w:t>
      </w:r>
    </w:p>
    <w:p w14:paraId="0C08DBD6" w14:textId="77777777" w:rsidR="00F50ECF" w:rsidRPr="00FE0732" w:rsidRDefault="00F50ECF" w:rsidP="00F50ECF">
      <w:pPr>
        <w:spacing w:before="120"/>
        <w:rPr>
          <w:b/>
          <w:sz w:val="28"/>
          <w:szCs w:val="28"/>
        </w:rPr>
      </w:pPr>
    </w:p>
    <w:p w14:paraId="4AE65D49" w14:textId="78F35100" w:rsidR="00687397" w:rsidRPr="00AB6DD8" w:rsidRDefault="00687397" w:rsidP="00687397">
      <w:pPr>
        <w:spacing w:after="120"/>
        <w:rPr>
          <w:sz w:val="28"/>
        </w:rPr>
      </w:pPr>
      <w:r w:rsidRPr="00AB6DD8">
        <w:rPr>
          <w:sz w:val="28"/>
        </w:rPr>
        <w:t>Contents</w:t>
      </w:r>
    </w:p>
    <w:p w14:paraId="02958A5F" w14:textId="122FCE27" w:rsidR="00687397" w:rsidRPr="00AB6DD8" w:rsidRDefault="00687397" w:rsidP="00687397">
      <w:pPr>
        <w:tabs>
          <w:tab w:val="right" w:pos="8929"/>
          <w:tab w:val="right" w:pos="9638"/>
        </w:tabs>
        <w:spacing w:after="120"/>
        <w:ind w:left="283"/>
        <w:rPr>
          <w:i/>
          <w:sz w:val="18"/>
        </w:rPr>
      </w:pPr>
      <w:r w:rsidRPr="0074053E">
        <w:tab/>
      </w:r>
      <w:r w:rsidRPr="00AB6DD8">
        <w:rPr>
          <w:i/>
          <w:sz w:val="18"/>
        </w:rPr>
        <w:t>Paragraphs</w:t>
      </w:r>
      <w:r w:rsidRPr="00AB6DD8">
        <w:rPr>
          <w:i/>
          <w:sz w:val="18"/>
        </w:rPr>
        <w:tab/>
        <w:t>Page</w:t>
      </w:r>
    </w:p>
    <w:p w14:paraId="3DEA119D" w14:textId="73F4DB28" w:rsidR="00687397" w:rsidRDefault="00687397" w:rsidP="004E3B75">
      <w:pPr>
        <w:pStyle w:val="TOC1"/>
        <w:rPr>
          <w:rFonts w:asciiTheme="minorHAnsi" w:eastAsiaTheme="minorEastAsia" w:hAnsiTheme="minorHAnsi" w:cstheme="minorBidi"/>
          <w:noProof/>
          <w:sz w:val="22"/>
          <w:szCs w:val="22"/>
          <w:lang w:val="en-US" w:eastAsia="en-US"/>
        </w:rPr>
      </w:pPr>
      <w:r>
        <w:tab/>
      </w:r>
      <w:r>
        <w:rPr>
          <w:noProof/>
        </w:rPr>
        <w:t>I.</w:t>
      </w:r>
      <w:r>
        <w:rPr>
          <w:rFonts w:asciiTheme="minorHAnsi" w:eastAsiaTheme="minorEastAsia" w:hAnsiTheme="minorHAnsi" w:cstheme="minorBidi"/>
          <w:noProof/>
          <w:sz w:val="22"/>
          <w:szCs w:val="22"/>
          <w:lang w:val="en-US" w:eastAsia="en-US"/>
        </w:rPr>
        <w:tab/>
      </w:r>
      <w:r>
        <w:rPr>
          <w:noProof/>
        </w:rPr>
        <w:t>Opening of the session</w:t>
      </w:r>
      <w:r w:rsidRPr="00541A58">
        <w:rPr>
          <w:noProof/>
        </w:rPr>
        <w:t xml:space="preserve">  </w:t>
      </w:r>
      <w:r>
        <w:rPr>
          <w:noProof/>
        </w:rPr>
        <w:br/>
      </w:r>
      <w:r w:rsidRPr="00541A58">
        <w:rPr>
          <w:noProof/>
        </w:rPr>
        <w:t>(Agenda item 1)</w:t>
      </w:r>
      <w:r>
        <w:rPr>
          <w:noProof/>
          <w:webHidden/>
        </w:rPr>
        <w:tab/>
      </w:r>
      <w:r>
        <w:rPr>
          <w:noProof/>
          <w:webHidden/>
        </w:rPr>
        <w:tab/>
      </w:r>
      <w:r w:rsidR="003565AB">
        <w:rPr>
          <w:noProof/>
          <w:webHidden/>
        </w:rPr>
        <w:tab/>
      </w:r>
      <w:r w:rsidR="00B71291">
        <w:rPr>
          <w:noProof/>
          <w:webHidden/>
        </w:rPr>
        <w:t>1</w:t>
      </w:r>
      <w:r w:rsidR="003565AB">
        <w:rPr>
          <w:noProof/>
          <w:webHidden/>
        </w:rPr>
        <w:t>–</w:t>
      </w:r>
      <w:r w:rsidR="00B71291">
        <w:rPr>
          <w:noProof/>
          <w:webHidden/>
        </w:rPr>
        <w:t>2</w:t>
      </w:r>
      <w:r w:rsidR="003565AB">
        <w:rPr>
          <w:noProof/>
          <w:webHidden/>
        </w:rPr>
        <w:tab/>
      </w:r>
      <w:r w:rsidR="00B71291">
        <w:rPr>
          <w:noProof/>
          <w:webHidden/>
        </w:rPr>
        <w:t>3</w:t>
      </w:r>
    </w:p>
    <w:p w14:paraId="57B2893B" w14:textId="4C2765AA" w:rsidR="00687397" w:rsidRDefault="00687397" w:rsidP="004E3B75">
      <w:pPr>
        <w:pStyle w:val="TOC1"/>
        <w:rPr>
          <w:rFonts w:asciiTheme="minorHAnsi" w:eastAsiaTheme="minorEastAsia" w:hAnsiTheme="minorHAnsi" w:cstheme="minorBidi"/>
          <w:noProof/>
          <w:sz w:val="22"/>
          <w:szCs w:val="22"/>
          <w:lang w:val="en-US" w:eastAsia="en-US"/>
        </w:rPr>
      </w:pPr>
      <w:r>
        <w:rPr>
          <w:noProof/>
        </w:rPr>
        <w:tab/>
        <w:t>II.</w:t>
      </w:r>
      <w:r>
        <w:rPr>
          <w:rFonts w:asciiTheme="minorHAnsi" w:eastAsiaTheme="minorEastAsia" w:hAnsiTheme="minorHAnsi" w:cstheme="minorBidi"/>
          <w:noProof/>
          <w:sz w:val="22"/>
          <w:szCs w:val="22"/>
          <w:lang w:val="en-US" w:eastAsia="en-US"/>
        </w:rPr>
        <w:tab/>
      </w:r>
      <w:r>
        <w:rPr>
          <w:noProof/>
        </w:rPr>
        <w:t>Organizational</w:t>
      </w:r>
      <w:r w:rsidRPr="00541A58">
        <w:rPr>
          <w:noProof/>
        </w:rPr>
        <w:t xml:space="preserve"> </w:t>
      </w:r>
      <w:r>
        <w:rPr>
          <w:noProof/>
        </w:rPr>
        <w:t>matters</w:t>
      </w:r>
      <w:r w:rsidRPr="00541A58">
        <w:rPr>
          <w:noProof/>
        </w:rPr>
        <w:t xml:space="preserve"> </w:t>
      </w:r>
      <w:r>
        <w:rPr>
          <w:noProof/>
        </w:rPr>
        <w:br/>
      </w:r>
      <w:r w:rsidRPr="00541A58">
        <w:rPr>
          <w:noProof/>
        </w:rPr>
        <w:t>(Agenda item 2)</w:t>
      </w:r>
      <w:r>
        <w:rPr>
          <w:noProof/>
          <w:webHidden/>
        </w:rPr>
        <w:tab/>
      </w:r>
      <w:r>
        <w:rPr>
          <w:noProof/>
          <w:webHidden/>
        </w:rPr>
        <w:tab/>
      </w:r>
      <w:r>
        <w:rPr>
          <w:noProof/>
          <w:webHidden/>
        </w:rPr>
        <w:tab/>
      </w:r>
      <w:r w:rsidR="00B71291">
        <w:rPr>
          <w:noProof/>
          <w:webHidden/>
        </w:rPr>
        <w:t>3</w:t>
      </w:r>
      <w:r w:rsidR="003565AB">
        <w:rPr>
          <w:noProof/>
          <w:webHidden/>
        </w:rPr>
        <w:t>–</w:t>
      </w:r>
      <w:r w:rsidR="00B71291">
        <w:rPr>
          <w:noProof/>
          <w:webHidden/>
        </w:rPr>
        <w:t>11</w:t>
      </w:r>
      <w:r>
        <w:rPr>
          <w:noProof/>
          <w:webHidden/>
        </w:rPr>
        <w:tab/>
      </w:r>
      <w:r w:rsidR="00B71291">
        <w:rPr>
          <w:noProof/>
          <w:webHidden/>
        </w:rPr>
        <w:t>3</w:t>
      </w:r>
    </w:p>
    <w:p w14:paraId="77477B11" w14:textId="03E5DBB6" w:rsidR="00687397" w:rsidRDefault="00687397" w:rsidP="00DB6A7D">
      <w:pPr>
        <w:pStyle w:val="TOC1"/>
        <w:ind w:left="1559" w:hanging="1559"/>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lang w:eastAsia="en-US"/>
        </w:rPr>
        <w:t>Adoption</w:t>
      </w:r>
      <w:r w:rsidR="007F0BD7">
        <w:rPr>
          <w:noProof/>
        </w:rPr>
        <w:t xml:space="preserve"> of the agenda </w:t>
      </w:r>
      <w:r>
        <w:rPr>
          <w:noProof/>
          <w:webHidden/>
        </w:rPr>
        <w:tab/>
      </w:r>
      <w:r>
        <w:rPr>
          <w:noProof/>
          <w:webHidden/>
        </w:rPr>
        <w:tab/>
      </w:r>
      <w:r w:rsidR="003565AB">
        <w:rPr>
          <w:noProof/>
          <w:webHidden/>
        </w:rPr>
        <w:tab/>
      </w:r>
      <w:r w:rsidR="00B71291">
        <w:rPr>
          <w:noProof/>
          <w:webHidden/>
        </w:rPr>
        <w:t>3</w:t>
      </w:r>
      <w:r w:rsidR="003565AB">
        <w:rPr>
          <w:noProof/>
          <w:webHidden/>
        </w:rPr>
        <w:t>–</w:t>
      </w:r>
      <w:r w:rsidR="00B71291">
        <w:rPr>
          <w:noProof/>
          <w:webHidden/>
        </w:rPr>
        <w:t>4</w:t>
      </w:r>
      <w:r>
        <w:rPr>
          <w:noProof/>
          <w:webHidden/>
        </w:rPr>
        <w:tab/>
      </w:r>
      <w:r w:rsidR="00B71291">
        <w:rPr>
          <w:noProof/>
          <w:webHidden/>
        </w:rPr>
        <w:t>3</w:t>
      </w:r>
    </w:p>
    <w:p w14:paraId="0C4924D4" w14:textId="11931B1B" w:rsidR="00687397" w:rsidRDefault="00687397" w:rsidP="004E3B75">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Organizati</w:t>
      </w:r>
      <w:r w:rsidR="007F0BD7">
        <w:rPr>
          <w:noProof/>
        </w:rPr>
        <w:t>on of the work of the session</w:t>
      </w:r>
      <w:r>
        <w:rPr>
          <w:noProof/>
          <w:webHidden/>
        </w:rPr>
        <w:tab/>
      </w:r>
      <w:r>
        <w:rPr>
          <w:noProof/>
          <w:webHidden/>
        </w:rPr>
        <w:tab/>
      </w:r>
      <w:r w:rsidR="00B71291">
        <w:rPr>
          <w:noProof/>
          <w:webHidden/>
        </w:rPr>
        <w:t>5</w:t>
      </w:r>
      <w:r w:rsidR="003565AB">
        <w:rPr>
          <w:noProof/>
          <w:webHidden/>
        </w:rPr>
        <w:t>–</w:t>
      </w:r>
      <w:r w:rsidR="00B71291">
        <w:rPr>
          <w:noProof/>
          <w:webHidden/>
        </w:rPr>
        <w:t>9</w:t>
      </w:r>
      <w:r>
        <w:rPr>
          <w:noProof/>
          <w:webHidden/>
        </w:rPr>
        <w:tab/>
      </w:r>
      <w:r w:rsidR="00B71291">
        <w:rPr>
          <w:noProof/>
          <w:webHidden/>
        </w:rPr>
        <w:t>4</w:t>
      </w:r>
    </w:p>
    <w:p w14:paraId="6D1690FC" w14:textId="5DD93229" w:rsidR="00687397" w:rsidRDefault="00687397" w:rsidP="004E3B75">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lang w:eastAsia="en-US"/>
        </w:rPr>
        <w:t>Election of</w:t>
      </w:r>
      <w:r w:rsidR="007F0BD7">
        <w:rPr>
          <w:noProof/>
          <w:lang w:eastAsia="en-US"/>
        </w:rPr>
        <w:t xml:space="preserve"> officers other than the Chair</w:t>
      </w:r>
      <w:r>
        <w:rPr>
          <w:noProof/>
          <w:webHidden/>
        </w:rPr>
        <w:tab/>
      </w:r>
      <w:r>
        <w:rPr>
          <w:noProof/>
          <w:webHidden/>
        </w:rPr>
        <w:tab/>
      </w:r>
      <w:r w:rsidR="00B71291">
        <w:rPr>
          <w:noProof/>
          <w:webHidden/>
        </w:rPr>
        <w:t>10</w:t>
      </w:r>
      <w:r>
        <w:rPr>
          <w:noProof/>
          <w:webHidden/>
        </w:rPr>
        <w:tab/>
      </w:r>
      <w:r w:rsidR="00B71291">
        <w:rPr>
          <w:noProof/>
          <w:webHidden/>
        </w:rPr>
        <w:t>5</w:t>
      </w:r>
    </w:p>
    <w:p w14:paraId="15C507B0" w14:textId="027256AF" w:rsidR="00687397" w:rsidRDefault="00687397" w:rsidP="004E3B75">
      <w:pPr>
        <w:pStyle w:val="TOC2"/>
        <w:rPr>
          <w:rFonts w:asciiTheme="minorHAnsi" w:eastAsiaTheme="minorEastAsia" w:hAnsiTheme="minorHAnsi" w:cstheme="minorBidi"/>
          <w:noProof/>
          <w:sz w:val="22"/>
          <w:szCs w:val="22"/>
          <w:lang w:val="en-US" w:eastAsia="en-US"/>
        </w:rPr>
      </w:pPr>
      <w:r>
        <w:rPr>
          <w:noProof/>
        </w:rPr>
        <w:tab/>
      </w:r>
      <w:r>
        <w:rPr>
          <w:noProof/>
        </w:rPr>
        <w:tab/>
        <w:t>D.</w:t>
      </w:r>
      <w:r>
        <w:rPr>
          <w:rFonts w:asciiTheme="minorHAnsi" w:eastAsiaTheme="minorEastAsia" w:hAnsiTheme="minorHAnsi" w:cstheme="minorBidi"/>
          <w:noProof/>
          <w:sz w:val="22"/>
          <w:szCs w:val="22"/>
          <w:lang w:val="en-US" w:eastAsia="en-US"/>
        </w:rPr>
        <w:tab/>
      </w:r>
      <w:r w:rsidR="007F0BD7">
        <w:rPr>
          <w:noProof/>
          <w:lang w:eastAsia="en-US"/>
        </w:rPr>
        <w:t>Mandated events</w:t>
      </w:r>
      <w:r>
        <w:rPr>
          <w:noProof/>
          <w:webHidden/>
        </w:rPr>
        <w:tab/>
      </w:r>
      <w:r>
        <w:rPr>
          <w:noProof/>
          <w:webHidden/>
        </w:rPr>
        <w:tab/>
      </w:r>
      <w:r w:rsidR="00B71291">
        <w:rPr>
          <w:noProof/>
          <w:webHidden/>
        </w:rPr>
        <w:t>11</w:t>
      </w:r>
      <w:r>
        <w:rPr>
          <w:noProof/>
          <w:webHidden/>
        </w:rPr>
        <w:tab/>
      </w:r>
      <w:r w:rsidR="00B71291">
        <w:rPr>
          <w:noProof/>
          <w:webHidden/>
        </w:rPr>
        <w:t>5</w:t>
      </w:r>
    </w:p>
    <w:p w14:paraId="42C4B365" w14:textId="38AB1EEB" w:rsidR="00687397" w:rsidRDefault="00687397" w:rsidP="004E3B75">
      <w:pPr>
        <w:pStyle w:val="TOC1"/>
        <w:tabs>
          <w:tab w:val="clear" w:pos="8505"/>
        </w:tabs>
        <w:rPr>
          <w:rFonts w:asciiTheme="minorHAnsi" w:eastAsiaTheme="minorEastAsia" w:hAnsiTheme="minorHAnsi" w:cstheme="minorBidi"/>
          <w:noProof/>
          <w:sz w:val="22"/>
          <w:szCs w:val="22"/>
          <w:lang w:val="en-US" w:eastAsia="en-US"/>
        </w:rPr>
      </w:pPr>
      <w:r>
        <w:rPr>
          <w:noProof/>
        </w:rPr>
        <w:tab/>
        <w:t>III.</w:t>
      </w:r>
      <w:r>
        <w:rPr>
          <w:rFonts w:asciiTheme="minorHAnsi" w:eastAsiaTheme="minorEastAsia" w:hAnsiTheme="minorHAnsi" w:cstheme="minorBidi"/>
          <w:noProof/>
          <w:sz w:val="22"/>
          <w:szCs w:val="22"/>
          <w:lang w:val="en-US" w:eastAsia="en-US"/>
        </w:rPr>
        <w:tab/>
      </w:r>
      <w:r>
        <w:rPr>
          <w:noProof/>
        </w:rPr>
        <w:t xml:space="preserve">Report of the Adaptation Committee: 2018 report; and matters referred to in </w:t>
      </w:r>
      <w:r>
        <w:rPr>
          <w:noProof/>
        </w:rPr>
        <w:br/>
        <w:t xml:space="preserve">paragraphs 41, 42 and 45 of decision 1/CP.21 </w:t>
      </w:r>
      <w:r>
        <w:rPr>
          <w:noProof/>
        </w:rPr>
        <w:br/>
      </w:r>
      <w:r w:rsidRPr="00541A58">
        <w:rPr>
          <w:noProof/>
        </w:rPr>
        <w:t>(Agenda item 3)</w:t>
      </w:r>
      <w:r>
        <w:rPr>
          <w:noProof/>
          <w:webHidden/>
        </w:rPr>
        <w:tab/>
      </w:r>
      <w:r>
        <w:rPr>
          <w:noProof/>
          <w:webHidden/>
        </w:rPr>
        <w:tab/>
      </w:r>
      <w:r w:rsidR="00B71291">
        <w:rPr>
          <w:noProof/>
          <w:webHidden/>
        </w:rPr>
        <w:t>12</w:t>
      </w:r>
      <w:r w:rsidR="003565AB">
        <w:rPr>
          <w:noProof/>
          <w:webHidden/>
        </w:rPr>
        <w:t>–</w:t>
      </w:r>
      <w:r w:rsidR="00B71291">
        <w:rPr>
          <w:noProof/>
          <w:webHidden/>
        </w:rPr>
        <w:t>13</w:t>
      </w:r>
      <w:r>
        <w:rPr>
          <w:noProof/>
          <w:webHidden/>
        </w:rPr>
        <w:tab/>
      </w:r>
      <w:r w:rsidR="00B71291">
        <w:rPr>
          <w:noProof/>
          <w:webHidden/>
        </w:rPr>
        <w:t>5</w:t>
      </w:r>
    </w:p>
    <w:p w14:paraId="0F22F5F9" w14:textId="0F1BFD1E" w:rsidR="00687397" w:rsidRDefault="00687397" w:rsidP="004E3B75">
      <w:pPr>
        <w:pStyle w:val="TOC1"/>
        <w:rPr>
          <w:rFonts w:asciiTheme="minorHAnsi" w:eastAsiaTheme="minorEastAsia" w:hAnsiTheme="minorHAnsi" w:cstheme="minorBidi"/>
          <w:noProof/>
          <w:sz w:val="22"/>
          <w:szCs w:val="22"/>
          <w:lang w:val="en-US" w:eastAsia="en-US"/>
        </w:rPr>
      </w:pPr>
      <w:r>
        <w:rPr>
          <w:noProof/>
        </w:rPr>
        <w:tab/>
        <w:t>IV.</w:t>
      </w:r>
      <w:r>
        <w:rPr>
          <w:rFonts w:asciiTheme="minorHAnsi" w:eastAsiaTheme="minorEastAsia" w:hAnsiTheme="minorHAnsi" w:cstheme="minorBidi"/>
          <w:noProof/>
          <w:sz w:val="22"/>
          <w:szCs w:val="22"/>
          <w:lang w:val="en-US" w:eastAsia="en-US"/>
        </w:rPr>
        <w:tab/>
      </w:r>
      <w:r>
        <w:rPr>
          <w:noProof/>
        </w:rPr>
        <w:t xml:space="preserve">Report of the Executive Committee of the Warsaw International Mechanism for </w:t>
      </w:r>
      <w:r>
        <w:rPr>
          <w:noProof/>
        </w:rPr>
        <w:br/>
        <w:t xml:space="preserve">Loss and Damage associated with Climate Change Impacts  </w:t>
      </w:r>
      <w:r>
        <w:rPr>
          <w:noProof/>
        </w:rPr>
        <w:br/>
      </w:r>
      <w:r w:rsidRPr="00541A58">
        <w:rPr>
          <w:noProof/>
        </w:rPr>
        <w:t>(Agenda item 4)</w:t>
      </w:r>
      <w:r>
        <w:rPr>
          <w:noProof/>
          <w:webHidden/>
        </w:rPr>
        <w:tab/>
      </w:r>
      <w:r>
        <w:rPr>
          <w:noProof/>
          <w:webHidden/>
        </w:rPr>
        <w:tab/>
      </w:r>
      <w:r>
        <w:rPr>
          <w:noProof/>
          <w:webHidden/>
        </w:rPr>
        <w:tab/>
      </w:r>
      <w:r w:rsidR="00B71291">
        <w:rPr>
          <w:noProof/>
          <w:webHidden/>
        </w:rPr>
        <w:t>14</w:t>
      </w:r>
      <w:r>
        <w:rPr>
          <w:noProof/>
          <w:webHidden/>
        </w:rPr>
        <w:tab/>
      </w:r>
      <w:r w:rsidR="00B71291">
        <w:rPr>
          <w:noProof/>
          <w:webHidden/>
        </w:rPr>
        <w:t>6</w:t>
      </w:r>
    </w:p>
    <w:p w14:paraId="4B43017C" w14:textId="669133FC" w:rsidR="00687397" w:rsidRDefault="00687397" w:rsidP="004E3B75">
      <w:pPr>
        <w:pStyle w:val="TOC1"/>
        <w:tabs>
          <w:tab w:val="clear" w:pos="8505"/>
        </w:tabs>
        <w:rPr>
          <w:rFonts w:asciiTheme="minorHAnsi" w:eastAsiaTheme="minorEastAsia" w:hAnsiTheme="minorHAnsi" w:cstheme="minorBidi"/>
          <w:noProof/>
          <w:sz w:val="22"/>
          <w:szCs w:val="22"/>
          <w:lang w:val="en-US" w:eastAsia="en-US"/>
        </w:rPr>
      </w:pPr>
      <w:r>
        <w:rPr>
          <w:noProof/>
        </w:rPr>
        <w:tab/>
        <w:t>V.</w:t>
      </w:r>
      <w:r>
        <w:rPr>
          <w:rFonts w:asciiTheme="minorHAnsi" w:eastAsiaTheme="minorEastAsia" w:hAnsiTheme="minorHAnsi" w:cstheme="minorBidi"/>
          <w:noProof/>
          <w:sz w:val="22"/>
          <w:szCs w:val="22"/>
          <w:lang w:val="en-US" w:eastAsia="en-US"/>
        </w:rPr>
        <w:tab/>
      </w:r>
      <w:r>
        <w:rPr>
          <w:noProof/>
        </w:rPr>
        <w:t xml:space="preserve">Development and transfer of technologies </w:t>
      </w:r>
      <w:r>
        <w:rPr>
          <w:noProof/>
        </w:rPr>
        <w:br/>
      </w:r>
      <w:r w:rsidRPr="00541A58">
        <w:rPr>
          <w:noProof/>
        </w:rPr>
        <w:t>(Agenda item 5)</w:t>
      </w:r>
      <w:r>
        <w:rPr>
          <w:noProof/>
          <w:webHidden/>
        </w:rPr>
        <w:tab/>
      </w:r>
      <w:r>
        <w:rPr>
          <w:noProof/>
          <w:webHidden/>
        </w:rPr>
        <w:tab/>
      </w:r>
      <w:r w:rsidR="00B71291">
        <w:rPr>
          <w:noProof/>
          <w:webHidden/>
        </w:rPr>
        <w:t>15</w:t>
      </w:r>
      <w:r w:rsidR="003565AB">
        <w:rPr>
          <w:noProof/>
          <w:webHidden/>
        </w:rPr>
        <w:t>–</w:t>
      </w:r>
      <w:r w:rsidR="00B71291">
        <w:rPr>
          <w:noProof/>
          <w:webHidden/>
        </w:rPr>
        <w:t>16</w:t>
      </w:r>
      <w:r>
        <w:rPr>
          <w:noProof/>
          <w:webHidden/>
        </w:rPr>
        <w:tab/>
      </w:r>
      <w:r w:rsidR="00B71291">
        <w:rPr>
          <w:noProof/>
          <w:webHidden/>
        </w:rPr>
        <w:t>6</w:t>
      </w:r>
    </w:p>
    <w:p w14:paraId="649CDC71" w14:textId="109E89EE" w:rsidR="00687397" w:rsidRDefault="00687397" w:rsidP="004E3B75">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Technology framework under Article 10, parag</w:t>
      </w:r>
      <w:r w:rsidR="002A1C4B">
        <w:rPr>
          <w:noProof/>
        </w:rPr>
        <w:t>raph 4, of the Paris Agreement</w:t>
      </w:r>
      <w:r>
        <w:rPr>
          <w:noProof/>
          <w:webHidden/>
        </w:rPr>
        <w:tab/>
      </w:r>
      <w:r w:rsidR="00B71291">
        <w:rPr>
          <w:noProof/>
          <w:webHidden/>
        </w:rPr>
        <w:t>15</w:t>
      </w:r>
      <w:r>
        <w:rPr>
          <w:noProof/>
          <w:webHidden/>
        </w:rPr>
        <w:tab/>
      </w:r>
      <w:r w:rsidR="00B71291">
        <w:rPr>
          <w:noProof/>
          <w:webHidden/>
        </w:rPr>
        <w:t>6</w:t>
      </w:r>
    </w:p>
    <w:p w14:paraId="70C1D88E" w14:textId="27AB30A4" w:rsidR="00687397" w:rsidRDefault="00687397" w:rsidP="004E3B75">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 xml:space="preserve">Joint annual report of the Technology Executive Committee and the Climate </w:t>
      </w:r>
      <w:r w:rsidR="002A1C4B">
        <w:rPr>
          <w:noProof/>
        </w:rPr>
        <w:br/>
        <w:t>Technology Centre and Network</w:t>
      </w:r>
      <w:r>
        <w:rPr>
          <w:noProof/>
          <w:webHidden/>
        </w:rPr>
        <w:tab/>
      </w:r>
      <w:r>
        <w:rPr>
          <w:noProof/>
          <w:webHidden/>
        </w:rPr>
        <w:tab/>
      </w:r>
      <w:r w:rsidR="00B71291">
        <w:rPr>
          <w:noProof/>
          <w:webHidden/>
        </w:rPr>
        <w:t>16</w:t>
      </w:r>
      <w:r>
        <w:rPr>
          <w:noProof/>
          <w:webHidden/>
        </w:rPr>
        <w:tab/>
      </w:r>
      <w:r w:rsidR="00B71291">
        <w:rPr>
          <w:noProof/>
          <w:webHidden/>
        </w:rPr>
        <w:t>6</w:t>
      </w:r>
    </w:p>
    <w:p w14:paraId="579DA2F1" w14:textId="3C58F4C1" w:rsidR="00687397" w:rsidRDefault="00687397" w:rsidP="004E3B75">
      <w:pPr>
        <w:pStyle w:val="TOC1"/>
        <w:rPr>
          <w:rFonts w:asciiTheme="minorHAnsi" w:eastAsiaTheme="minorEastAsia" w:hAnsiTheme="minorHAnsi" w:cstheme="minorBidi"/>
          <w:noProof/>
          <w:sz w:val="22"/>
          <w:szCs w:val="22"/>
          <w:lang w:val="en-US" w:eastAsia="en-US"/>
        </w:rPr>
      </w:pPr>
      <w:r>
        <w:rPr>
          <w:noProof/>
        </w:rPr>
        <w:tab/>
        <w:t>VI.</w:t>
      </w:r>
      <w:r>
        <w:rPr>
          <w:rFonts w:asciiTheme="minorHAnsi" w:eastAsiaTheme="minorEastAsia" w:hAnsiTheme="minorHAnsi" w:cstheme="minorBidi"/>
          <w:noProof/>
          <w:sz w:val="22"/>
          <w:szCs w:val="22"/>
          <w:lang w:val="en-US" w:eastAsia="en-US"/>
        </w:rPr>
        <w:tab/>
      </w:r>
      <w:r>
        <w:rPr>
          <w:noProof/>
        </w:rPr>
        <w:t xml:space="preserve">Research and systematic observation </w:t>
      </w:r>
      <w:r>
        <w:rPr>
          <w:noProof/>
        </w:rPr>
        <w:br/>
      </w:r>
      <w:r w:rsidRPr="00541A58">
        <w:rPr>
          <w:noProof/>
        </w:rPr>
        <w:t>(Agenda item 6)</w:t>
      </w:r>
      <w:r>
        <w:rPr>
          <w:noProof/>
          <w:webHidden/>
        </w:rPr>
        <w:tab/>
      </w:r>
      <w:r>
        <w:rPr>
          <w:noProof/>
          <w:webHidden/>
        </w:rPr>
        <w:tab/>
      </w:r>
      <w:r>
        <w:rPr>
          <w:noProof/>
          <w:webHidden/>
        </w:rPr>
        <w:tab/>
      </w:r>
      <w:r w:rsidR="00B71291">
        <w:rPr>
          <w:noProof/>
          <w:webHidden/>
        </w:rPr>
        <w:t>17</w:t>
      </w:r>
      <w:r>
        <w:rPr>
          <w:noProof/>
          <w:webHidden/>
        </w:rPr>
        <w:tab/>
      </w:r>
      <w:r w:rsidR="00B71291">
        <w:rPr>
          <w:noProof/>
          <w:webHidden/>
        </w:rPr>
        <w:t>7</w:t>
      </w:r>
    </w:p>
    <w:p w14:paraId="5580CBFE" w14:textId="1CEB2311" w:rsidR="00687397" w:rsidRDefault="00687397" w:rsidP="004E3B75">
      <w:pPr>
        <w:pStyle w:val="TOC1"/>
        <w:rPr>
          <w:rFonts w:asciiTheme="minorHAnsi" w:eastAsiaTheme="minorEastAsia" w:hAnsiTheme="minorHAnsi" w:cstheme="minorBidi"/>
          <w:noProof/>
          <w:sz w:val="22"/>
          <w:szCs w:val="22"/>
          <w:lang w:val="en-US" w:eastAsia="en-US"/>
        </w:rPr>
      </w:pPr>
      <w:r>
        <w:rPr>
          <w:noProof/>
          <w:lang w:bidi="lo-LA"/>
        </w:rPr>
        <w:tab/>
        <w:t>VII.</w:t>
      </w:r>
      <w:r>
        <w:rPr>
          <w:rFonts w:asciiTheme="minorHAnsi" w:eastAsiaTheme="minorEastAsia" w:hAnsiTheme="minorHAnsi" w:cstheme="minorBidi"/>
          <w:noProof/>
          <w:sz w:val="22"/>
          <w:szCs w:val="22"/>
          <w:lang w:val="en-US" w:eastAsia="en-US"/>
        </w:rPr>
        <w:tab/>
      </w:r>
      <w:r>
        <w:rPr>
          <w:noProof/>
          <w:lang w:bidi="lo-LA"/>
        </w:rPr>
        <w:t xml:space="preserve">Local Communities </w:t>
      </w:r>
      <w:r>
        <w:rPr>
          <w:noProof/>
        </w:rPr>
        <w:t>and</w:t>
      </w:r>
      <w:r>
        <w:rPr>
          <w:noProof/>
          <w:lang w:bidi="lo-LA"/>
        </w:rPr>
        <w:t xml:space="preserve"> Indigenous Peoples Platform </w:t>
      </w:r>
      <w:r>
        <w:rPr>
          <w:noProof/>
          <w:lang w:bidi="lo-LA"/>
        </w:rPr>
        <w:br/>
      </w:r>
      <w:r w:rsidRPr="00541A58">
        <w:rPr>
          <w:noProof/>
          <w:lang w:bidi="lo-LA"/>
        </w:rPr>
        <w:t>(Agenda item 7)</w:t>
      </w:r>
      <w:r>
        <w:rPr>
          <w:noProof/>
          <w:webHidden/>
        </w:rPr>
        <w:tab/>
      </w:r>
      <w:r>
        <w:rPr>
          <w:noProof/>
          <w:webHidden/>
        </w:rPr>
        <w:tab/>
      </w:r>
      <w:r>
        <w:rPr>
          <w:noProof/>
          <w:webHidden/>
        </w:rPr>
        <w:tab/>
      </w:r>
      <w:r w:rsidR="00B71291">
        <w:rPr>
          <w:noProof/>
          <w:webHidden/>
        </w:rPr>
        <w:t>18</w:t>
      </w:r>
      <w:r>
        <w:rPr>
          <w:noProof/>
          <w:webHidden/>
        </w:rPr>
        <w:tab/>
      </w:r>
      <w:r w:rsidR="00B71291">
        <w:rPr>
          <w:noProof/>
          <w:webHidden/>
        </w:rPr>
        <w:t>7</w:t>
      </w:r>
    </w:p>
    <w:p w14:paraId="491EC450" w14:textId="28A311C0" w:rsidR="00687397" w:rsidRDefault="00687397" w:rsidP="004E3B75">
      <w:pPr>
        <w:pStyle w:val="TOC1"/>
        <w:tabs>
          <w:tab w:val="clear" w:pos="8505"/>
        </w:tabs>
        <w:rPr>
          <w:rFonts w:asciiTheme="minorHAnsi" w:eastAsiaTheme="minorEastAsia" w:hAnsiTheme="minorHAnsi" w:cstheme="minorBidi"/>
          <w:noProof/>
          <w:sz w:val="22"/>
          <w:szCs w:val="22"/>
          <w:lang w:val="en-US" w:eastAsia="en-US"/>
        </w:rPr>
      </w:pPr>
      <w:r>
        <w:rPr>
          <w:noProof/>
          <w:lang w:eastAsia="en-US"/>
        </w:rPr>
        <w:tab/>
        <w:t>VIII.</w:t>
      </w:r>
      <w:r>
        <w:rPr>
          <w:rFonts w:asciiTheme="minorHAnsi" w:eastAsiaTheme="minorEastAsia" w:hAnsiTheme="minorHAnsi" w:cstheme="minorBidi"/>
          <w:noProof/>
          <w:sz w:val="22"/>
          <w:szCs w:val="22"/>
          <w:lang w:val="en-US" w:eastAsia="en-US"/>
        </w:rPr>
        <w:tab/>
      </w:r>
      <w:r>
        <w:rPr>
          <w:noProof/>
        </w:rPr>
        <w:t xml:space="preserve">Koronivia joint work on agriculture </w:t>
      </w:r>
      <w:r w:rsidR="00D870EB">
        <w:rPr>
          <w:noProof/>
        </w:rPr>
        <w:br/>
      </w:r>
      <w:r w:rsidRPr="00541A58">
        <w:rPr>
          <w:noProof/>
          <w:lang w:bidi="lo-LA"/>
        </w:rPr>
        <w:t>(Agenda item 8)</w:t>
      </w:r>
      <w:r>
        <w:rPr>
          <w:noProof/>
          <w:webHidden/>
        </w:rPr>
        <w:tab/>
      </w:r>
      <w:r>
        <w:rPr>
          <w:noProof/>
          <w:webHidden/>
        </w:rPr>
        <w:tab/>
      </w:r>
      <w:r w:rsidR="00B71291">
        <w:rPr>
          <w:noProof/>
          <w:webHidden/>
        </w:rPr>
        <w:t>19</w:t>
      </w:r>
      <w:r w:rsidR="003565AB">
        <w:rPr>
          <w:noProof/>
          <w:webHidden/>
        </w:rPr>
        <w:t>–</w:t>
      </w:r>
      <w:r w:rsidR="00B71291">
        <w:rPr>
          <w:noProof/>
          <w:webHidden/>
        </w:rPr>
        <w:t>26</w:t>
      </w:r>
      <w:r>
        <w:rPr>
          <w:noProof/>
          <w:webHidden/>
        </w:rPr>
        <w:tab/>
      </w:r>
      <w:r w:rsidR="00B71291">
        <w:rPr>
          <w:noProof/>
          <w:webHidden/>
        </w:rPr>
        <w:t>7</w:t>
      </w:r>
    </w:p>
    <w:p w14:paraId="3C5E0043" w14:textId="438294BB" w:rsidR="00687397" w:rsidRDefault="00687397" w:rsidP="004E3B75">
      <w:pPr>
        <w:pStyle w:val="TOC1"/>
        <w:tabs>
          <w:tab w:val="clear" w:pos="8505"/>
        </w:tabs>
        <w:rPr>
          <w:rFonts w:asciiTheme="minorHAnsi" w:eastAsiaTheme="minorEastAsia" w:hAnsiTheme="minorHAnsi" w:cstheme="minorBidi"/>
          <w:noProof/>
          <w:sz w:val="22"/>
          <w:szCs w:val="22"/>
          <w:lang w:val="en-US" w:eastAsia="en-US"/>
        </w:rPr>
      </w:pPr>
      <w:r>
        <w:rPr>
          <w:noProof/>
        </w:rPr>
        <w:tab/>
        <w:t>IX.</w:t>
      </w:r>
      <w:r>
        <w:rPr>
          <w:rFonts w:asciiTheme="minorHAnsi" w:eastAsiaTheme="minorEastAsia" w:hAnsiTheme="minorHAnsi" w:cstheme="minorBidi"/>
          <w:noProof/>
          <w:sz w:val="22"/>
          <w:szCs w:val="22"/>
          <w:lang w:val="en-US" w:eastAsia="en-US"/>
        </w:rPr>
        <w:tab/>
      </w:r>
      <w:r>
        <w:rPr>
          <w:noProof/>
        </w:rPr>
        <w:t>Impact of the imple</w:t>
      </w:r>
      <w:r w:rsidR="00D870EB">
        <w:rPr>
          <w:noProof/>
        </w:rPr>
        <w:t>mentation of response measures</w:t>
      </w:r>
      <w:r w:rsidR="00D870EB">
        <w:rPr>
          <w:noProof/>
        </w:rPr>
        <w:br/>
      </w:r>
      <w:r w:rsidRPr="00541A58">
        <w:rPr>
          <w:noProof/>
        </w:rPr>
        <w:t>(Agenda item 9)</w:t>
      </w:r>
      <w:r>
        <w:rPr>
          <w:noProof/>
          <w:webHidden/>
        </w:rPr>
        <w:tab/>
      </w:r>
      <w:r>
        <w:rPr>
          <w:noProof/>
          <w:webHidden/>
        </w:rPr>
        <w:tab/>
      </w:r>
      <w:r w:rsidR="00B71291">
        <w:rPr>
          <w:noProof/>
          <w:webHidden/>
        </w:rPr>
        <w:t>27</w:t>
      </w:r>
      <w:r w:rsidR="003565AB">
        <w:rPr>
          <w:noProof/>
          <w:webHidden/>
        </w:rPr>
        <w:t>–</w:t>
      </w:r>
      <w:r w:rsidR="00B71291">
        <w:rPr>
          <w:noProof/>
          <w:webHidden/>
        </w:rPr>
        <w:t>35</w:t>
      </w:r>
      <w:r>
        <w:rPr>
          <w:noProof/>
          <w:webHidden/>
        </w:rPr>
        <w:tab/>
      </w:r>
      <w:r w:rsidR="00B71291">
        <w:rPr>
          <w:noProof/>
          <w:webHidden/>
        </w:rPr>
        <w:t>8</w:t>
      </w:r>
    </w:p>
    <w:p w14:paraId="7D3CE3F3" w14:textId="08D97ED3" w:rsidR="00687397" w:rsidRDefault="00687397" w:rsidP="004E3B75">
      <w:pPr>
        <w:pStyle w:val="TOC2"/>
        <w:rPr>
          <w:rFonts w:asciiTheme="minorHAnsi" w:eastAsiaTheme="minorEastAsia" w:hAnsiTheme="minorHAnsi" w:cstheme="minorBidi"/>
          <w:noProof/>
          <w:sz w:val="22"/>
          <w:szCs w:val="22"/>
          <w:lang w:val="en-US" w:eastAsia="en-US"/>
        </w:rPr>
      </w:pPr>
      <w:r>
        <w:rPr>
          <w:bCs/>
          <w:noProof/>
          <w:color w:val="000000"/>
        </w:rPr>
        <w:tab/>
      </w:r>
      <w:r>
        <w:rPr>
          <w:bCs/>
          <w:noProof/>
          <w:color w:val="000000"/>
        </w:rPr>
        <w:tab/>
      </w:r>
      <w:r w:rsidRPr="00541A58">
        <w:rPr>
          <w:bCs/>
          <w:noProof/>
          <w:color w:val="000000"/>
        </w:rPr>
        <w:t>A.</w:t>
      </w:r>
      <w:r>
        <w:rPr>
          <w:rFonts w:asciiTheme="minorHAnsi" w:eastAsiaTheme="minorEastAsia" w:hAnsiTheme="minorHAnsi" w:cstheme="minorBidi"/>
          <w:noProof/>
          <w:sz w:val="22"/>
          <w:szCs w:val="22"/>
          <w:lang w:val="en-US" w:eastAsia="en-US"/>
        </w:rPr>
        <w:tab/>
      </w:r>
      <w:r>
        <w:rPr>
          <w:noProof/>
        </w:rPr>
        <w:t>Improved forum and work programme</w:t>
      </w:r>
      <w:r>
        <w:rPr>
          <w:noProof/>
          <w:webHidden/>
        </w:rPr>
        <w:tab/>
      </w:r>
      <w:r>
        <w:rPr>
          <w:noProof/>
          <w:webHidden/>
        </w:rPr>
        <w:tab/>
      </w:r>
      <w:r w:rsidR="00B71291">
        <w:rPr>
          <w:noProof/>
          <w:webHidden/>
        </w:rPr>
        <w:t>27</w:t>
      </w:r>
      <w:r w:rsidR="003565AB">
        <w:rPr>
          <w:noProof/>
          <w:webHidden/>
        </w:rPr>
        <w:t>–</w:t>
      </w:r>
      <w:r w:rsidR="00B71291">
        <w:rPr>
          <w:noProof/>
          <w:webHidden/>
        </w:rPr>
        <w:t>33</w:t>
      </w:r>
      <w:r>
        <w:rPr>
          <w:noProof/>
          <w:webHidden/>
        </w:rPr>
        <w:tab/>
      </w:r>
      <w:r w:rsidR="00B71291">
        <w:rPr>
          <w:noProof/>
          <w:webHidden/>
        </w:rPr>
        <w:t>8</w:t>
      </w:r>
    </w:p>
    <w:p w14:paraId="2401EAC6" w14:textId="1B5C9F9B" w:rsidR="00687397" w:rsidRDefault="00687397" w:rsidP="004E3B75">
      <w:pPr>
        <w:pStyle w:val="TOC2"/>
        <w:rPr>
          <w:rFonts w:asciiTheme="minorHAnsi" w:eastAsiaTheme="minorEastAsia" w:hAnsiTheme="minorHAnsi" w:cstheme="minorBidi"/>
          <w:noProof/>
          <w:sz w:val="22"/>
          <w:szCs w:val="22"/>
          <w:lang w:val="en-US" w:eastAsia="en-US"/>
        </w:rPr>
      </w:pPr>
      <w:r>
        <w:rPr>
          <w:bCs/>
          <w:noProof/>
          <w:color w:val="000000"/>
        </w:rPr>
        <w:lastRenderedPageBreak/>
        <w:tab/>
      </w:r>
      <w:r>
        <w:rPr>
          <w:bCs/>
          <w:noProof/>
          <w:color w:val="000000"/>
        </w:rPr>
        <w:tab/>
      </w:r>
      <w:r w:rsidRPr="00541A58">
        <w:rPr>
          <w:bCs/>
          <w:noProof/>
          <w:color w:val="000000"/>
        </w:rPr>
        <w:t>B.</w:t>
      </w:r>
      <w:r>
        <w:rPr>
          <w:rFonts w:asciiTheme="minorHAnsi" w:eastAsiaTheme="minorEastAsia" w:hAnsiTheme="minorHAnsi" w:cstheme="minorBidi"/>
          <w:noProof/>
          <w:sz w:val="22"/>
          <w:szCs w:val="22"/>
          <w:lang w:val="en-US" w:eastAsia="en-US"/>
        </w:rPr>
        <w:tab/>
      </w:r>
      <w:r>
        <w:rPr>
          <w:noProof/>
          <w:lang w:eastAsia="en-US"/>
        </w:rPr>
        <w:t xml:space="preserve">Modalities, work programme and functions under the Paris Agreement of the </w:t>
      </w:r>
      <w:r>
        <w:rPr>
          <w:noProof/>
          <w:lang w:eastAsia="en-US"/>
        </w:rPr>
        <w:br/>
        <w:t>forum on the impact of the imple</w:t>
      </w:r>
      <w:r w:rsidR="002A1C4B">
        <w:rPr>
          <w:noProof/>
          <w:lang w:eastAsia="en-US"/>
        </w:rPr>
        <w:t>mentation of response measures</w:t>
      </w:r>
      <w:r>
        <w:rPr>
          <w:noProof/>
          <w:webHidden/>
        </w:rPr>
        <w:tab/>
      </w:r>
      <w:r>
        <w:rPr>
          <w:noProof/>
          <w:webHidden/>
        </w:rPr>
        <w:tab/>
      </w:r>
      <w:r w:rsidR="00B71291">
        <w:rPr>
          <w:noProof/>
          <w:webHidden/>
        </w:rPr>
        <w:t>34</w:t>
      </w:r>
      <w:r>
        <w:rPr>
          <w:noProof/>
          <w:webHidden/>
        </w:rPr>
        <w:tab/>
      </w:r>
      <w:r w:rsidR="00B71291">
        <w:rPr>
          <w:noProof/>
          <w:webHidden/>
        </w:rPr>
        <w:t>10</w:t>
      </w:r>
    </w:p>
    <w:p w14:paraId="78986D64" w14:textId="7A22281F" w:rsidR="00687397" w:rsidRDefault="00687397" w:rsidP="004E3B75">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Matters relating to Article 2, paragraph 3, of the Kyoto Protocol</w:t>
      </w:r>
      <w:r>
        <w:rPr>
          <w:noProof/>
          <w:webHidden/>
        </w:rPr>
        <w:tab/>
      </w:r>
      <w:r>
        <w:rPr>
          <w:noProof/>
          <w:webHidden/>
        </w:rPr>
        <w:tab/>
      </w:r>
      <w:r w:rsidR="00B71291">
        <w:rPr>
          <w:noProof/>
          <w:webHidden/>
        </w:rPr>
        <w:t>35</w:t>
      </w:r>
      <w:r>
        <w:rPr>
          <w:noProof/>
          <w:webHidden/>
        </w:rPr>
        <w:tab/>
      </w:r>
      <w:r w:rsidR="00B71291">
        <w:rPr>
          <w:noProof/>
          <w:webHidden/>
        </w:rPr>
        <w:t>10</w:t>
      </w:r>
    </w:p>
    <w:p w14:paraId="0AA98FC4" w14:textId="1FBFBF44" w:rsidR="00687397" w:rsidRDefault="00687397" w:rsidP="004E3B75">
      <w:pPr>
        <w:pStyle w:val="TOC1"/>
        <w:tabs>
          <w:tab w:val="clear" w:pos="8505"/>
        </w:tabs>
        <w:rPr>
          <w:rFonts w:asciiTheme="minorHAnsi" w:eastAsiaTheme="minorEastAsia" w:hAnsiTheme="minorHAnsi" w:cstheme="minorBidi"/>
          <w:noProof/>
          <w:sz w:val="22"/>
          <w:szCs w:val="22"/>
          <w:lang w:val="en-US" w:eastAsia="en-US"/>
        </w:rPr>
      </w:pPr>
      <w:r>
        <w:rPr>
          <w:noProof/>
        </w:rPr>
        <w:tab/>
        <w:t>X.</w:t>
      </w:r>
      <w:r>
        <w:rPr>
          <w:rFonts w:asciiTheme="minorHAnsi" w:eastAsiaTheme="minorEastAsia" w:hAnsiTheme="minorHAnsi" w:cstheme="minorBidi"/>
          <w:noProof/>
          <w:sz w:val="22"/>
          <w:szCs w:val="22"/>
          <w:lang w:val="en-US" w:eastAsia="en-US"/>
        </w:rPr>
        <w:tab/>
      </w:r>
      <w:r>
        <w:rPr>
          <w:noProof/>
        </w:rPr>
        <w:t xml:space="preserve">Methodological issues under the Convention: emissions from fuel used for </w:t>
      </w:r>
      <w:r>
        <w:rPr>
          <w:noProof/>
        </w:rPr>
        <w:br/>
        <w:t xml:space="preserve">international </w:t>
      </w:r>
      <w:r w:rsidR="00D870EB">
        <w:rPr>
          <w:noProof/>
        </w:rPr>
        <w:t>aviation and maritime transport</w:t>
      </w:r>
      <w:r w:rsidR="00D870EB">
        <w:rPr>
          <w:noProof/>
        </w:rPr>
        <w:br/>
      </w:r>
      <w:r w:rsidRPr="00541A58">
        <w:rPr>
          <w:noProof/>
        </w:rPr>
        <w:t>(Agenda item 10)</w:t>
      </w:r>
      <w:r>
        <w:rPr>
          <w:noProof/>
          <w:webHidden/>
        </w:rPr>
        <w:tab/>
      </w:r>
      <w:r>
        <w:rPr>
          <w:noProof/>
          <w:webHidden/>
        </w:rPr>
        <w:tab/>
      </w:r>
      <w:r w:rsidR="00B71291">
        <w:rPr>
          <w:noProof/>
          <w:webHidden/>
        </w:rPr>
        <w:t>36</w:t>
      </w:r>
      <w:r w:rsidR="003565AB">
        <w:rPr>
          <w:noProof/>
          <w:webHidden/>
        </w:rPr>
        <w:t>–</w:t>
      </w:r>
      <w:r w:rsidR="00B71291">
        <w:rPr>
          <w:noProof/>
          <w:webHidden/>
        </w:rPr>
        <w:t>37</w:t>
      </w:r>
      <w:r>
        <w:rPr>
          <w:noProof/>
          <w:webHidden/>
        </w:rPr>
        <w:tab/>
      </w:r>
      <w:r w:rsidR="00B71291">
        <w:rPr>
          <w:noProof/>
          <w:webHidden/>
        </w:rPr>
        <w:t>10</w:t>
      </w:r>
    </w:p>
    <w:p w14:paraId="25FCFE30" w14:textId="177028F5" w:rsidR="00687397" w:rsidRDefault="00687397" w:rsidP="004E3B75">
      <w:pPr>
        <w:pStyle w:val="TOC1"/>
        <w:rPr>
          <w:rFonts w:asciiTheme="minorHAnsi" w:eastAsiaTheme="minorEastAsia" w:hAnsiTheme="minorHAnsi" w:cstheme="minorBidi"/>
          <w:noProof/>
          <w:sz w:val="22"/>
          <w:szCs w:val="22"/>
          <w:lang w:val="en-US" w:eastAsia="en-US"/>
        </w:rPr>
      </w:pPr>
      <w:r>
        <w:rPr>
          <w:noProof/>
        </w:rPr>
        <w:tab/>
        <w:t>XI.</w:t>
      </w:r>
      <w:r>
        <w:rPr>
          <w:rFonts w:asciiTheme="minorHAnsi" w:eastAsiaTheme="minorEastAsia" w:hAnsiTheme="minorHAnsi" w:cstheme="minorBidi"/>
          <w:noProof/>
          <w:sz w:val="22"/>
          <w:szCs w:val="22"/>
          <w:lang w:val="en-US" w:eastAsia="en-US"/>
        </w:rPr>
        <w:tab/>
      </w:r>
      <w:r>
        <w:rPr>
          <w:noProof/>
        </w:rPr>
        <w:t>Matters relating to Ar</w:t>
      </w:r>
      <w:r w:rsidR="00D870EB">
        <w:rPr>
          <w:noProof/>
        </w:rPr>
        <w:t>ticle 6 of the Paris Agreement</w:t>
      </w:r>
      <w:r w:rsidR="00D870EB">
        <w:rPr>
          <w:noProof/>
        </w:rPr>
        <w:br/>
      </w:r>
      <w:r w:rsidRPr="00541A58">
        <w:rPr>
          <w:noProof/>
        </w:rPr>
        <w:t>(Agenda item 11)</w:t>
      </w:r>
      <w:r>
        <w:rPr>
          <w:noProof/>
          <w:webHidden/>
        </w:rPr>
        <w:tab/>
      </w:r>
      <w:r>
        <w:rPr>
          <w:noProof/>
          <w:webHidden/>
        </w:rPr>
        <w:tab/>
      </w:r>
      <w:r>
        <w:rPr>
          <w:noProof/>
          <w:webHidden/>
        </w:rPr>
        <w:tab/>
      </w:r>
      <w:r w:rsidR="00B71291">
        <w:rPr>
          <w:noProof/>
          <w:webHidden/>
        </w:rPr>
        <w:t>38</w:t>
      </w:r>
      <w:r>
        <w:rPr>
          <w:noProof/>
          <w:webHidden/>
        </w:rPr>
        <w:tab/>
      </w:r>
      <w:r w:rsidR="00B71291">
        <w:rPr>
          <w:noProof/>
          <w:webHidden/>
        </w:rPr>
        <w:t>11</w:t>
      </w:r>
    </w:p>
    <w:p w14:paraId="75B042D0" w14:textId="1D49D98D" w:rsidR="00687397" w:rsidRDefault="00687397" w:rsidP="004E3B75">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Guidance on cooperative approaches referred to in Article 6, parag</w:t>
      </w:r>
      <w:r w:rsidR="002A1C4B">
        <w:rPr>
          <w:noProof/>
        </w:rPr>
        <w:t xml:space="preserve">raph 2, </w:t>
      </w:r>
      <w:r w:rsidR="002A1C4B">
        <w:rPr>
          <w:noProof/>
        </w:rPr>
        <w:br/>
        <w:t>of the Paris Agreement</w:t>
      </w:r>
      <w:r>
        <w:rPr>
          <w:noProof/>
          <w:webHidden/>
        </w:rPr>
        <w:tab/>
      </w:r>
      <w:r>
        <w:rPr>
          <w:noProof/>
          <w:webHidden/>
        </w:rPr>
        <w:tab/>
      </w:r>
      <w:r>
        <w:rPr>
          <w:noProof/>
          <w:webHidden/>
        </w:rPr>
        <w:tab/>
      </w:r>
      <w:r w:rsidR="00B71291" w:rsidRPr="00835371">
        <w:rPr>
          <w:noProof/>
          <w:webHidden/>
        </w:rPr>
        <w:t>11</w:t>
      </w:r>
    </w:p>
    <w:p w14:paraId="06001B6E" w14:textId="3B7D1B4F" w:rsidR="00687397" w:rsidRDefault="00687397" w:rsidP="004E3B75">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 xml:space="preserve">Rules, modalities and procedures for the mechanism established by Article 6, </w:t>
      </w:r>
      <w:r>
        <w:rPr>
          <w:noProof/>
        </w:rPr>
        <w:br/>
        <w:t>parag</w:t>
      </w:r>
      <w:r w:rsidR="002A1C4B">
        <w:rPr>
          <w:noProof/>
        </w:rPr>
        <w:t>raph 4, of the Paris Agreement</w:t>
      </w:r>
      <w:r>
        <w:rPr>
          <w:noProof/>
          <w:webHidden/>
        </w:rPr>
        <w:tab/>
      </w:r>
      <w:r>
        <w:rPr>
          <w:noProof/>
          <w:webHidden/>
        </w:rPr>
        <w:tab/>
      </w:r>
      <w:r>
        <w:rPr>
          <w:noProof/>
          <w:webHidden/>
        </w:rPr>
        <w:tab/>
      </w:r>
      <w:r w:rsidR="00B71291" w:rsidRPr="00835371">
        <w:rPr>
          <w:noProof/>
          <w:webHidden/>
        </w:rPr>
        <w:t>11</w:t>
      </w:r>
    </w:p>
    <w:p w14:paraId="4D28F3CC" w14:textId="21A2F6B4" w:rsidR="00687397" w:rsidRDefault="00687397" w:rsidP="004E3B75">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 xml:space="preserve">Work programme under the framework for non-market approaches referred to </w:t>
      </w:r>
      <w:r>
        <w:rPr>
          <w:noProof/>
        </w:rPr>
        <w:br/>
        <w:t>in Article 6, paragraph 8, of the Paris Agreement</w:t>
      </w:r>
      <w:r>
        <w:rPr>
          <w:noProof/>
          <w:webHidden/>
        </w:rPr>
        <w:tab/>
      </w:r>
      <w:r>
        <w:rPr>
          <w:noProof/>
          <w:webHidden/>
        </w:rPr>
        <w:tab/>
      </w:r>
      <w:r w:rsidR="00773F9A">
        <w:rPr>
          <w:noProof/>
          <w:webHidden/>
        </w:rPr>
        <w:t>38</w:t>
      </w:r>
      <w:r>
        <w:rPr>
          <w:noProof/>
          <w:webHidden/>
        </w:rPr>
        <w:tab/>
      </w:r>
      <w:r w:rsidR="00B71291">
        <w:rPr>
          <w:noProof/>
          <w:webHidden/>
        </w:rPr>
        <w:t>11</w:t>
      </w:r>
    </w:p>
    <w:p w14:paraId="371DB2B9" w14:textId="56B24718" w:rsidR="00687397" w:rsidRDefault="00687397" w:rsidP="004E3B75">
      <w:pPr>
        <w:pStyle w:val="TOC1"/>
        <w:rPr>
          <w:rFonts w:asciiTheme="minorHAnsi" w:eastAsiaTheme="minorEastAsia" w:hAnsiTheme="minorHAnsi" w:cstheme="minorBidi"/>
          <w:noProof/>
          <w:sz w:val="22"/>
          <w:szCs w:val="22"/>
          <w:lang w:val="en-US" w:eastAsia="en-US"/>
        </w:rPr>
      </w:pPr>
      <w:r>
        <w:rPr>
          <w:noProof/>
        </w:rPr>
        <w:tab/>
        <w:t>XII.</w:t>
      </w:r>
      <w:r>
        <w:rPr>
          <w:rFonts w:asciiTheme="minorHAnsi" w:eastAsiaTheme="minorEastAsia" w:hAnsiTheme="minorHAnsi" w:cstheme="minorBidi"/>
          <w:noProof/>
          <w:sz w:val="22"/>
          <w:szCs w:val="22"/>
          <w:lang w:val="en-US" w:eastAsia="en-US"/>
        </w:rPr>
        <w:tab/>
      </w:r>
      <w:r>
        <w:rPr>
          <w:noProof/>
        </w:rPr>
        <w:t xml:space="preserve">Modalities for the accounting of financial resources provided and mobilized through </w:t>
      </w:r>
      <w:r>
        <w:rPr>
          <w:noProof/>
        </w:rPr>
        <w:br/>
        <w:t xml:space="preserve">public interventions in accordance with Article 9, paragraph 7, of the Paris Agreement </w:t>
      </w:r>
      <w:r>
        <w:rPr>
          <w:noProof/>
        </w:rPr>
        <w:br/>
      </w:r>
      <w:r w:rsidRPr="00541A58">
        <w:rPr>
          <w:noProof/>
        </w:rPr>
        <w:t>(Agenda item 12)</w:t>
      </w:r>
      <w:r>
        <w:rPr>
          <w:noProof/>
          <w:webHidden/>
        </w:rPr>
        <w:tab/>
      </w:r>
      <w:r>
        <w:rPr>
          <w:noProof/>
          <w:webHidden/>
        </w:rPr>
        <w:tab/>
      </w:r>
      <w:r>
        <w:rPr>
          <w:noProof/>
          <w:webHidden/>
        </w:rPr>
        <w:tab/>
      </w:r>
      <w:r w:rsidR="00B71291">
        <w:rPr>
          <w:noProof/>
          <w:webHidden/>
        </w:rPr>
        <w:t>39</w:t>
      </w:r>
      <w:r>
        <w:rPr>
          <w:noProof/>
          <w:webHidden/>
        </w:rPr>
        <w:tab/>
      </w:r>
      <w:r w:rsidR="00B71291">
        <w:rPr>
          <w:noProof/>
          <w:webHidden/>
        </w:rPr>
        <w:t>11</w:t>
      </w:r>
    </w:p>
    <w:p w14:paraId="095E4657" w14:textId="412CCD5A" w:rsidR="00687397" w:rsidRDefault="00687397" w:rsidP="004E3B75">
      <w:pPr>
        <w:pStyle w:val="TOC1"/>
        <w:tabs>
          <w:tab w:val="clear" w:pos="8505"/>
        </w:tabs>
        <w:rPr>
          <w:rFonts w:asciiTheme="minorHAnsi" w:eastAsiaTheme="minorEastAsia" w:hAnsiTheme="minorHAnsi" w:cstheme="minorBidi"/>
          <w:noProof/>
          <w:sz w:val="22"/>
          <w:szCs w:val="22"/>
          <w:lang w:val="en-US" w:eastAsia="en-US"/>
        </w:rPr>
      </w:pPr>
      <w:r>
        <w:rPr>
          <w:noProof/>
        </w:rPr>
        <w:tab/>
        <w:t>XIII.</w:t>
      </w:r>
      <w:r>
        <w:rPr>
          <w:rFonts w:asciiTheme="minorHAnsi" w:eastAsiaTheme="minorEastAsia" w:hAnsiTheme="minorHAnsi" w:cstheme="minorBidi"/>
          <w:noProof/>
          <w:sz w:val="22"/>
          <w:szCs w:val="22"/>
          <w:lang w:val="en-US" w:eastAsia="en-US"/>
        </w:rPr>
        <w:tab/>
      </w:r>
      <w:r w:rsidR="00D870EB">
        <w:rPr>
          <w:noProof/>
        </w:rPr>
        <w:t>Reports on other activities</w:t>
      </w:r>
      <w:r w:rsidR="00D870EB">
        <w:rPr>
          <w:noProof/>
        </w:rPr>
        <w:br/>
      </w:r>
      <w:r w:rsidRPr="00541A58">
        <w:rPr>
          <w:noProof/>
        </w:rPr>
        <w:t>(Agenda item 13)</w:t>
      </w:r>
      <w:r>
        <w:rPr>
          <w:noProof/>
          <w:webHidden/>
        </w:rPr>
        <w:tab/>
      </w:r>
      <w:r>
        <w:rPr>
          <w:noProof/>
          <w:webHidden/>
        </w:rPr>
        <w:tab/>
      </w:r>
      <w:r w:rsidR="00B71291">
        <w:rPr>
          <w:noProof/>
          <w:webHidden/>
        </w:rPr>
        <w:t>40</w:t>
      </w:r>
      <w:r w:rsidR="003565AB">
        <w:rPr>
          <w:noProof/>
          <w:webHidden/>
        </w:rPr>
        <w:t>–</w:t>
      </w:r>
      <w:r w:rsidR="00B71291">
        <w:rPr>
          <w:noProof/>
          <w:webHidden/>
        </w:rPr>
        <w:t>42</w:t>
      </w:r>
      <w:r>
        <w:rPr>
          <w:noProof/>
          <w:webHidden/>
        </w:rPr>
        <w:tab/>
      </w:r>
      <w:r w:rsidR="00B71291">
        <w:rPr>
          <w:noProof/>
          <w:webHidden/>
        </w:rPr>
        <w:t>11</w:t>
      </w:r>
    </w:p>
    <w:p w14:paraId="00BD3700" w14:textId="16114BCF" w:rsidR="00687397" w:rsidRDefault="00687397" w:rsidP="004E3B75">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 xml:space="preserve">Annual report on the technical review of information reported under the </w:t>
      </w:r>
      <w:r>
        <w:rPr>
          <w:noProof/>
        </w:rPr>
        <w:br/>
        <w:t>Convention by Parties included in Annex I to the Convention in their biennial repor</w:t>
      </w:r>
      <w:r w:rsidR="002A1C4B">
        <w:rPr>
          <w:noProof/>
        </w:rPr>
        <w:t xml:space="preserve">ts </w:t>
      </w:r>
      <w:r w:rsidR="002A1C4B">
        <w:rPr>
          <w:noProof/>
        </w:rPr>
        <w:br/>
        <w:t>and national communications</w:t>
      </w:r>
      <w:r>
        <w:rPr>
          <w:noProof/>
          <w:webHidden/>
        </w:rPr>
        <w:tab/>
      </w:r>
      <w:r>
        <w:rPr>
          <w:noProof/>
          <w:webHidden/>
        </w:rPr>
        <w:tab/>
      </w:r>
      <w:r w:rsidR="00B71291">
        <w:rPr>
          <w:noProof/>
          <w:webHidden/>
        </w:rPr>
        <w:t>40</w:t>
      </w:r>
      <w:r>
        <w:rPr>
          <w:noProof/>
          <w:webHidden/>
        </w:rPr>
        <w:tab/>
      </w:r>
      <w:r w:rsidR="00B71291">
        <w:rPr>
          <w:noProof/>
          <w:webHidden/>
        </w:rPr>
        <w:t>11</w:t>
      </w:r>
    </w:p>
    <w:p w14:paraId="75F3A1BC" w14:textId="103410F5" w:rsidR="00687397" w:rsidRDefault="00687397" w:rsidP="004E3B75">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 xml:space="preserve">Annual report on the technical review of greenhouse gas inventories of </w:t>
      </w:r>
      <w:r>
        <w:rPr>
          <w:noProof/>
        </w:rPr>
        <w:br/>
        <w:t>Parties includ</w:t>
      </w:r>
      <w:r w:rsidR="002A1C4B">
        <w:rPr>
          <w:noProof/>
        </w:rPr>
        <w:t>ed in Annex I to the Convention</w:t>
      </w:r>
      <w:r>
        <w:rPr>
          <w:noProof/>
          <w:webHidden/>
        </w:rPr>
        <w:tab/>
      </w:r>
      <w:r>
        <w:rPr>
          <w:noProof/>
          <w:webHidden/>
        </w:rPr>
        <w:tab/>
      </w:r>
      <w:r w:rsidR="00B71291">
        <w:rPr>
          <w:noProof/>
          <w:webHidden/>
        </w:rPr>
        <w:t>41</w:t>
      </w:r>
      <w:r>
        <w:rPr>
          <w:noProof/>
          <w:webHidden/>
        </w:rPr>
        <w:tab/>
      </w:r>
      <w:r w:rsidR="00B71291">
        <w:rPr>
          <w:noProof/>
          <w:webHidden/>
        </w:rPr>
        <w:t>11</w:t>
      </w:r>
    </w:p>
    <w:p w14:paraId="1E90A5FB" w14:textId="7A5B7F8B" w:rsidR="00687397" w:rsidRDefault="00687397" w:rsidP="004E3B75">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 xml:space="preserve">Annual report on the technical review of greenhouse gas inventories and other </w:t>
      </w:r>
      <w:r>
        <w:rPr>
          <w:noProof/>
        </w:rPr>
        <w:br/>
        <w:t xml:space="preserve">information reported by Parties included in Annex I, as defined in Article 1, </w:t>
      </w:r>
      <w:r>
        <w:rPr>
          <w:noProof/>
        </w:rPr>
        <w:br/>
        <w:t>par</w:t>
      </w:r>
      <w:r w:rsidR="002A1C4B">
        <w:rPr>
          <w:noProof/>
        </w:rPr>
        <w:t>agraph 7, of the Kyoto Protocol</w:t>
      </w:r>
      <w:r>
        <w:rPr>
          <w:noProof/>
          <w:webHidden/>
        </w:rPr>
        <w:tab/>
      </w:r>
      <w:r>
        <w:rPr>
          <w:noProof/>
          <w:webHidden/>
        </w:rPr>
        <w:tab/>
      </w:r>
      <w:r w:rsidR="00B71291">
        <w:rPr>
          <w:noProof/>
          <w:webHidden/>
        </w:rPr>
        <w:t>42</w:t>
      </w:r>
      <w:r>
        <w:rPr>
          <w:noProof/>
          <w:webHidden/>
        </w:rPr>
        <w:tab/>
      </w:r>
      <w:r w:rsidR="00B71291">
        <w:rPr>
          <w:noProof/>
          <w:webHidden/>
        </w:rPr>
        <w:t>12</w:t>
      </w:r>
    </w:p>
    <w:p w14:paraId="2E3C56CA" w14:textId="2473C89C" w:rsidR="00687397" w:rsidRDefault="00687397" w:rsidP="004E3B75">
      <w:pPr>
        <w:pStyle w:val="TOC1"/>
        <w:tabs>
          <w:tab w:val="clear" w:pos="8505"/>
        </w:tabs>
        <w:rPr>
          <w:rFonts w:asciiTheme="minorHAnsi" w:eastAsiaTheme="minorEastAsia" w:hAnsiTheme="minorHAnsi" w:cstheme="minorBidi"/>
          <w:noProof/>
          <w:sz w:val="22"/>
          <w:szCs w:val="22"/>
          <w:lang w:val="en-US" w:eastAsia="en-US"/>
        </w:rPr>
      </w:pPr>
      <w:r>
        <w:rPr>
          <w:noProof/>
        </w:rPr>
        <w:tab/>
        <w:t>XIV.</w:t>
      </w:r>
      <w:r>
        <w:rPr>
          <w:rFonts w:asciiTheme="minorHAnsi" w:eastAsiaTheme="minorEastAsia" w:hAnsiTheme="minorHAnsi" w:cstheme="minorBidi"/>
          <w:noProof/>
          <w:sz w:val="22"/>
          <w:szCs w:val="22"/>
          <w:lang w:val="en-US" w:eastAsia="en-US"/>
        </w:rPr>
        <w:tab/>
      </w:r>
      <w:r>
        <w:rPr>
          <w:noProof/>
        </w:rPr>
        <w:t xml:space="preserve">Report on matters related to the Paris Agreement work programme under agenda </w:t>
      </w:r>
      <w:r>
        <w:rPr>
          <w:noProof/>
        </w:rPr>
        <w:br/>
        <w:t>items 3,</w:t>
      </w:r>
      <w:r w:rsidRPr="00541A58">
        <w:rPr>
          <w:noProof/>
          <w:vertAlign w:val="superscript"/>
        </w:rPr>
        <w:t xml:space="preserve"> </w:t>
      </w:r>
      <w:r>
        <w:rPr>
          <w:noProof/>
        </w:rPr>
        <w:t xml:space="preserve">5(a), 9(b), 11 and 12  </w:t>
      </w:r>
      <w:r w:rsidR="003565AB">
        <w:rPr>
          <w:noProof/>
        </w:rPr>
        <w:br/>
      </w:r>
      <w:r w:rsidRPr="00541A58">
        <w:rPr>
          <w:noProof/>
        </w:rPr>
        <w:t>(Agenda items 3, 5(a), 9(b), 11 and 12)</w:t>
      </w:r>
      <w:r w:rsidR="004E3B75">
        <w:rPr>
          <w:noProof/>
        </w:rPr>
        <w:tab/>
      </w:r>
      <w:r w:rsidR="004E3B75">
        <w:rPr>
          <w:noProof/>
        </w:rPr>
        <w:tab/>
      </w:r>
      <w:r w:rsidR="00B71291">
        <w:rPr>
          <w:noProof/>
        </w:rPr>
        <w:t>43</w:t>
      </w:r>
      <w:r w:rsidR="003565AB">
        <w:rPr>
          <w:noProof/>
        </w:rPr>
        <w:t>–</w:t>
      </w:r>
      <w:r w:rsidR="00B71291">
        <w:rPr>
          <w:noProof/>
        </w:rPr>
        <w:t>44</w:t>
      </w:r>
      <w:r>
        <w:rPr>
          <w:noProof/>
          <w:webHidden/>
        </w:rPr>
        <w:tab/>
      </w:r>
      <w:r w:rsidR="00B71291">
        <w:rPr>
          <w:noProof/>
          <w:webHidden/>
        </w:rPr>
        <w:t>12</w:t>
      </w:r>
    </w:p>
    <w:p w14:paraId="5BDA5D98" w14:textId="2EA434F8" w:rsidR="00687397" w:rsidRDefault="00687397" w:rsidP="004E3B75">
      <w:pPr>
        <w:pStyle w:val="TOC1"/>
        <w:rPr>
          <w:rFonts w:asciiTheme="minorHAnsi" w:eastAsiaTheme="minorEastAsia" w:hAnsiTheme="minorHAnsi" w:cstheme="minorBidi"/>
          <w:noProof/>
          <w:sz w:val="22"/>
          <w:szCs w:val="22"/>
          <w:lang w:val="en-US" w:eastAsia="en-US"/>
        </w:rPr>
      </w:pPr>
      <w:r>
        <w:rPr>
          <w:noProof/>
        </w:rPr>
        <w:tab/>
        <w:t>XV.</w:t>
      </w:r>
      <w:r>
        <w:rPr>
          <w:rFonts w:asciiTheme="minorHAnsi" w:eastAsiaTheme="minorEastAsia" w:hAnsiTheme="minorHAnsi" w:cstheme="minorBidi"/>
          <w:noProof/>
          <w:sz w:val="22"/>
          <w:szCs w:val="22"/>
          <w:lang w:val="en-US" w:eastAsia="en-US"/>
        </w:rPr>
        <w:tab/>
      </w:r>
      <w:r>
        <w:rPr>
          <w:noProof/>
        </w:rPr>
        <w:t>Other</w:t>
      </w:r>
      <w:r w:rsidRPr="00541A58">
        <w:rPr>
          <w:noProof/>
        </w:rPr>
        <w:t xml:space="preserve"> </w:t>
      </w:r>
      <w:r>
        <w:rPr>
          <w:noProof/>
        </w:rPr>
        <w:t xml:space="preserve">matters  </w:t>
      </w:r>
      <w:r w:rsidR="003565AB">
        <w:rPr>
          <w:noProof/>
        </w:rPr>
        <w:br/>
      </w:r>
      <w:r w:rsidRPr="00541A58">
        <w:rPr>
          <w:noProof/>
        </w:rPr>
        <w:t>(Agenda item 14)</w:t>
      </w:r>
      <w:r>
        <w:rPr>
          <w:noProof/>
          <w:webHidden/>
        </w:rPr>
        <w:tab/>
      </w:r>
      <w:r>
        <w:rPr>
          <w:noProof/>
          <w:webHidden/>
        </w:rPr>
        <w:tab/>
      </w:r>
      <w:r>
        <w:rPr>
          <w:noProof/>
          <w:webHidden/>
        </w:rPr>
        <w:tab/>
      </w:r>
      <w:r w:rsidR="00B71291">
        <w:rPr>
          <w:noProof/>
          <w:webHidden/>
        </w:rPr>
        <w:t>45</w:t>
      </w:r>
      <w:r>
        <w:rPr>
          <w:noProof/>
          <w:webHidden/>
        </w:rPr>
        <w:tab/>
      </w:r>
      <w:r w:rsidR="00B71291">
        <w:rPr>
          <w:noProof/>
          <w:webHidden/>
        </w:rPr>
        <w:t>12</w:t>
      </w:r>
    </w:p>
    <w:p w14:paraId="634584BB" w14:textId="1A2FCBB3" w:rsidR="00687397" w:rsidRDefault="00687397" w:rsidP="004E3B75">
      <w:pPr>
        <w:pStyle w:val="TOC1"/>
        <w:tabs>
          <w:tab w:val="clear" w:pos="8505"/>
        </w:tabs>
        <w:rPr>
          <w:rFonts w:asciiTheme="minorHAnsi" w:eastAsiaTheme="minorEastAsia" w:hAnsiTheme="minorHAnsi" w:cstheme="minorBidi"/>
          <w:noProof/>
          <w:sz w:val="22"/>
          <w:szCs w:val="22"/>
          <w:lang w:val="en-US" w:eastAsia="en-US"/>
        </w:rPr>
      </w:pPr>
      <w:r>
        <w:rPr>
          <w:noProof/>
        </w:rPr>
        <w:tab/>
        <w:t>XVI.</w:t>
      </w:r>
      <w:r>
        <w:rPr>
          <w:rFonts w:asciiTheme="minorHAnsi" w:eastAsiaTheme="minorEastAsia" w:hAnsiTheme="minorHAnsi" w:cstheme="minorBidi"/>
          <w:noProof/>
          <w:sz w:val="22"/>
          <w:szCs w:val="22"/>
          <w:lang w:val="en-US" w:eastAsia="en-US"/>
        </w:rPr>
        <w:tab/>
      </w:r>
      <w:r>
        <w:rPr>
          <w:noProof/>
        </w:rPr>
        <w:t>Closure of and report</w:t>
      </w:r>
      <w:r w:rsidRPr="00541A58">
        <w:rPr>
          <w:bCs/>
          <w:noProof/>
        </w:rPr>
        <w:t xml:space="preserve"> </w:t>
      </w:r>
      <w:r>
        <w:rPr>
          <w:noProof/>
        </w:rPr>
        <w:t>on</w:t>
      </w:r>
      <w:r w:rsidRPr="00541A58">
        <w:rPr>
          <w:bCs/>
          <w:noProof/>
        </w:rPr>
        <w:t xml:space="preserve"> </w:t>
      </w:r>
      <w:r>
        <w:rPr>
          <w:noProof/>
        </w:rPr>
        <w:t>the</w:t>
      </w:r>
      <w:r w:rsidRPr="00541A58">
        <w:rPr>
          <w:bCs/>
          <w:noProof/>
        </w:rPr>
        <w:t xml:space="preserve"> </w:t>
      </w:r>
      <w:r>
        <w:rPr>
          <w:noProof/>
        </w:rPr>
        <w:t xml:space="preserve">session  </w:t>
      </w:r>
      <w:r w:rsidR="003565AB">
        <w:rPr>
          <w:noProof/>
        </w:rPr>
        <w:br/>
      </w:r>
      <w:r w:rsidRPr="00541A58">
        <w:rPr>
          <w:noProof/>
        </w:rPr>
        <w:t>(Agenda item 15)</w:t>
      </w:r>
      <w:r>
        <w:rPr>
          <w:noProof/>
          <w:webHidden/>
        </w:rPr>
        <w:tab/>
      </w:r>
      <w:r>
        <w:rPr>
          <w:noProof/>
          <w:webHidden/>
        </w:rPr>
        <w:tab/>
      </w:r>
      <w:r w:rsidR="00B71291">
        <w:rPr>
          <w:noProof/>
          <w:webHidden/>
        </w:rPr>
        <w:t>46</w:t>
      </w:r>
      <w:r w:rsidR="003565AB">
        <w:rPr>
          <w:noProof/>
          <w:webHidden/>
        </w:rPr>
        <w:t>–</w:t>
      </w:r>
      <w:r w:rsidR="00B71291">
        <w:rPr>
          <w:noProof/>
          <w:webHidden/>
        </w:rPr>
        <w:t>51</w:t>
      </w:r>
      <w:r>
        <w:rPr>
          <w:noProof/>
          <w:webHidden/>
        </w:rPr>
        <w:tab/>
      </w:r>
      <w:r w:rsidR="00B71291">
        <w:rPr>
          <w:noProof/>
          <w:webHidden/>
        </w:rPr>
        <w:t>12</w:t>
      </w:r>
    </w:p>
    <w:p w14:paraId="7D01E514" w14:textId="4CB5C289" w:rsidR="00687397" w:rsidRPr="00C13585" w:rsidRDefault="00687397" w:rsidP="00687397">
      <w:pPr>
        <w:tabs>
          <w:tab w:val="right" w:pos="850"/>
          <w:tab w:val="left" w:pos="1134"/>
          <w:tab w:val="left" w:pos="1559"/>
          <w:tab w:val="left" w:pos="1984"/>
          <w:tab w:val="left" w:leader="dot" w:pos="7654"/>
          <w:tab w:val="right" w:pos="8929"/>
          <w:tab w:val="right" w:pos="9638"/>
        </w:tabs>
        <w:spacing w:after="120"/>
      </w:pPr>
    </w:p>
    <w:p w14:paraId="4CBE26BA" w14:textId="77777777" w:rsidR="00F50ECF" w:rsidRPr="00C13585" w:rsidRDefault="00F50ECF" w:rsidP="00F50ECF">
      <w:pPr>
        <w:tabs>
          <w:tab w:val="right" w:pos="850"/>
          <w:tab w:val="left" w:pos="1134"/>
          <w:tab w:val="left" w:pos="1559"/>
          <w:tab w:val="left" w:pos="1984"/>
          <w:tab w:val="left" w:leader="dot" w:pos="7654"/>
          <w:tab w:val="right" w:pos="8929"/>
          <w:tab w:val="right" w:pos="9638"/>
        </w:tabs>
        <w:spacing w:after="120"/>
      </w:pPr>
      <w:r w:rsidRPr="00C13585">
        <w:br w:type="page"/>
      </w:r>
    </w:p>
    <w:p w14:paraId="35E08E27" w14:textId="74D185B2" w:rsidR="00F50ECF" w:rsidRPr="00C13585" w:rsidRDefault="00D36D1D" w:rsidP="00D36D1D">
      <w:pPr>
        <w:pStyle w:val="RegHChG"/>
        <w:tabs>
          <w:tab w:val="left" w:pos="1135"/>
        </w:tabs>
        <w:ind w:hanging="454"/>
        <w:rPr>
          <w:rStyle w:val="SingleTxtGChar"/>
          <w:b w:val="0"/>
          <w:sz w:val="20"/>
        </w:rPr>
      </w:pPr>
      <w:bookmarkStart w:id="1" w:name="_Toc391892166"/>
      <w:bookmarkStart w:id="2" w:name="_Toc391892350"/>
      <w:bookmarkStart w:id="3" w:name="_Toc437266309"/>
      <w:bookmarkStart w:id="4" w:name="_Toc452991181"/>
      <w:bookmarkStart w:id="5" w:name="_Toc452994331"/>
      <w:bookmarkStart w:id="6" w:name="_Ref453072594"/>
      <w:bookmarkStart w:id="7" w:name="_Toc453077359"/>
      <w:bookmarkStart w:id="8" w:name="_Toc483830001"/>
      <w:bookmarkStart w:id="9" w:name="_Toc500249651"/>
      <w:bookmarkStart w:id="10" w:name="_Ref532551043"/>
      <w:bookmarkStart w:id="11" w:name="_Toc532553732"/>
      <w:bookmarkStart w:id="12" w:name="_Toc534816965"/>
      <w:bookmarkStart w:id="13" w:name="_Toc534817125"/>
      <w:bookmarkStart w:id="14" w:name="_Toc534817891"/>
      <w:bookmarkStart w:id="15" w:name="_Toc535592644"/>
      <w:bookmarkStart w:id="16" w:name="_Toc509853"/>
      <w:r w:rsidRPr="00C13585">
        <w:rPr>
          <w:rStyle w:val="SingleTxtGChar"/>
        </w:rPr>
        <w:lastRenderedPageBreak/>
        <w:t>I.</w:t>
      </w:r>
      <w:r w:rsidRPr="00C13585">
        <w:rPr>
          <w:rStyle w:val="SingleTxtGChar"/>
        </w:rPr>
        <w:tab/>
      </w:r>
      <w:r w:rsidR="00F50ECF" w:rsidRPr="000326B1">
        <w:t>Opening of the session</w:t>
      </w:r>
      <w:r w:rsidR="00F50ECF" w:rsidRPr="00C13585">
        <w:rPr>
          <w:b w:val="0"/>
        </w:rPr>
        <w:t xml:space="preserve"> </w:t>
      </w:r>
      <w:r w:rsidR="00F50ECF" w:rsidRPr="00C13585">
        <w:rPr>
          <w:b w:val="0"/>
        </w:rPr>
        <w:br/>
      </w:r>
      <w:r w:rsidR="00F50ECF" w:rsidRPr="00C13585">
        <w:rPr>
          <w:b w:val="0"/>
          <w:sz w:val="20"/>
        </w:rPr>
        <w:t>(Agenda item 1)</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00F50ECF" w:rsidRPr="00C13585">
        <w:t xml:space="preserve"> </w:t>
      </w:r>
    </w:p>
    <w:p w14:paraId="02BA4D2E" w14:textId="026CBA0D" w:rsidR="00F50ECF" w:rsidRPr="00C13585" w:rsidRDefault="00D36D1D" w:rsidP="00D36D1D">
      <w:pPr>
        <w:pStyle w:val="RegSingleTxtG"/>
      </w:pPr>
      <w:bookmarkStart w:id="17" w:name="_Ref326930715"/>
      <w:bookmarkStart w:id="18" w:name="_Ref392163800"/>
      <w:bookmarkStart w:id="19" w:name="_Ref452990467"/>
      <w:r w:rsidRPr="00C13585">
        <w:t>1.</w:t>
      </w:r>
      <w:r w:rsidRPr="00C13585">
        <w:tab/>
      </w:r>
      <w:r w:rsidR="00F50ECF" w:rsidRPr="00C13585">
        <w:t>The forty-</w:t>
      </w:r>
      <w:r w:rsidR="00F50ECF">
        <w:t>ninth</w:t>
      </w:r>
      <w:r w:rsidR="00F50ECF" w:rsidRPr="00C13585">
        <w:t xml:space="preserve"> session of the Subsidiary Body for Scientific and Technological Advice (SBSTA) was held </w:t>
      </w:r>
      <w:bookmarkEnd w:id="17"/>
      <w:bookmarkEnd w:id="18"/>
      <w:r w:rsidR="00F50ECF" w:rsidRPr="00C13585">
        <w:t xml:space="preserve">at </w:t>
      </w:r>
      <w:r w:rsidR="00F50ECF" w:rsidRPr="00DE51A7">
        <w:t xml:space="preserve">the International Conference Centre </w:t>
      </w:r>
      <w:r w:rsidR="00F50ECF">
        <w:t>in Katowice, Poland, from 2 to 8 December</w:t>
      </w:r>
      <w:r w:rsidR="00F50ECF" w:rsidRPr="00C13585">
        <w:t xml:space="preserve"> 201</w:t>
      </w:r>
      <w:r w:rsidR="00F50ECF">
        <w:t>8</w:t>
      </w:r>
      <w:r w:rsidR="00F50ECF" w:rsidRPr="00C13585">
        <w:t>.</w:t>
      </w:r>
      <w:bookmarkEnd w:id="19"/>
    </w:p>
    <w:p w14:paraId="402F9D7A" w14:textId="455F9FF0" w:rsidR="00F50ECF" w:rsidRPr="00C13585" w:rsidRDefault="00D36D1D" w:rsidP="00D36D1D">
      <w:pPr>
        <w:pStyle w:val="RegSingleTxtG"/>
      </w:pPr>
      <w:bookmarkStart w:id="20" w:name="_Ref298150457"/>
      <w:r w:rsidRPr="00C13585">
        <w:t>2.</w:t>
      </w:r>
      <w:r w:rsidRPr="00C13585">
        <w:tab/>
      </w:r>
      <w:r w:rsidR="00F50ECF" w:rsidRPr="00C13585">
        <w:t xml:space="preserve">The Chair of the SBSTA, Mr. </w:t>
      </w:r>
      <w:r w:rsidR="00F50ECF">
        <w:t>Paul Watkinson</w:t>
      </w:r>
      <w:r w:rsidR="00F50ECF" w:rsidRPr="00C13585">
        <w:t xml:space="preserve"> (</w:t>
      </w:r>
      <w:r w:rsidR="00F50ECF">
        <w:t>France), opened the session on Sun</w:t>
      </w:r>
      <w:r w:rsidR="00F50ECF" w:rsidRPr="00C13585">
        <w:t xml:space="preserve">day, </w:t>
      </w:r>
      <w:r w:rsidR="00F50ECF">
        <w:t>2</w:t>
      </w:r>
      <w:r w:rsidR="00F50ECF" w:rsidRPr="00C13585">
        <w:t xml:space="preserve"> </w:t>
      </w:r>
      <w:r w:rsidR="00F50ECF">
        <w:t>Dec</w:t>
      </w:r>
      <w:r w:rsidR="00F50ECF" w:rsidRPr="00C13585">
        <w:t>ember, and welcomed all Parties and observers. He also welcomed Ms. Annela Anger-Kraavi (Estonia) as Vice-Chair and Mr. Aderito Manuel Fernandes Santana (Sao Tome and Principe) as Rapporteur</w:t>
      </w:r>
      <w:r w:rsidR="00F50ECF">
        <w:t xml:space="preserve"> </w:t>
      </w:r>
      <w:r w:rsidR="00F50ECF" w:rsidRPr="00C13585">
        <w:t>of the SBSTA.</w:t>
      </w:r>
      <w:bookmarkEnd w:id="20"/>
      <w:r w:rsidR="00F50ECF" w:rsidRPr="00C13585">
        <w:t xml:space="preserve"> </w:t>
      </w:r>
    </w:p>
    <w:p w14:paraId="7DB91AE6" w14:textId="53207A80" w:rsidR="00F50ECF" w:rsidRPr="00C13585" w:rsidRDefault="00D36D1D" w:rsidP="00D36D1D">
      <w:pPr>
        <w:pStyle w:val="RegHChG"/>
        <w:tabs>
          <w:tab w:val="left" w:pos="1135"/>
        </w:tabs>
        <w:ind w:hanging="454"/>
        <w:rPr>
          <w:sz w:val="20"/>
        </w:rPr>
      </w:pPr>
      <w:bookmarkStart w:id="21" w:name="_Toc305764163"/>
      <w:bookmarkStart w:id="22" w:name="_Toc328480789"/>
      <w:bookmarkStart w:id="23" w:name="_Toc361321963"/>
      <w:bookmarkStart w:id="24" w:name="_Toc373495738"/>
      <w:bookmarkStart w:id="25" w:name="_Toc391892167"/>
      <w:bookmarkStart w:id="26" w:name="_Toc391892351"/>
      <w:bookmarkStart w:id="27" w:name="_Toc437266310"/>
      <w:bookmarkStart w:id="28" w:name="_Toc452991182"/>
      <w:bookmarkStart w:id="29" w:name="_Toc452994332"/>
      <w:bookmarkStart w:id="30" w:name="_Toc453077360"/>
      <w:bookmarkStart w:id="31" w:name="_Toc483830002"/>
      <w:bookmarkStart w:id="32" w:name="_Toc500249652"/>
      <w:bookmarkStart w:id="33" w:name="_Toc532553733"/>
      <w:bookmarkStart w:id="34" w:name="_Toc534816966"/>
      <w:bookmarkStart w:id="35" w:name="_Toc534817126"/>
      <w:bookmarkStart w:id="36" w:name="_Toc534817892"/>
      <w:bookmarkStart w:id="37" w:name="_Toc535592645"/>
      <w:bookmarkStart w:id="38" w:name="_Toc509854"/>
      <w:r w:rsidRPr="00C13585">
        <w:t>II.</w:t>
      </w:r>
      <w:r w:rsidRPr="00C13585">
        <w:tab/>
      </w:r>
      <w:r w:rsidR="00F50ECF" w:rsidRPr="00C13585">
        <w:t>Organizational</w:t>
      </w:r>
      <w:r w:rsidR="00F50ECF" w:rsidRPr="00C13585">
        <w:rPr>
          <w:b w:val="0"/>
        </w:rPr>
        <w:t xml:space="preserve"> </w:t>
      </w:r>
      <w:r w:rsidR="00F50ECF" w:rsidRPr="00C13585">
        <w:t>matters</w:t>
      </w:r>
      <w:r w:rsidR="00F50ECF" w:rsidRPr="00C13585">
        <w:rPr>
          <w:b w:val="0"/>
        </w:rPr>
        <w:br/>
      </w:r>
      <w:r w:rsidR="00F50ECF" w:rsidRPr="00C13585">
        <w:rPr>
          <w:b w:val="0"/>
          <w:sz w:val="20"/>
        </w:rPr>
        <w:t>(Agenda item 2)</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4149E8A2" w14:textId="23B16AAA" w:rsidR="00F50ECF" w:rsidRPr="00C13585" w:rsidRDefault="00D36D1D" w:rsidP="00D36D1D">
      <w:pPr>
        <w:pStyle w:val="RegH1G"/>
        <w:tabs>
          <w:tab w:val="left" w:pos="1135"/>
        </w:tabs>
        <w:ind w:right="0" w:hanging="454"/>
        <w:rPr>
          <w:sz w:val="20"/>
        </w:rPr>
      </w:pPr>
      <w:bookmarkStart w:id="39" w:name="_Toc305764164"/>
      <w:bookmarkStart w:id="40" w:name="_Toc328480790"/>
      <w:bookmarkStart w:id="41" w:name="_Toc359945298"/>
      <w:bookmarkStart w:id="42" w:name="_Toc361321674"/>
      <w:bookmarkStart w:id="43" w:name="_Toc361321964"/>
      <w:bookmarkStart w:id="44" w:name="_Toc373495739"/>
      <w:bookmarkStart w:id="45" w:name="_Toc391892168"/>
      <w:bookmarkStart w:id="46" w:name="_Toc391892352"/>
      <w:bookmarkStart w:id="47" w:name="_Toc437266311"/>
      <w:bookmarkStart w:id="48" w:name="_Toc452991183"/>
      <w:bookmarkStart w:id="49" w:name="_Toc452994333"/>
      <w:bookmarkStart w:id="50" w:name="_Toc453077361"/>
      <w:bookmarkStart w:id="51" w:name="_Toc483830003"/>
      <w:bookmarkStart w:id="52" w:name="_Toc500249653"/>
      <w:bookmarkStart w:id="53" w:name="_Toc532553734"/>
      <w:bookmarkStart w:id="54" w:name="_Toc534816967"/>
      <w:bookmarkStart w:id="55" w:name="_Toc534817127"/>
      <w:bookmarkStart w:id="56" w:name="_Toc534817893"/>
      <w:bookmarkStart w:id="57" w:name="_Toc535592646"/>
      <w:bookmarkStart w:id="58" w:name="_Toc509855"/>
      <w:r w:rsidRPr="00C13585">
        <w:t>A.</w:t>
      </w:r>
      <w:r w:rsidRPr="00C13585">
        <w:tab/>
      </w:r>
      <w:r w:rsidR="00F50ECF" w:rsidRPr="000326B1">
        <w:rPr>
          <w:lang w:eastAsia="en-US"/>
        </w:rPr>
        <w:t>Adoption</w:t>
      </w:r>
      <w:r w:rsidR="00F50ECF" w:rsidRPr="000326B1">
        <w:t xml:space="preserve"> of the agenda</w:t>
      </w:r>
      <w:r w:rsidR="00F50ECF" w:rsidRPr="00C13585">
        <w:br/>
      </w:r>
      <w:r w:rsidR="00F50ECF" w:rsidRPr="00C13585">
        <w:rPr>
          <w:b w:val="0"/>
          <w:sz w:val="20"/>
        </w:rPr>
        <w:t>(Agenda sub-item 2(a))</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4B6E6B17" w14:textId="173ED940" w:rsidR="00F50ECF" w:rsidRPr="00C13585" w:rsidRDefault="00D36D1D" w:rsidP="00D36D1D">
      <w:pPr>
        <w:pStyle w:val="RegSingleTxtG"/>
        <w:tabs>
          <w:tab w:val="clear" w:pos="1701"/>
        </w:tabs>
      </w:pPr>
      <w:bookmarkStart w:id="59" w:name="_Ref500250949"/>
      <w:bookmarkStart w:id="60" w:name="_Ref326930795"/>
      <w:bookmarkStart w:id="61" w:name="_Ref483903602"/>
      <w:bookmarkStart w:id="62" w:name="_Ref392163817"/>
      <w:r w:rsidRPr="00C13585">
        <w:t>3.</w:t>
      </w:r>
      <w:r w:rsidRPr="00C13585">
        <w:tab/>
      </w:r>
      <w:r w:rsidR="00F50ECF" w:rsidRPr="00C13585">
        <w:t>At its 1</w:t>
      </w:r>
      <w:r w:rsidR="00F50ECF" w:rsidRPr="00C13585">
        <w:rPr>
          <w:vertAlign w:val="superscript"/>
        </w:rPr>
        <w:t>st</w:t>
      </w:r>
      <w:r w:rsidR="00F50ECF" w:rsidRPr="00C13585">
        <w:t xml:space="preserve"> meeting, on </w:t>
      </w:r>
      <w:r w:rsidR="00F50ECF">
        <w:t>2</w:t>
      </w:r>
      <w:r w:rsidR="00F50ECF" w:rsidRPr="00C13585">
        <w:t xml:space="preserve"> </w:t>
      </w:r>
      <w:r w:rsidR="00F50ECF">
        <w:t>December</w:t>
      </w:r>
      <w:r w:rsidR="00F50ECF" w:rsidRPr="00C13585">
        <w:t xml:space="preserve">, the SBSTA considered a note by the Executive </w:t>
      </w:r>
      <w:r w:rsidR="00F50ECF" w:rsidRPr="00C13585">
        <w:tab/>
        <w:t xml:space="preserve">Secretary containing the provisional agenda </w:t>
      </w:r>
      <w:r w:rsidR="00F50ECF">
        <w:t xml:space="preserve">and </w:t>
      </w:r>
      <w:r w:rsidR="00F50ECF" w:rsidRPr="00DB6A7D">
        <w:t>annotations (FCCC/SBSTA/2018/7).</w:t>
      </w:r>
      <w:bookmarkEnd w:id="59"/>
    </w:p>
    <w:p w14:paraId="660F1BD5" w14:textId="647C7FC7" w:rsidR="00F50ECF" w:rsidRPr="00C13585" w:rsidRDefault="00D36D1D" w:rsidP="00D36D1D">
      <w:pPr>
        <w:pStyle w:val="RegSingleTxtG"/>
        <w:rPr>
          <w:bCs/>
        </w:rPr>
      </w:pPr>
      <w:bookmarkStart w:id="63" w:name="_Ref452990485"/>
      <w:bookmarkEnd w:id="60"/>
      <w:bookmarkEnd w:id="61"/>
      <w:r w:rsidRPr="00C13585">
        <w:rPr>
          <w:bCs/>
        </w:rPr>
        <w:t>4.</w:t>
      </w:r>
      <w:r w:rsidRPr="00C13585">
        <w:rPr>
          <w:bCs/>
        </w:rPr>
        <w:tab/>
      </w:r>
      <w:r w:rsidR="00F50ECF" w:rsidRPr="00C13585">
        <w:t>The agenda was adopted as follows:</w:t>
      </w:r>
      <w:bookmarkEnd w:id="62"/>
      <w:bookmarkEnd w:id="63"/>
      <w:r w:rsidR="00F50ECF" w:rsidRPr="00C13585">
        <w:t xml:space="preserve"> </w:t>
      </w:r>
      <w:bookmarkStart w:id="64" w:name="_Ref344973485"/>
      <w:bookmarkStart w:id="65" w:name="_Ref374540940"/>
      <w:bookmarkStart w:id="66" w:name="_Ref326930819"/>
      <w:bookmarkStart w:id="67" w:name="_Toc305764165"/>
      <w:bookmarkStart w:id="68" w:name="_Toc328480791"/>
      <w:bookmarkStart w:id="69" w:name="_Toc361321675"/>
      <w:bookmarkStart w:id="70" w:name="_Toc361321965"/>
      <w:bookmarkStart w:id="71" w:name="_Toc373495740"/>
      <w:bookmarkStart w:id="72" w:name="_Toc391892169"/>
      <w:bookmarkStart w:id="73" w:name="_Toc391892353"/>
    </w:p>
    <w:p w14:paraId="6CABA958" w14:textId="77777777" w:rsidR="00F50ECF" w:rsidRDefault="00F50ECF" w:rsidP="0007537F">
      <w:pPr>
        <w:tabs>
          <w:tab w:val="num" w:pos="900"/>
        </w:tabs>
        <w:spacing w:after="120"/>
        <w:ind w:left="720" w:right="-22" w:firstLine="981"/>
      </w:pPr>
      <w:bookmarkStart w:id="74" w:name="_Ref483903657"/>
      <w:r>
        <w:t>1.</w:t>
      </w:r>
      <w:r>
        <w:tab/>
        <w:t>Opening of the session.</w:t>
      </w:r>
    </w:p>
    <w:p w14:paraId="108C958D" w14:textId="77777777" w:rsidR="00F50ECF" w:rsidRDefault="00F50ECF" w:rsidP="009B7116">
      <w:pPr>
        <w:tabs>
          <w:tab w:val="num" w:pos="900"/>
        </w:tabs>
        <w:spacing w:after="120"/>
        <w:ind w:left="720" w:right="-22" w:firstLine="981"/>
      </w:pPr>
      <w:r>
        <w:t>2.</w:t>
      </w:r>
      <w:r>
        <w:tab/>
        <w:t>Organizational matters:</w:t>
      </w:r>
    </w:p>
    <w:p w14:paraId="7C51EA02" w14:textId="77777777" w:rsidR="00F50ECF" w:rsidRDefault="00F50ECF" w:rsidP="00F50ECF">
      <w:pPr>
        <w:pStyle w:val="RegSingleTxtG"/>
        <w:tabs>
          <w:tab w:val="left" w:pos="2694"/>
        </w:tabs>
        <w:ind w:left="2268"/>
      </w:pPr>
      <w:r>
        <w:t>(a)</w:t>
      </w:r>
      <w:r>
        <w:tab/>
        <w:t>Adoption of the agenda;</w:t>
      </w:r>
    </w:p>
    <w:p w14:paraId="6D8B39DF" w14:textId="77777777" w:rsidR="00F50ECF" w:rsidRDefault="00F50ECF" w:rsidP="00F50ECF">
      <w:pPr>
        <w:pStyle w:val="RegSingleTxtG"/>
        <w:tabs>
          <w:tab w:val="left" w:pos="2694"/>
        </w:tabs>
        <w:ind w:left="2268"/>
      </w:pPr>
      <w:r>
        <w:t>(b)</w:t>
      </w:r>
      <w:r>
        <w:tab/>
        <w:t>Organization of the work of the session;</w:t>
      </w:r>
    </w:p>
    <w:p w14:paraId="113816A0" w14:textId="77777777" w:rsidR="00F50ECF" w:rsidRDefault="00F50ECF" w:rsidP="00F50ECF">
      <w:pPr>
        <w:pStyle w:val="RegSingleTxtG"/>
        <w:tabs>
          <w:tab w:val="left" w:pos="2694"/>
        </w:tabs>
        <w:ind w:left="2268"/>
      </w:pPr>
      <w:r>
        <w:t>(c)</w:t>
      </w:r>
      <w:r>
        <w:tab/>
        <w:t>Election of officers other than the Chair;</w:t>
      </w:r>
    </w:p>
    <w:p w14:paraId="2FC8C048" w14:textId="77777777" w:rsidR="00F50ECF" w:rsidRDefault="00F50ECF" w:rsidP="00F50ECF">
      <w:pPr>
        <w:pStyle w:val="RegSingleTxtG"/>
        <w:tabs>
          <w:tab w:val="left" w:pos="2694"/>
        </w:tabs>
        <w:ind w:left="2268"/>
      </w:pPr>
      <w:r>
        <w:t>(d)</w:t>
      </w:r>
      <w:r>
        <w:tab/>
        <w:t xml:space="preserve">Mandated events. </w:t>
      </w:r>
    </w:p>
    <w:p w14:paraId="438560EC" w14:textId="77777777" w:rsidR="00F50ECF" w:rsidRDefault="00F50ECF" w:rsidP="009B7116">
      <w:pPr>
        <w:pStyle w:val="RegSingleTxtG"/>
        <w:ind w:left="2268" w:hanging="567"/>
      </w:pPr>
      <w:r>
        <w:t>3.</w:t>
      </w:r>
      <w:r>
        <w:tab/>
        <w:t>Report of the Adaptation Committee: 2018 report; and matters referred to in paragraphs 41, 42 and 45 of decision 1/CP.21.</w:t>
      </w:r>
    </w:p>
    <w:p w14:paraId="6EE4249C" w14:textId="77777777" w:rsidR="00F50ECF" w:rsidRDefault="00F50ECF" w:rsidP="009B7116">
      <w:pPr>
        <w:pStyle w:val="RegSingleTxtG"/>
        <w:ind w:left="2268" w:hanging="567"/>
        <w:jc w:val="left"/>
      </w:pPr>
      <w:r>
        <w:t>4.</w:t>
      </w:r>
      <w:r>
        <w:tab/>
        <w:t>Report of the Executive Committee of the Warsaw International Mechanism for Loss and Damage associated with Climate Change Impacts.</w:t>
      </w:r>
    </w:p>
    <w:p w14:paraId="415D5D92" w14:textId="77777777" w:rsidR="00F50ECF" w:rsidRDefault="00F50ECF" w:rsidP="009B7116">
      <w:pPr>
        <w:tabs>
          <w:tab w:val="num" w:pos="900"/>
        </w:tabs>
        <w:spacing w:after="120"/>
        <w:ind w:left="720" w:right="-22" w:firstLine="981"/>
      </w:pPr>
      <w:r>
        <w:t>5.</w:t>
      </w:r>
      <w:r>
        <w:tab/>
        <w:t>Development and transfer of technologies:</w:t>
      </w:r>
    </w:p>
    <w:p w14:paraId="35DB8F45" w14:textId="77777777" w:rsidR="00F50ECF" w:rsidRDefault="00F50ECF" w:rsidP="00F50ECF">
      <w:pPr>
        <w:pStyle w:val="RegSingleTxtG"/>
        <w:tabs>
          <w:tab w:val="left" w:pos="2694"/>
        </w:tabs>
        <w:ind w:left="2694" w:hanging="426"/>
      </w:pPr>
      <w:r>
        <w:t>(a)</w:t>
      </w:r>
      <w:r>
        <w:tab/>
        <w:t>Technology framework under Article 10, paragraph 4, of the Paris Agreement;</w:t>
      </w:r>
    </w:p>
    <w:p w14:paraId="43140CC1" w14:textId="77777777" w:rsidR="00F50ECF" w:rsidRDefault="00F50ECF" w:rsidP="00F50ECF">
      <w:pPr>
        <w:pStyle w:val="RegSingleTxtG"/>
        <w:tabs>
          <w:tab w:val="left" w:pos="2694"/>
        </w:tabs>
        <w:ind w:left="2694" w:hanging="426"/>
      </w:pPr>
      <w:r>
        <w:t>(b)</w:t>
      </w:r>
      <w:r>
        <w:tab/>
        <w:t>Joint annual report of the Technology Executive Committee and the Climate Technology Centre and Network.</w:t>
      </w:r>
    </w:p>
    <w:p w14:paraId="733A14E9" w14:textId="77777777" w:rsidR="00F50ECF" w:rsidRDefault="00F50ECF" w:rsidP="009B7116">
      <w:pPr>
        <w:tabs>
          <w:tab w:val="num" w:pos="900"/>
        </w:tabs>
        <w:spacing w:after="120"/>
        <w:ind w:left="720" w:right="-22" w:firstLine="981"/>
      </w:pPr>
      <w:r>
        <w:t>6.</w:t>
      </w:r>
      <w:r>
        <w:tab/>
        <w:t>Research and systematic observation.</w:t>
      </w:r>
    </w:p>
    <w:p w14:paraId="164135D1" w14:textId="77777777" w:rsidR="00F50ECF" w:rsidRDefault="00F50ECF" w:rsidP="009B7116">
      <w:pPr>
        <w:tabs>
          <w:tab w:val="num" w:pos="900"/>
        </w:tabs>
        <w:spacing w:after="120"/>
        <w:ind w:left="720" w:right="-22" w:firstLine="981"/>
      </w:pPr>
      <w:r>
        <w:t>7.</w:t>
      </w:r>
      <w:r>
        <w:tab/>
        <w:t>Local Communities and Indigenous Peoples Platform.</w:t>
      </w:r>
    </w:p>
    <w:p w14:paraId="5EBA607A" w14:textId="77777777" w:rsidR="00F50ECF" w:rsidRDefault="00F50ECF" w:rsidP="009B7116">
      <w:pPr>
        <w:tabs>
          <w:tab w:val="num" w:pos="900"/>
        </w:tabs>
        <w:spacing w:after="120"/>
        <w:ind w:left="720" w:right="-22" w:firstLine="981"/>
      </w:pPr>
      <w:r>
        <w:t>8.</w:t>
      </w:r>
      <w:r>
        <w:tab/>
        <w:t>Koronivia joint work on agriculture.</w:t>
      </w:r>
    </w:p>
    <w:p w14:paraId="2F140216" w14:textId="77777777" w:rsidR="00F50ECF" w:rsidRDefault="00F50ECF" w:rsidP="009B7116">
      <w:pPr>
        <w:tabs>
          <w:tab w:val="num" w:pos="900"/>
        </w:tabs>
        <w:spacing w:after="120"/>
        <w:ind w:left="720" w:right="-22" w:firstLine="981"/>
      </w:pPr>
      <w:r>
        <w:t>9.</w:t>
      </w:r>
      <w:r>
        <w:tab/>
        <w:t>Impact of the implementation of response measures:</w:t>
      </w:r>
    </w:p>
    <w:p w14:paraId="2DA0D0B2" w14:textId="77777777" w:rsidR="00F50ECF" w:rsidRDefault="00F50ECF" w:rsidP="00F50ECF">
      <w:pPr>
        <w:pStyle w:val="RegSingleTxtG"/>
        <w:tabs>
          <w:tab w:val="left" w:pos="2694"/>
        </w:tabs>
        <w:ind w:left="2268"/>
      </w:pPr>
      <w:r>
        <w:t>(a)</w:t>
      </w:r>
      <w:r>
        <w:tab/>
        <w:t>Improved forum and work programme;</w:t>
      </w:r>
    </w:p>
    <w:p w14:paraId="0D731A2E" w14:textId="77777777" w:rsidR="00F50ECF" w:rsidRDefault="00F50ECF" w:rsidP="00F50ECF">
      <w:pPr>
        <w:pStyle w:val="RegSingleTxtG"/>
        <w:tabs>
          <w:tab w:val="left" w:pos="2694"/>
        </w:tabs>
        <w:ind w:left="2694" w:hanging="426"/>
      </w:pPr>
      <w:r>
        <w:t>(b)</w:t>
      </w:r>
      <w:r>
        <w:tab/>
        <w:t>Modalities, work programme and functions under the Paris Agreement of the forum on the impact of the implementation of response measures;</w:t>
      </w:r>
    </w:p>
    <w:p w14:paraId="13BFFE34" w14:textId="77777777" w:rsidR="00F50ECF" w:rsidRDefault="00F50ECF" w:rsidP="00F50ECF">
      <w:pPr>
        <w:pStyle w:val="RegSingleTxtG"/>
        <w:tabs>
          <w:tab w:val="left" w:pos="2694"/>
        </w:tabs>
        <w:ind w:left="2268"/>
      </w:pPr>
      <w:r>
        <w:t>(c)</w:t>
      </w:r>
      <w:r>
        <w:tab/>
        <w:t>Matters relating to Article 2, paragraph 3, of the Kyoto Protocol.</w:t>
      </w:r>
    </w:p>
    <w:p w14:paraId="4787B9CD" w14:textId="77777777" w:rsidR="00F50ECF" w:rsidRDefault="00F50ECF" w:rsidP="009B7116">
      <w:pPr>
        <w:pStyle w:val="RegSingleTxtG"/>
        <w:ind w:left="2268" w:hanging="567"/>
        <w:jc w:val="left"/>
      </w:pPr>
      <w:r>
        <w:t>10.</w:t>
      </w:r>
      <w:r>
        <w:tab/>
        <w:t>Methodological issues under the Convention: emissions from fuel used for international aviation and maritime transport.</w:t>
      </w:r>
    </w:p>
    <w:p w14:paraId="3CEFCE0E" w14:textId="10859B23" w:rsidR="00F50ECF" w:rsidRDefault="00F50ECF" w:rsidP="00F50ECF">
      <w:pPr>
        <w:pStyle w:val="RegSingleTxtG"/>
        <w:ind w:left="2268" w:hanging="425"/>
      </w:pPr>
    </w:p>
    <w:p w14:paraId="56C0CE18" w14:textId="77777777" w:rsidR="00F50ECF" w:rsidRDefault="00F50ECF" w:rsidP="009B7116">
      <w:pPr>
        <w:tabs>
          <w:tab w:val="num" w:pos="900"/>
        </w:tabs>
        <w:spacing w:after="120"/>
        <w:ind w:left="720" w:right="-22" w:firstLine="981"/>
      </w:pPr>
      <w:r>
        <w:lastRenderedPageBreak/>
        <w:t>11.</w:t>
      </w:r>
      <w:r>
        <w:tab/>
        <w:t>Matters relating to Article 6 of the Paris Agreement:</w:t>
      </w:r>
    </w:p>
    <w:p w14:paraId="3DAF54D9" w14:textId="77777777" w:rsidR="00F50ECF" w:rsidRDefault="00F50ECF" w:rsidP="00F50ECF">
      <w:pPr>
        <w:pStyle w:val="RegSingleTxtG"/>
        <w:tabs>
          <w:tab w:val="left" w:pos="2694"/>
        </w:tabs>
        <w:ind w:left="2694" w:hanging="426"/>
      </w:pPr>
      <w:r>
        <w:t>(a)</w:t>
      </w:r>
      <w:r>
        <w:tab/>
        <w:t>Guidance on cooperative approaches referred to in Article 6, paragraph 2, of the Paris Agreement;</w:t>
      </w:r>
    </w:p>
    <w:p w14:paraId="0A56D26A" w14:textId="77777777" w:rsidR="00F50ECF" w:rsidRDefault="00F50ECF" w:rsidP="00F50ECF">
      <w:pPr>
        <w:pStyle w:val="RegSingleTxtG"/>
        <w:tabs>
          <w:tab w:val="left" w:pos="2694"/>
        </w:tabs>
        <w:ind w:left="2694" w:hanging="426"/>
      </w:pPr>
      <w:r>
        <w:t>(b)</w:t>
      </w:r>
      <w:r>
        <w:tab/>
        <w:t>Rules, modalities and procedures for the mechanism established by Article 6, paragraph 4, of the Paris Agreement;</w:t>
      </w:r>
    </w:p>
    <w:p w14:paraId="3FD2EE38" w14:textId="77777777" w:rsidR="00F50ECF" w:rsidRDefault="00F50ECF" w:rsidP="00F50ECF">
      <w:pPr>
        <w:pStyle w:val="RegSingleTxtG"/>
        <w:tabs>
          <w:tab w:val="left" w:pos="2694"/>
        </w:tabs>
        <w:ind w:left="2694" w:hanging="426"/>
      </w:pPr>
      <w:r>
        <w:t>(c)</w:t>
      </w:r>
      <w:r>
        <w:tab/>
        <w:t>Work programme under the framework for non-market approaches referred to in Article 6, paragraph 8, of the Paris Agreement.</w:t>
      </w:r>
    </w:p>
    <w:p w14:paraId="1A09BFA6" w14:textId="77777777" w:rsidR="00F50ECF" w:rsidRDefault="00F50ECF" w:rsidP="009B7116">
      <w:pPr>
        <w:pStyle w:val="RegSingleTxtG"/>
        <w:ind w:left="2268" w:hanging="567"/>
        <w:jc w:val="left"/>
      </w:pPr>
      <w:r>
        <w:t>12.</w:t>
      </w:r>
      <w:r>
        <w:tab/>
        <w:t>Modalities for the accounting of financial resources provided and mobilized through public interventions in accordance with Article 9, paragraph 7, of the Paris Agreement.</w:t>
      </w:r>
    </w:p>
    <w:p w14:paraId="030A0CF7" w14:textId="77777777" w:rsidR="00F50ECF" w:rsidRDefault="00F50ECF" w:rsidP="009B7116">
      <w:pPr>
        <w:tabs>
          <w:tab w:val="num" w:pos="900"/>
        </w:tabs>
        <w:spacing w:after="120"/>
        <w:ind w:left="720" w:right="-22" w:firstLine="981"/>
      </w:pPr>
      <w:r>
        <w:t>13.</w:t>
      </w:r>
      <w:r>
        <w:tab/>
        <w:t>Reports on other activities:</w:t>
      </w:r>
    </w:p>
    <w:p w14:paraId="33A0020C" w14:textId="77777777" w:rsidR="00F50ECF" w:rsidRDefault="00F50ECF" w:rsidP="00F50ECF">
      <w:pPr>
        <w:pStyle w:val="RegSingleTxtG"/>
        <w:tabs>
          <w:tab w:val="left" w:pos="2694"/>
        </w:tabs>
        <w:ind w:left="2694" w:hanging="426"/>
      </w:pPr>
      <w:r>
        <w:t>(a)</w:t>
      </w:r>
      <w:r>
        <w:tab/>
        <w:t xml:space="preserve">Annual report on the technical review of information reported under the Convention by Parties included in Annex I to the Convention in their biennial reports and national communications; </w:t>
      </w:r>
    </w:p>
    <w:p w14:paraId="1C7B678C" w14:textId="77777777" w:rsidR="00F50ECF" w:rsidRDefault="00F50ECF" w:rsidP="00F50ECF">
      <w:pPr>
        <w:pStyle w:val="RegSingleTxtG"/>
        <w:tabs>
          <w:tab w:val="left" w:pos="2694"/>
        </w:tabs>
        <w:ind w:left="2694" w:hanging="426"/>
      </w:pPr>
      <w:r>
        <w:t>(b)</w:t>
      </w:r>
      <w:r>
        <w:tab/>
        <w:t>Annual report on the technical review of greenhouse gas inventories of Parties included in Annex I to the Convention;</w:t>
      </w:r>
    </w:p>
    <w:p w14:paraId="45402087" w14:textId="77777777" w:rsidR="00F50ECF" w:rsidRDefault="00F50ECF" w:rsidP="00F50ECF">
      <w:pPr>
        <w:pStyle w:val="RegSingleTxtG"/>
        <w:tabs>
          <w:tab w:val="left" w:pos="2694"/>
        </w:tabs>
        <w:ind w:left="2694" w:hanging="426"/>
      </w:pPr>
      <w:r>
        <w:t>(c)</w:t>
      </w:r>
      <w:r>
        <w:tab/>
        <w:t xml:space="preserve">Annual report on the technical review of greenhouse gas inventories and other information reported by Parties included in Annex I, as defined in Article 1, paragraph 7, of the Kyoto Protocol. </w:t>
      </w:r>
    </w:p>
    <w:p w14:paraId="482CBD80" w14:textId="77777777" w:rsidR="00F50ECF" w:rsidRDefault="00F50ECF" w:rsidP="009B7116">
      <w:pPr>
        <w:tabs>
          <w:tab w:val="num" w:pos="900"/>
        </w:tabs>
        <w:spacing w:after="120"/>
        <w:ind w:left="720" w:right="-22" w:firstLine="981"/>
      </w:pPr>
      <w:r>
        <w:t>14.</w:t>
      </w:r>
      <w:r>
        <w:tab/>
        <w:t>Other matters.</w:t>
      </w:r>
    </w:p>
    <w:p w14:paraId="776EA4E6" w14:textId="77777777" w:rsidR="00F50ECF" w:rsidRPr="00C13585" w:rsidRDefault="00F50ECF" w:rsidP="009B7116">
      <w:pPr>
        <w:tabs>
          <w:tab w:val="num" w:pos="900"/>
        </w:tabs>
        <w:spacing w:after="120"/>
        <w:ind w:left="720" w:right="-22" w:firstLine="981"/>
      </w:pPr>
      <w:r>
        <w:t>15.</w:t>
      </w:r>
      <w:r>
        <w:tab/>
        <w:t>Closure of and report on the session.</w:t>
      </w:r>
      <w:r w:rsidRPr="00C13585" w:rsidDel="00035D38">
        <w:t xml:space="preserve"> </w:t>
      </w:r>
    </w:p>
    <w:p w14:paraId="6AB8FDBE" w14:textId="0A16B794" w:rsidR="00F50ECF" w:rsidRPr="00C13585" w:rsidRDefault="00D36D1D" w:rsidP="00D36D1D">
      <w:pPr>
        <w:pStyle w:val="RegH1G"/>
        <w:tabs>
          <w:tab w:val="left" w:pos="1135"/>
        </w:tabs>
        <w:ind w:hanging="454"/>
        <w:rPr>
          <w:sz w:val="20"/>
        </w:rPr>
      </w:pPr>
      <w:bookmarkStart w:id="75" w:name="_Toc437266312"/>
      <w:bookmarkStart w:id="76" w:name="_Toc452991184"/>
      <w:bookmarkStart w:id="77" w:name="_Toc452994334"/>
      <w:bookmarkStart w:id="78" w:name="_Toc453077362"/>
      <w:bookmarkStart w:id="79" w:name="_Toc483830004"/>
      <w:bookmarkStart w:id="80" w:name="_Toc500249654"/>
      <w:bookmarkStart w:id="81" w:name="_Toc532553735"/>
      <w:bookmarkStart w:id="82" w:name="_Toc534816968"/>
      <w:bookmarkStart w:id="83" w:name="_Toc534817128"/>
      <w:bookmarkStart w:id="84" w:name="_Toc534817894"/>
      <w:bookmarkStart w:id="85" w:name="_Toc535592647"/>
      <w:bookmarkStart w:id="86" w:name="_Toc509856"/>
      <w:bookmarkEnd w:id="64"/>
      <w:bookmarkEnd w:id="65"/>
      <w:bookmarkEnd w:id="66"/>
      <w:bookmarkEnd w:id="74"/>
      <w:r w:rsidRPr="00C13585">
        <w:t>B.</w:t>
      </w:r>
      <w:r w:rsidRPr="00C13585">
        <w:tab/>
      </w:r>
      <w:r w:rsidR="00F50ECF" w:rsidRPr="000326B1">
        <w:t>Organization of the work of the session</w:t>
      </w:r>
      <w:r w:rsidR="00F50ECF" w:rsidRPr="00C13585">
        <w:t xml:space="preserve"> </w:t>
      </w:r>
      <w:r w:rsidR="00F50ECF" w:rsidRPr="00C13585">
        <w:br/>
      </w:r>
      <w:r w:rsidR="00F50ECF" w:rsidRPr="00C13585">
        <w:rPr>
          <w:b w:val="0"/>
          <w:sz w:val="20"/>
        </w:rPr>
        <w:t>(Agenda sub-item 2(b))</w:t>
      </w:r>
      <w:bookmarkEnd w:id="67"/>
      <w:bookmarkEnd w:id="68"/>
      <w:bookmarkEnd w:id="69"/>
      <w:bookmarkEnd w:id="70"/>
      <w:bookmarkEnd w:id="71"/>
      <w:bookmarkEnd w:id="72"/>
      <w:bookmarkEnd w:id="73"/>
      <w:bookmarkEnd w:id="75"/>
      <w:bookmarkEnd w:id="76"/>
      <w:bookmarkEnd w:id="77"/>
      <w:bookmarkEnd w:id="78"/>
      <w:bookmarkEnd w:id="79"/>
      <w:bookmarkEnd w:id="80"/>
      <w:bookmarkEnd w:id="81"/>
      <w:bookmarkEnd w:id="82"/>
      <w:bookmarkEnd w:id="83"/>
      <w:bookmarkEnd w:id="84"/>
      <w:bookmarkEnd w:id="85"/>
      <w:bookmarkEnd w:id="86"/>
    </w:p>
    <w:p w14:paraId="55EB5B55" w14:textId="1CFDF694" w:rsidR="00F50ECF" w:rsidRPr="005678B4" w:rsidRDefault="00D36D1D" w:rsidP="00D36D1D">
      <w:pPr>
        <w:pStyle w:val="RegSingleTxtG"/>
      </w:pPr>
      <w:bookmarkStart w:id="87" w:name="_Ref532551143"/>
      <w:bookmarkStart w:id="88" w:name="_Ref535593241"/>
      <w:bookmarkStart w:id="89" w:name="_Ref510486"/>
      <w:bookmarkStart w:id="90" w:name="_Toc453078749"/>
      <w:bookmarkStart w:id="91" w:name="_Toc468694509"/>
      <w:bookmarkStart w:id="92" w:name="_Toc483830005"/>
      <w:bookmarkStart w:id="93" w:name="_Toc500249655"/>
      <w:r w:rsidRPr="005678B4">
        <w:t>5.</w:t>
      </w:r>
      <w:r w:rsidRPr="005678B4">
        <w:tab/>
      </w:r>
      <w:r w:rsidR="00F50ECF" w:rsidRPr="00C02C0A">
        <w:t>The SBSTA considered this agenda sub-item at its 1</w:t>
      </w:r>
      <w:r w:rsidR="00F50ECF" w:rsidRPr="00D67B66">
        <w:rPr>
          <w:vertAlign w:val="superscript"/>
        </w:rPr>
        <w:t>st</w:t>
      </w:r>
      <w:r w:rsidR="00F50ECF">
        <w:t xml:space="preserve"> </w:t>
      </w:r>
      <w:r w:rsidR="00F50ECF" w:rsidRPr="00C02C0A">
        <w:t>meeting. The Chair drew attention to the deadline for all groups to conclude their work by 1 p.m. on Friday, 7</w:t>
      </w:r>
      <w:r w:rsidR="00F50ECF">
        <w:t> </w:t>
      </w:r>
      <w:r w:rsidR="00F50ECF" w:rsidRPr="00C02C0A">
        <w:t>December, to ensure the timely availability of draft conclusions for the closing plenary, which was to be convened on Saturday, 8 December. On a proposal by the Chair, the SB</w:t>
      </w:r>
      <w:r w:rsidR="00F50ECF">
        <w:t>STA</w:t>
      </w:r>
      <w:r w:rsidR="00F50ECF" w:rsidRPr="00C02C0A">
        <w:t xml:space="preserve"> agreed to proceed on that basis and in line with previously adopted con</w:t>
      </w:r>
      <w:r w:rsidR="00F50ECF">
        <w:t>clusions of the Subsidiary Body for Implementation (SBI)</w:t>
      </w:r>
      <w:r w:rsidR="00F50ECF" w:rsidRPr="0088108A">
        <w:rPr>
          <w:sz w:val="18"/>
          <w:vertAlign w:val="superscript"/>
        </w:rPr>
        <w:footnoteReference w:id="2"/>
      </w:r>
      <w:r w:rsidR="00F50ECF">
        <w:t xml:space="preserve"> </w:t>
      </w:r>
      <w:r w:rsidR="00F50ECF" w:rsidRPr="00C02C0A">
        <w:t xml:space="preserve">on the </w:t>
      </w:r>
      <w:r w:rsidR="00F50ECF" w:rsidRPr="005678B4">
        <w:t>timely conclusion of negotiations and related working practices</w:t>
      </w:r>
      <w:bookmarkEnd w:id="87"/>
      <w:r w:rsidR="00F50ECF" w:rsidRPr="005678B4">
        <w:t xml:space="preserve">. At the same meeting, statements were made by representatives of four intergovernmental organizations: International Civil Aviation Organization (ICAO), International Maritime Organization (IMO), Intergovernmental Panel on Climate Change, and </w:t>
      </w:r>
      <w:r w:rsidR="00F50ECF" w:rsidRPr="004818EA">
        <w:t>World Meteorological Organization. A statement was made by the representative of one Party.</w:t>
      </w:r>
      <w:bookmarkEnd w:id="88"/>
      <w:r w:rsidR="0015129F" w:rsidRPr="004818EA">
        <w:rPr>
          <w:rStyle w:val="FootnoteReference"/>
        </w:rPr>
        <w:footnoteReference w:id="3"/>
      </w:r>
      <w:bookmarkEnd w:id="89"/>
    </w:p>
    <w:p w14:paraId="411BA8A4" w14:textId="43152374" w:rsidR="00F50ECF" w:rsidRPr="00765156" w:rsidRDefault="00D36D1D" w:rsidP="00D36D1D">
      <w:pPr>
        <w:pStyle w:val="RegSingleTxtG"/>
      </w:pPr>
      <w:r w:rsidRPr="00765156">
        <w:t>6.</w:t>
      </w:r>
      <w:r w:rsidRPr="00765156">
        <w:tab/>
      </w:r>
      <w:r w:rsidR="00F50ECF" w:rsidRPr="0088108A">
        <w:t xml:space="preserve">At </w:t>
      </w:r>
      <w:r w:rsidR="00F50ECF">
        <w:t>the</w:t>
      </w:r>
      <w:r w:rsidR="00F50ECF" w:rsidRPr="0088108A">
        <w:t xml:space="preserve"> 2</w:t>
      </w:r>
      <w:r w:rsidR="00F50ECF" w:rsidRPr="0088108A">
        <w:rPr>
          <w:vertAlign w:val="superscript"/>
        </w:rPr>
        <w:t>nd</w:t>
      </w:r>
      <w:r w:rsidR="00F50ECF" w:rsidRPr="0088108A">
        <w:t xml:space="preserve"> meeting</w:t>
      </w:r>
      <w:r w:rsidR="00F50ECF">
        <w:t xml:space="preserve"> of the SBSTA</w:t>
      </w:r>
      <w:r w:rsidR="00F50ECF" w:rsidRPr="0088108A">
        <w:t xml:space="preserve">, on </w:t>
      </w:r>
      <w:r w:rsidR="00F50ECF">
        <w:t>2 December</w:t>
      </w:r>
      <w:r w:rsidR="00F50ECF" w:rsidRPr="0088108A">
        <w:t xml:space="preserve">, which was held jointly with the </w:t>
      </w:r>
      <w:r w:rsidR="00F50ECF">
        <w:t>2</w:t>
      </w:r>
      <w:r w:rsidR="00F50ECF" w:rsidRPr="0012246E">
        <w:rPr>
          <w:vertAlign w:val="superscript"/>
        </w:rPr>
        <w:t>nd</w:t>
      </w:r>
      <w:r w:rsidR="00F50ECF">
        <w:t xml:space="preserve"> meeting of the Conference of the Parties (COP)</w:t>
      </w:r>
      <w:r w:rsidR="005C49FC">
        <w:t xml:space="preserve"> at its </w:t>
      </w:r>
      <w:r w:rsidR="00A4043D">
        <w:t>twenty-forth</w:t>
      </w:r>
      <w:r w:rsidR="005C49FC">
        <w:t xml:space="preserve"> session</w:t>
      </w:r>
      <w:r w:rsidR="00F50ECF">
        <w:t>, the 2</w:t>
      </w:r>
      <w:r w:rsidR="00F50ECF" w:rsidRPr="0012246E">
        <w:rPr>
          <w:vertAlign w:val="superscript"/>
        </w:rPr>
        <w:t>nd</w:t>
      </w:r>
      <w:r w:rsidR="00F50ECF">
        <w:t xml:space="preserve"> meeting of the Conference of the Parties serving as the meeting of the Parties to the Kyoto Protocol</w:t>
      </w:r>
      <w:r w:rsidR="005C49FC">
        <w:t xml:space="preserve"> (CMP) at its </w:t>
      </w:r>
      <w:r w:rsidR="00A4043D">
        <w:t>fourteenth</w:t>
      </w:r>
      <w:r w:rsidR="005C49FC">
        <w:t xml:space="preserve"> session</w:t>
      </w:r>
      <w:r w:rsidR="00F50ECF">
        <w:t xml:space="preserve">, the </w:t>
      </w:r>
      <w:r w:rsidR="00F50ECF" w:rsidRPr="00C27A3B">
        <w:t>22</w:t>
      </w:r>
      <w:r w:rsidR="00F50ECF" w:rsidRPr="00C27A3B">
        <w:rPr>
          <w:vertAlign w:val="superscript"/>
        </w:rPr>
        <w:t>nd</w:t>
      </w:r>
      <w:r w:rsidR="00F50ECF" w:rsidRPr="00C27A3B">
        <w:t xml:space="preserve"> </w:t>
      </w:r>
      <w:r w:rsidR="00F50ECF">
        <w:t>meeting of the Conference of the Parties serving as the meeting of the Parties to the Paris Agreement (CMA)</w:t>
      </w:r>
      <w:r w:rsidR="005C49FC">
        <w:t xml:space="preserve"> at its first session</w:t>
      </w:r>
      <w:r w:rsidR="00F50ECF">
        <w:t xml:space="preserve">, the </w:t>
      </w:r>
      <w:r w:rsidR="00F50ECF" w:rsidRPr="0088108A">
        <w:t>2</w:t>
      </w:r>
      <w:r w:rsidR="00F50ECF" w:rsidRPr="0088108A">
        <w:rPr>
          <w:vertAlign w:val="superscript"/>
        </w:rPr>
        <w:t>nd</w:t>
      </w:r>
      <w:r w:rsidR="00F50ECF" w:rsidRPr="0088108A">
        <w:t xml:space="preserve"> meeting </w:t>
      </w:r>
      <w:r w:rsidR="00F50ECF" w:rsidRPr="004818EA">
        <w:t xml:space="preserve">of the SBI </w:t>
      </w:r>
      <w:r w:rsidR="005C49FC" w:rsidRPr="004818EA">
        <w:t xml:space="preserve">at its </w:t>
      </w:r>
      <w:r w:rsidR="00A4043D" w:rsidRPr="004818EA">
        <w:t>forty-ninth</w:t>
      </w:r>
      <w:r w:rsidR="005C49FC" w:rsidRPr="004818EA">
        <w:t xml:space="preserve"> session </w:t>
      </w:r>
      <w:r w:rsidR="00F50ECF" w:rsidRPr="004818EA">
        <w:t>and the 21</w:t>
      </w:r>
      <w:r w:rsidR="00F50ECF" w:rsidRPr="004818EA">
        <w:rPr>
          <w:vertAlign w:val="superscript"/>
        </w:rPr>
        <w:t>st</w:t>
      </w:r>
      <w:r w:rsidR="00F50ECF" w:rsidRPr="004818EA">
        <w:t xml:space="preserve"> meeting of the Ad Hoc Working Group on the Paris Agreement (APA)</w:t>
      </w:r>
      <w:r w:rsidR="005C49FC" w:rsidRPr="004818EA">
        <w:t xml:space="preserve"> at its first session</w:t>
      </w:r>
      <w:r w:rsidR="00F50ECF" w:rsidRPr="004818EA">
        <w:t>, statements were made by representatives of 13 Parties on behalf of groups of Parties: the African Group; the Alliance of Small Island States</w:t>
      </w:r>
      <w:r w:rsidR="009E3A61" w:rsidRPr="004818EA">
        <w:t xml:space="preserve"> (</w:t>
      </w:r>
      <w:r w:rsidR="009E3A61">
        <w:t>AOSIS)</w:t>
      </w:r>
      <w:r w:rsidR="00F50ECF">
        <w:t>;</w:t>
      </w:r>
      <w:r w:rsidR="00F50ECF" w:rsidRPr="00167A2A">
        <w:t xml:space="preserve"> the Arab Group</w:t>
      </w:r>
      <w:r w:rsidR="00F50ECF" w:rsidRPr="006E4DBE">
        <w:t>; Argentina, Brazil and Uruguay</w:t>
      </w:r>
      <w:r w:rsidR="00F50ECF" w:rsidRPr="00C3611F">
        <w:t xml:space="preserve">; the Bolivarian Alliance for the Peoples of Our America – Peoples’ Trade Treaty; </w:t>
      </w:r>
      <w:r w:rsidR="00F50ECF" w:rsidRPr="0008206E">
        <w:t>Brazil,</w:t>
      </w:r>
      <w:r w:rsidR="00F50ECF">
        <w:t xml:space="preserve"> South Africa, India and China; </w:t>
      </w:r>
      <w:r w:rsidR="00F50ECF" w:rsidRPr="00167A2A">
        <w:t>the Environmental Integrity Group; the</w:t>
      </w:r>
      <w:r w:rsidR="00F50ECF" w:rsidRPr="009522C8">
        <w:t xml:space="preserve"> European Union</w:t>
      </w:r>
      <w:r w:rsidR="00DB6A7D">
        <w:t xml:space="preserve"> (EU)</w:t>
      </w:r>
      <w:r w:rsidR="00F50ECF" w:rsidRPr="009522C8">
        <w:t xml:space="preserve"> and its member States; the </w:t>
      </w:r>
      <w:r w:rsidR="00F50ECF" w:rsidRPr="009522C8">
        <w:lastRenderedPageBreak/>
        <w:t>Group of 77 and China</w:t>
      </w:r>
      <w:r w:rsidR="00F50ECF">
        <w:t>;</w:t>
      </w:r>
      <w:r w:rsidR="00F50ECF" w:rsidRPr="009522C8">
        <w:t xml:space="preserve"> </w:t>
      </w:r>
      <w:r w:rsidR="00F50ECF" w:rsidRPr="003A362B">
        <w:t>the Independent Association for Latin America and the Caribbean</w:t>
      </w:r>
      <w:r w:rsidR="00B83E86">
        <w:t xml:space="preserve"> (AILAC)</w:t>
      </w:r>
      <w:r w:rsidR="00F50ECF" w:rsidRPr="003A362B">
        <w:t xml:space="preserve">; </w:t>
      </w:r>
      <w:r w:rsidR="00F50ECF" w:rsidRPr="00167A2A">
        <w:t>the least developed countries</w:t>
      </w:r>
      <w:r w:rsidR="009E3A61">
        <w:t xml:space="preserve"> (LDCs)</w:t>
      </w:r>
      <w:r w:rsidR="00F50ECF">
        <w:t>;</w:t>
      </w:r>
      <w:r w:rsidR="00F50ECF" w:rsidRPr="00167A2A">
        <w:t xml:space="preserve"> the Like-minded Developing Countries</w:t>
      </w:r>
      <w:r w:rsidR="00F50ECF">
        <w:t>;</w:t>
      </w:r>
      <w:r w:rsidR="00F50ECF" w:rsidRPr="00167A2A">
        <w:t xml:space="preserve"> and the Umbrella </w:t>
      </w:r>
      <w:r w:rsidR="00F50ECF" w:rsidRPr="003524D1">
        <w:t xml:space="preserve">Group. Statements were also made on behalf of </w:t>
      </w:r>
      <w:r w:rsidR="00F50ECF" w:rsidRPr="003524D1">
        <w:rPr>
          <w:bCs/>
        </w:rPr>
        <w:t xml:space="preserve">business and industry non-governmental organizations (NGOs), </w:t>
      </w:r>
      <w:r w:rsidR="00F50ECF" w:rsidRPr="00E66EFF">
        <w:rPr>
          <w:bCs/>
        </w:rPr>
        <w:t xml:space="preserve">environmental NGOs, </w:t>
      </w:r>
      <w:r w:rsidR="00F50ECF" w:rsidRPr="00715917">
        <w:rPr>
          <w:bCs/>
        </w:rPr>
        <w:t>indigenous peoples organizations</w:t>
      </w:r>
      <w:r w:rsidR="00F50ECF" w:rsidRPr="00AD617D">
        <w:rPr>
          <w:bCs/>
        </w:rPr>
        <w:t xml:space="preserve">, local government and municipal authorities, </w:t>
      </w:r>
      <w:r w:rsidR="00F50ECF" w:rsidRPr="00765156">
        <w:rPr>
          <w:bCs/>
        </w:rPr>
        <w:t>research and independent NGOs, trade union NGOs, women and gender NGOs and youth NGOs.</w:t>
      </w:r>
      <w:r w:rsidR="00F50ECF" w:rsidRPr="00765156">
        <w:rPr>
          <w:rStyle w:val="FootnoteReference"/>
        </w:rPr>
        <w:footnoteReference w:id="4"/>
      </w:r>
    </w:p>
    <w:p w14:paraId="5D217078" w14:textId="7F06CDE1" w:rsidR="00F50ECF" w:rsidRPr="00C02C0A" w:rsidRDefault="00D36D1D" w:rsidP="00D36D1D">
      <w:pPr>
        <w:pStyle w:val="RegSingleTxtG"/>
      </w:pPr>
      <w:r w:rsidRPr="00C02C0A">
        <w:t>7.</w:t>
      </w:r>
      <w:r w:rsidRPr="00C02C0A">
        <w:tab/>
      </w:r>
      <w:r w:rsidR="00F50ECF">
        <w:t>Between</w:t>
      </w:r>
      <w:r w:rsidR="00F50ECF" w:rsidRPr="00C02C0A">
        <w:t xml:space="preserve"> </w:t>
      </w:r>
      <w:r w:rsidR="00F50ECF" w:rsidRPr="00845812">
        <w:t xml:space="preserve">4 </w:t>
      </w:r>
      <w:r w:rsidR="00F50ECF">
        <w:t>and</w:t>
      </w:r>
      <w:r w:rsidR="00F50ECF" w:rsidRPr="00845812">
        <w:t xml:space="preserve"> 7</w:t>
      </w:r>
      <w:r w:rsidR="00F50ECF" w:rsidRPr="00C02C0A">
        <w:t xml:space="preserve"> December, the SBSTA and SBI</w:t>
      </w:r>
      <w:r w:rsidR="00F50ECF">
        <w:t xml:space="preserve"> Chairs</w:t>
      </w:r>
      <w:r w:rsidR="00F50ECF" w:rsidRPr="00C02C0A">
        <w:t xml:space="preserve"> </w:t>
      </w:r>
      <w:r w:rsidR="00F50ECF">
        <w:t>and APA Co-Chairs convened</w:t>
      </w:r>
      <w:r w:rsidR="00F50ECF" w:rsidRPr="00C02C0A">
        <w:t xml:space="preserve"> joint </w:t>
      </w:r>
      <w:r w:rsidR="00F50ECF">
        <w:t>meetings of h</w:t>
      </w:r>
      <w:r w:rsidR="00F50ECF" w:rsidRPr="00C02C0A">
        <w:t>eads of delegation to inform Parties of progress in the work of the SB</w:t>
      </w:r>
      <w:r w:rsidR="00F50ECF">
        <w:t>STA</w:t>
      </w:r>
      <w:r w:rsidR="00F50ECF" w:rsidRPr="00C02C0A">
        <w:t>, the SB</w:t>
      </w:r>
      <w:r w:rsidR="00F50ECF">
        <w:t>I</w:t>
      </w:r>
      <w:r w:rsidR="00F50ECF" w:rsidRPr="00C02C0A">
        <w:t xml:space="preserve"> and the APA pertaining to the implementation of the </w:t>
      </w:r>
      <w:r w:rsidR="00F50ECF">
        <w:t>Paris Agreement work programme (</w:t>
      </w:r>
      <w:r w:rsidR="00F50ECF" w:rsidRPr="00C02C0A">
        <w:t>PAWP</w:t>
      </w:r>
      <w:r w:rsidR="00F50ECF">
        <w:t>)</w:t>
      </w:r>
      <w:r w:rsidR="00F50ECF" w:rsidRPr="00C02C0A">
        <w:t xml:space="preserve"> a</w:t>
      </w:r>
      <w:r w:rsidR="00F50ECF">
        <w:t>nd to address unresolved issues</w:t>
      </w:r>
      <w:r w:rsidR="00F50ECF" w:rsidRPr="00C02C0A">
        <w:t xml:space="preserve">. </w:t>
      </w:r>
    </w:p>
    <w:p w14:paraId="66E4A414" w14:textId="7D995961" w:rsidR="00F50ECF" w:rsidRPr="00C83B08" w:rsidRDefault="00D36D1D" w:rsidP="00D36D1D">
      <w:pPr>
        <w:pStyle w:val="RegSingleTxtG"/>
      </w:pPr>
      <w:r w:rsidRPr="00C83B08">
        <w:t>8.</w:t>
      </w:r>
      <w:r w:rsidRPr="00C83B08">
        <w:tab/>
      </w:r>
      <w:r w:rsidR="00F50ECF" w:rsidRPr="00C02C0A">
        <w:t xml:space="preserve">At </w:t>
      </w:r>
      <w:r w:rsidR="00F50ECF">
        <w:t xml:space="preserve">the first part of </w:t>
      </w:r>
      <w:r w:rsidR="00F50ECF" w:rsidRPr="00C02C0A">
        <w:t>its 3</w:t>
      </w:r>
      <w:r w:rsidR="00F50ECF" w:rsidRPr="00D67B66">
        <w:rPr>
          <w:vertAlign w:val="superscript"/>
        </w:rPr>
        <w:t>rd</w:t>
      </w:r>
      <w:r w:rsidR="00F50ECF">
        <w:t xml:space="preserve"> </w:t>
      </w:r>
      <w:r w:rsidR="00F50ECF" w:rsidRPr="00C02C0A">
        <w:t xml:space="preserve">meeting, on 8 December, the SBSTA </w:t>
      </w:r>
      <w:r w:rsidR="00F50ECF">
        <w:t xml:space="preserve">considered </w:t>
      </w:r>
      <w:r w:rsidR="00F50ECF" w:rsidRPr="00C02C0A">
        <w:t xml:space="preserve">all </w:t>
      </w:r>
      <w:r w:rsidR="00F50ECF">
        <w:t xml:space="preserve">the </w:t>
      </w:r>
      <w:r w:rsidR="00F50ECF" w:rsidRPr="00C02C0A">
        <w:t>non</w:t>
      </w:r>
      <w:r w:rsidR="000F3B92">
        <w:noBreakHyphen/>
      </w:r>
      <w:r w:rsidR="00F50ECF">
        <w:t>PAWP</w:t>
      </w:r>
      <w:r w:rsidR="007D475C">
        <w:t>-related</w:t>
      </w:r>
      <w:r w:rsidR="00F50ECF">
        <w:t xml:space="preserve"> items on its agenda</w:t>
      </w:r>
      <w:r w:rsidR="007D475C">
        <w:t xml:space="preserve"> and </w:t>
      </w:r>
      <w:r w:rsidR="007D475C" w:rsidRPr="00C02C0A">
        <w:t>adopted conclusions on</w:t>
      </w:r>
      <w:r w:rsidR="007D475C">
        <w:t xml:space="preserve"> these matters as presented in this report.</w:t>
      </w:r>
      <w:r w:rsidR="00F50ECF" w:rsidRPr="00C02C0A">
        <w:t xml:space="preserve"> </w:t>
      </w:r>
      <w:r w:rsidR="00F50ECF">
        <w:t>At</w:t>
      </w:r>
      <w:r w:rsidR="00F50ECF" w:rsidRPr="00C02C0A">
        <w:t xml:space="preserve"> </w:t>
      </w:r>
      <w:r w:rsidR="00F50ECF" w:rsidRPr="00EB564F">
        <w:t>the second part of its 3</w:t>
      </w:r>
      <w:r w:rsidR="00F50ECF" w:rsidRPr="00EB564F">
        <w:rPr>
          <w:vertAlign w:val="superscript"/>
        </w:rPr>
        <w:t>rd</w:t>
      </w:r>
      <w:r w:rsidR="00F50ECF">
        <w:t xml:space="preserve"> </w:t>
      </w:r>
      <w:r w:rsidR="00F50ECF" w:rsidRPr="00EB564F">
        <w:t xml:space="preserve">meeting, also on 8 December, the SBSTA </w:t>
      </w:r>
      <w:r w:rsidR="00F50ECF" w:rsidRPr="00C83B08">
        <w:t>considered and adopted conclusions on all the PAWP</w:t>
      </w:r>
      <w:r w:rsidR="007D475C" w:rsidRPr="00C83B08">
        <w:t>-related</w:t>
      </w:r>
      <w:r w:rsidR="00F50ECF" w:rsidRPr="00C83B08">
        <w:t xml:space="preserve"> items on its agenda</w:t>
      </w:r>
      <w:r w:rsidR="007D475C" w:rsidRPr="00C83B08">
        <w:t xml:space="preserve"> as presented in </w:t>
      </w:r>
      <w:r w:rsidR="007512D2" w:rsidRPr="00C83B08">
        <w:t>paragraph</w:t>
      </w:r>
      <w:r w:rsidR="007D475C" w:rsidRPr="00C83B08">
        <w:t xml:space="preserve"> </w:t>
      </w:r>
      <w:r w:rsidR="00656E29" w:rsidRPr="00C83B08">
        <w:t>4</w:t>
      </w:r>
      <w:r w:rsidR="00C165FD" w:rsidRPr="00C83B08">
        <w:t>4</w:t>
      </w:r>
      <w:r w:rsidR="007D475C" w:rsidRPr="00C83B08">
        <w:t xml:space="preserve"> </w:t>
      </w:r>
      <w:r w:rsidR="00F50ECF" w:rsidRPr="00C83B08">
        <w:t xml:space="preserve">below. </w:t>
      </w:r>
    </w:p>
    <w:p w14:paraId="6C777019" w14:textId="3716B7E3" w:rsidR="00F50ECF" w:rsidRPr="00C83B08" w:rsidRDefault="00D36D1D" w:rsidP="00D36D1D">
      <w:pPr>
        <w:pStyle w:val="RegSingleTxtG"/>
      </w:pPr>
      <w:bookmarkStart w:id="94" w:name="_Ref532551132"/>
      <w:bookmarkStart w:id="95" w:name="_Ref532553015"/>
      <w:r w:rsidRPr="00C83B08">
        <w:t>9.</w:t>
      </w:r>
      <w:r w:rsidRPr="00C83B08">
        <w:tab/>
      </w:r>
      <w:r w:rsidR="00F50ECF" w:rsidRPr="00C83B08">
        <w:t>At the 4</w:t>
      </w:r>
      <w:r w:rsidR="00F50ECF" w:rsidRPr="00C83B08">
        <w:rPr>
          <w:vertAlign w:val="superscript"/>
        </w:rPr>
        <w:t>th</w:t>
      </w:r>
      <w:r w:rsidR="00F50ECF" w:rsidRPr="00C83B08">
        <w:t xml:space="preserve"> meeting of the SBSTA, on 8 December, which was held jointly with the 4</w:t>
      </w:r>
      <w:r w:rsidR="00F50ECF" w:rsidRPr="00C83B08">
        <w:rPr>
          <w:vertAlign w:val="superscript"/>
        </w:rPr>
        <w:t>th</w:t>
      </w:r>
      <w:r w:rsidR="00F50ECF" w:rsidRPr="00C83B08">
        <w:t xml:space="preserve"> meeting of the SBI and the 23</w:t>
      </w:r>
      <w:r w:rsidR="00F50ECF" w:rsidRPr="00C83B08">
        <w:rPr>
          <w:vertAlign w:val="superscript"/>
        </w:rPr>
        <w:t>rd</w:t>
      </w:r>
      <w:r w:rsidR="00F50ECF" w:rsidRPr="00C83B08">
        <w:t xml:space="preserve"> meeting of the APA, closing statements were made by representatives of Parties and groups of Parties (see </w:t>
      </w:r>
      <w:bookmarkEnd w:id="94"/>
      <w:r w:rsidR="00F50ECF" w:rsidRPr="00C83B08">
        <w:t>para</w:t>
      </w:r>
      <w:r w:rsidR="00DB6A7D" w:rsidRPr="00C83B08">
        <w:t>.</w:t>
      </w:r>
      <w:r w:rsidR="00F50ECF" w:rsidRPr="00C83B08">
        <w:t xml:space="preserve"> 5</w:t>
      </w:r>
      <w:r w:rsidR="00C165FD" w:rsidRPr="00C83B08">
        <w:t>0</w:t>
      </w:r>
      <w:r w:rsidR="00F50ECF" w:rsidRPr="00C83B08">
        <w:t xml:space="preserve"> below).</w:t>
      </w:r>
      <w:bookmarkEnd w:id="95"/>
    </w:p>
    <w:p w14:paraId="3D14714F" w14:textId="02B3642D" w:rsidR="00F50ECF" w:rsidRPr="00C83B08" w:rsidRDefault="00D36D1D" w:rsidP="00D36D1D">
      <w:pPr>
        <w:pStyle w:val="RegH1G"/>
        <w:tabs>
          <w:tab w:val="left" w:pos="1135"/>
        </w:tabs>
        <w:ind w:hanging="454"/>
        <w:rPr>
          <w:b w:val="0"/>
          <w:sz w:val="20"/>
        </w:rPr>
      </w:pPr>
      <w:bookmarkStart w:id="96" w:name="_Toc532553736"/>
      <w:bookmarkStart w:id="97" w:name="_Toc534816969"/>
      <w:bookmarkStart w:id="98" w:name="_Toc534817129"/>
      <w:bookmarkStart w:id="99" w:name="_Toc534817895"/>
      <w:bookmarkStart w:id="100" w:name="_Toc535592648"/>
      <w:bookmarkStart w:id="101" w:name="_Toc509857"/>
      <w:r w:rsidRPr="00C83B08">
        <w:t>C.</w:t>
      </w:r>
      <w:r w:rsidRPr="00C83B08">
        <w:tab/>
      </w:r>
      <w:r w:rsidR="00F50ECF" w:rsidRPr="00C83B08">
        <w:rPr>
          <w:lang w:eastAsia="en-US"/>
        </w:rPr>
        <w:t>Election of officers other than the Chair</w:t>
      </w:r>
      <w:bookmarkEnd w:id="90"/>
      <w:r w:rsidR="00F50ECF" w:rsidRPr="00C83B08">
        <w:rPr>
          <w:lang w:eastAsia="en-US"/>
        </w:rPr>
        <w:br/>
      </w:r>
      <w:r w:rsidR="00F50ECF" w:rsidRPr="00C83B08">
        <w:rPr>
          <w:b w:val="0"/>
          <w:sz w:val="20"/>
        </w:rPr>
        <w:t>(Agenda sub-item 2(c))</w:t>
      </w:r>
      <w:bookmarkEnd w:id="91"/>
      <w:bookmarkEnd w:id="92"/>
      <w:bookmarkEnd w:id="93"/>
      <w:bookmarkEnd w:id="96"/>
      <w:bookmarkEnd w:id="97"/>
      <w:bookmarkEnd w:id="98"/>
      <w:bookmarkEnd w:id="99"/>
      <w:bookmarkEnd w:id="100"/>
      <w:bookmarkEnd w:id="101"/>
    </w:p>
    <w:p w14:paraId="544BB1D9" w14:textId="2F9E74E6" w:rsidR="00F50ECF" w:rsidRDefault="00D36D1D" w:rsidP="00D36D1D">
      <w:pPr>
        <w:pStyle w:val="RegSingleTxtG"/>
      </w:pPr>
      <w:bookmarkStart w:id="102" w:name="_Ref468696541"/>
      <w:bookmarkStart w:id="103" w:name="_Ref483903671"/>
      <w:bookmarkStart w:id="104" w:name="_Ref510503"/>
      <w:r>
        <w:t>10.</w:t>
      </w:r>
      <w:r>
        <w:tab/>
      </w:r>
      <w:r w:rsidR="00F50ECF" w:rsidRPr="00C83B08">
        <w:t xml:space="preserve">The SBSTA considered this agenda sub-item at its </w:t>
      </w:r>
      <w:r w:rsidR="000361A3" w:rsidRPr="00C83B08">
        <w:t>1</w:t>
      </w:r>
      <w:r w:rsidR="000361A3" w:rsidRPr="00C83B08">
        <w:rPr>
          <w:vertAlign w:val="superscript"/>
        </w:rPr>
        <w:t>st</w:t>
      </w:r>
      <w:r w:rsidR="000361A3" w:rsidRPr="00C83B08">
        <w:t xml:space="preserve"> meeting </w:t>
      </w:r>
      <w:r w:rsidR="00F50ECF" w:rsidRPr="00C83B08">
        <w:t xml:space="preserve">and </w:t>
      </w:r>
      <w:r w:rsidR="00143762" w:rsidRPr="00C83B08">
        <w:t xml:space="preserve">the first part of its </w:t>
      </w:r>
      <w:r w:rsidR="00F50ECF" w:rsidRPr="00C83B08">
        <w:t>3</w:t>
      </w:r>
      <w:r w:rsidR="00F50ECF" w:rsidRPr="00C83B08">
        <w:rPr>
          <w:vertAlign w:val="superscript"/>
        </w:rPr>
        <w:t>rd</w:t>
      </w:r>
      <w:r w:rsidR="00F50ECF" w:rsidRPr="00C83B08">
        <w:t xml:space="preserve"> meeting. At the 1</w:t>
      </w:r>
      <w:r w:rsidR="00F50ECF" w:rsidRPr="00C83B08">
        <w:rPr>
          <w:vertAlign w:val="superscript"/>
        </w:rPr>
        <w:t xml:space="preserve">st </w:t>
      </w:r>
      <w:r w:rsidR="00F50ECF" w:rsidRPr="00C83B08">
        <w:t>meeting, the Chair recalled rule 27 of the draft rules of procedure being applied, whereby the SBSTA was expected to elect its Vice-Chair and Rapporteur. At the same meeting, the SBSTA noted that the consultations on the nominations were ongoing</w:t>
      </w:r>
      <w:bookmarkEnd w:id="102"/>
      <w:r w:rsidR="00F50ECF" w:rsidRPr="00C83B08">
        <w:t>.</w:t>
      </w:r>
      <w:bookmarkStart w:id="105" w:name="_Ref468696479"/>
      <w:bookmarkStart w:id="106" w:name="_Ref532551156"/>
      <w:bookmarkEnd w:id="103"/>
      <w:r w:rsidR="00DC300D" w:rsidRPr="00C83B08">
        <w:t xml:space="preserve"> </w:t>
      </w:r>
      <w:r w:rsidR="00F50ECF" w:rsidRPr="00C83B08">
        <w:t xml:space="preserve">At </w:t>
      </w:r>
      <w:r w:rsidR="00143762" w:rsidRPr="00C83B08">
        <w:t xml:space="preserve">the first part of its </w:t>
      </w:r>
      <w:r w:rsidR="00F50ECF" w:rsidRPr="00C83B08">
        <w:t>3</w:t>
      </w:r>
      <w:r w:rsidR="00F50ECF" w:rsidRPr="00C83B08">
        <w:rPr>
          <w:vertAlign w:val="superscript"/>
        </w:rPr>
        <w:t>rd</w:t>
      </w:r>
      <w:r w:rsidR="00F50ECF" w:rsidRPr="00C83B08">
        <w:t xml:space="preserve"> meeting, the SBSTA </w:t>
      </w:r>
      <w:bookmarkEnd w:id="105"/>
      <w:r w:rsidR="00F50ECF" w:rsidRPr="00C83B08">
        <w:t>elected Ms. Anger-Kraavi</w:t>
      </w:r>
      <w:r w:rsidR="00F50ECF" w:rsidRPr="004462B1">
        <w:t xml:space="preserve"> as Vice-Chair and Ms.</w:t>
      </w:r>
      <w:r w:rsidR="000F3B92">
        <w:t> </w:t>
      </w:r>
      <w:r w:rsidR="00F50ECF" w:rsidRPr="004462B1">
        <w:t>Stella Gama (Malawi) as Rapporteur.</w:t>
      </w:r>
      <w:bookmarkEnd w:id="104"/>
      <w:bookmarkEnd w:id="106"/>
    </w:p>
    <w:p w14:paraId="76F2BCFA" w14:textId="7453AE56" w:rsidR="00F50ECF" w:rsidRPr="00A572BF" w:rsidRDefault="00D36D1D" w:rsidP="00D36D1D">
      <w:pPr>
        <w:pStyle w:val="RegH1G"/>
        <w:tabs>
          <w:tab w:val="left" w:pos="1135"/>
        </w:tabs>
        <w:ind w:hanging="454"/>
        <w:rPr>
          <w:b w:val="0"/>
          <w:sz w:val="20"/>
        </w:rPr>
      </w:pPr>
      <w:bookmarkStart w:id="107" w:name="_Toc532553737"/>
      <w:bookmarkStart w:id="108" w:name="_Toc534816970"/>
      <w:bookmarkStart w:id="109" w:name="_Toc534817130"/>
      <w:bookmarkStart w:id="110" w:name="_Toc534817896"/>
      <w:bookmarkStart w:id="111" w:name="_Toc535592649"/>
      <w:bookmarkStart w:id="112" w:name="_Toc509858"/>
      <w:r w:rsidRPr="00A572BF">
        <w:t>D.</w:t>
      </w:r>
      <w:r w:rsidRPr="00A572BF">
        <w:tab/>
      </w:r>
      <w:r w:rsidR="00F50ECF">
        <w:rPr>
          <w:lang w:eastAsia="en-US"/>
        </w:rPr>
        <w:t>Mandated events</w:t>
      </w:r>
      <w:r w:rsidR="00F50ECF" w:rsidRPr="00C13585">
        <w:rPr>
          <w:lang w:eastAsia="en-US"/>
        </w:rPr>
        <w:br/>
      </w:r>
      <w:r w:rsidR="00F50ECF">
        <w:rPr>
          <w:b w:val="0"/>
          <w:sz w:val="20"/>
        </w:rPr>
        <w:t>(Agenda sub-item 2(d</w:t>
      </w:r>
      <w:r w:rsidR="00F50ECF" w:rsidRPr="00C13585">
        <w:rPr>
          <w:b w:val="0"/>
          <w:sz w:val="20"/>
        </w:rPr>
        <w:t>))</w:t>
      </w:r>
      <w:bookmarkEnd w:id="107"/>
      <w:bookmarkEnd w:id="108"/>
      <w:bookmarkEnd w:id="109"/>
      <w:bookmarkEnd w:id="110"/>
      <w:bookmarkEnd w:id="111"/>
      <w:bookmarkEnd w:id="112"/>
    </w:p>
    <w:p w14:paraId="5948B948" w14:textId="58DD5F12" w:rsidR="00F50ECF" w:rsidRPr="004462B1" w:rsidRDefault="00D36D1D" w:rsidP="00D36D1D">
      <w:pPr>
        <w:pStyle w:val="RegSingleTxtG"/>
        <w:tabs>
          <w:tab w:val="left" w:pos="8505"/>
        </w:tabs>
      </w:pPr>
      <w:bookmarkStart w:id="113" w:name="_Ref532551164"/>
      <w:bookmarkStart w:id="114" w:name="_Ref534815132"/>
      <w:r w:rsidRPr="004462B1">
        <w:t>11.</w:t>
      </w:r>
      <w:r w:rsidRPr="004462B1">
        <w:tab/>
      </w:r>
      <w:r w:rsidR="00F50ECF" w:rsidRPr="00634BB1">
        <w:t>The SB</w:t>
      </w:r>
      <w:r w:rsidR="00F50ECF">
        <w:t>STA</w:t>
      </w:r>
      <w:r w:rsidR="00F50ECF" w:rsidRPr="00634BB1">
        <w:t xml:space="preserve"> considered this agenda sub-item at its</w:t>
      </w:r>
      <w:r w:rsidR="00F50ECF">
        <w:t xml:space="preserve"> 1</w:t>
      </w:r>
      <w:r w:rsidR="00F50ECF" w:rsidRPr="006A3EC4">
        <w:rPr>
          <w:vertAlign w:val="superscript"/>
        </w:rPr>
        <w:t>s</w:t>
      </w:r>
      <w:r w:rsidR="00F50ECF" w:rsidRPr="00634BB1">
        <w:rPr>
          <w:vertAlign w:val="superscript"/>
        </w:rPr>
        <w:t>t</w:t>
      </w:r>
      <w:r w:rsidR="00F50ECF" w:rsidRPr="00634BB1">
        <w:t xml:space="preserve"> meeting and took note of the information provided on the mandated events being held at th</w:t>
      </w:r>
      <w:r w:rsidR="00F50ECF">
        <w:t>e</w:t>
      </w:r>
      <w:r w:rsidR="00F50ECF" w:rsidRPr="00634BB1">
        <w:t xml:space="preserve"> session</w:t>
      </w:r>
      <w:r w:rsidR="00F50ECF" w:rsidRPr="001A2EDC">
        <w:t>.</w:t>
      </w:r>
      <w:bookmarkEnd w:id="113"/>
      <w:r w:rsidR="00F50ECF" w:rsidRPr="001A2EDC">
        <w:rPr>
          <w:rStyle w:val="FootnoteReference"/>
        </w:rPr>
        <w:footnoteReference w:id="5"/>
      </w:r>
      <w:bookmarkEnd w:id="114"/>
    </w:p>
    <w:p w14:paraId="55F8DFBD" w14:textId="38498F6E" w:rsidR="00F50ECF" w:rsidRDefault="00D36D1D" w:rsidP="00D36D1D">
      <w:pPr>
        <w:pStyle w:val="RegHChG"/>
        <w:tabs>
          <w:tab w:val="left" w:pos="1135"/>
        </w:tabs>
        <w:ind w:hanging="454"/>
        <w:rPr>
          <w:b w:val="0"/>
          <w:sz w:val="20"/>
        </w:rPr>
      </w:pPr>
      <w:bookmarkStart w:id="115" w:name="_Toc437266315"/>
      <w:bookmarkStart w:id="116" w:name="_Toc452991186"/>
      <w:bookmarkStart w:id="117" w:name="_Toc452994336"/>
      <w:bookmarkStart w:id="118" w:name="_Toc453077364"/>
      <w:bookmarkStart w:id="119" w:name="_Toc483830007"/>
      <w:bookmarkStart w:id="120" w:name="_Toc500249657"/>
      <w:bookmarkStart w:id="121" w:name="_Toc532553738"/>
      <w:bookmarkStart w:id="122" w:name="_Toc534816971"/>
      <w:bookmarkStart w:id="123" w:name="_Toc534817131"/>
      <w:bookmarkStart w:id="124" w:name="_Toc534817897"/>
      <w:bookmarkStart w:id="125" w:name="_Toc535592650"/>
      <w:bookmarkStart w:id="126" w:name="_Toc509859"/>
      <w:bookmarkStart w:id="127" w:name="_Toc391892173"/>
      <w:bookmarkStart w:id="128" w:name="_Toc391892357"/>
      <w:r>
        <w:t>III.</w:t>
      </w:r>
      <w:r>
        <w:tab/>
      </w:r>
      <w:r w:rsidR="00F50ECF" w:rsidRPr="000326B1">
        <w:t>Report of the Adaptation Committee: 2018 report; and matters referred to in paragraphs 41, 42 and 45 of decision 1/CP.21</w:t>
      </w:r>
      <w:r w:rsidR="00F50ECF" w:rsidRPr="00C13585">
        <w:br/>
      </w:r>
      <w:r w:rsidR="00F50ECF" w:rsidRPr="00C13585">
        <w:rPr>
          <w:b w:val="0"/>
          <w:sz w:val="20"/>
        </w:rPr>
        <w:t xml:space="preserve">(Agenda item </w:t>
      </w:r>
      <w:r w:rsidR="00F50ECF">
        <w:rPr>
          <w:b w:val="0"/>
          <w:sz w:val="20"/>
        </w:rPr>
        <w:t>3</w:t>
      </w:r>
      <w:r w:rsidR="00F50ECF" w:rsidRPr="00C13585">
        <w:rPr>
          <w:b w:val="0"/>
          <w:sz w:val="20"/>
        </w:rPr>
        <w:t>)</w:t>
      </w:r>
      <w:bookmarkEnd w:id="115"/>
      <w:bookmarkEnd w:id="116"/>
      <w:bookmarkEnd w:id="117"/>
      <w:bookmarkEnd w:id="118"/>
      <w:bookmarkEnd w:id="119"/>
      <w:bookmarkEnd w:id="120"/>
      <w:bookmarkEnd w:id="121"/>
      <w:bookmarkEnd w:id="122"/>
      <w:bookmarkEnd w:id="123"/>
      <w:bookmarkEnd w:id="124"/>
      <w:bookmarkEnd w:id="125"/>
      <w:bookmarkEnd w:id="126"/>
    </w:p>
    <w:p w14:paraId="47AC34AB" w14:textId="361AAC1C" w:rsidR="004818EA" w:rsidRDefault="00D36D1D" w:rsidP="00D36D1D">
      <w:pPr>
        <w:pStyle w:val="RegSingleTxtG"/>
        <w:tabs>
          <w:tab w:val="left" w:pos="8505"/>
        </w:tabs>
      </w:pPr>
      <w:bookmarkStart w:id="129" w:name="_Ref510525"/>
      <w:bookmarkStart w:id="130" w:name="_Toc500249658"/>
      <w:bookmarkStart w:id="131" w:name="_Toc532553739"/>
      <w:bookmarkStart w:id="132" w:name="_Toc534816972"/>
      <w:bookmarkStart w:id="133" w:name="_Toc534817132"/>
      <w:bookmarkStart w:id="134" w:name="_Toc534817898"/>
      <w:bookmarkStart w:id="135" w:name="_Toc535592651"/>
      <w:r>
        <w:t>12.</w:t>
      </w:r>
      <w:r>
        <w:tab/>
      </w:r>
      <w:r w:rsidR="006A1113" w:rsidRPr="00EC1638">
        <w:t>The SB</w:t>
      </w:r>
      <w:r w:rsidR="00B833EE">
        <w:t>STA</w:t>
      </w:r>
      <w:r w:rsidR="006A1113" w:rsidRPr="00EC1638">
        <w:t xml:space="preserve"> considered this agenda item at its 1</w:t>
      </w:r>
      <w:r w:rsidR="006A1113" w:rsidRPr="0011593F">
        <w:rPr>
          <w:vertAlign w:val="superscript"/>
        </w:rPr>
        <w:t>st</w:t>
      </w:r>
      <w:r w:rsidR="006A1113" w:rsidRPr="00EC1638">
        <w:t xml:space="preserve"> meeting and the first part of its 3</w:t>
      </w:r>
      <w:r w:rsidR="006A1113" w:rsidRPr="0011593F">
        <w:rPr>
          <w:vertAlign w:val="superscript"/>
        </w:rPr>
        <w:t>rd</w:t>
      </w:r>
      <w:r w:rsidR="006A1113" w:rsidRPr="00EC1638">
        <w:t xml:space="preserve"> meeting. It had before it document FCCC/SB/2018/3. </w:t>
      </w:r>
      <w:r w:rsidR="004818EA" w:rsidRPr="00EC1638">
        <w:t>At its 1</w:t>
      </w:r>
      <w:r w:rsidR="004818EA" w:rsidRPr="0011593F">
        <w:rPr>
          <w:vertAlign w:val="superscript"/>
        </w:rPr>
        <w:t>st</w:t>
      </w:r>
      <w:r w:rsidR="004818EA" w:rsidRPr="00EC1638">
        <w:t xml:space="preserve"> meeting, the SB</w:t>
      </w:r>
      <w:r w:rsidR="004818EA">
        <w:t>STA</w:t>
      </w:r>
      <w:r w:rsidR="004818EA" w:rsidRPr="00EC1638">
        <w:t xml:space="preserve"> agreed that the </w:t>
      </w:r>
      <w:r w:rsidR="004818EA" w:rsidRPr="0011593F">
        <w:rPr>
          <w:b/>
        </w:rPr>
        <w:t>2018 report of the Adaptation Committee</w:t>
      </w:r>
      <w:r w:rsidR="004818EA" w:rsidRPr="00EC1638">
        <w:t xml:space="preserve"> would be considered </w:t>
      </w:r>
      <w:r w:rsidR="004818EA">
        <w:t>jointly under this item and the equally titled SBI</w:t>
      </w:r>
      <w:r w:rsidR="00BE6726">
        <w:t xml:space="preserve"> 49 agenda item 11</w:t>
      </w:r>
      <w:r w:rsidR="004818EA" w:rsidRPr="00EC1638">
        <w:t xml:space="preserve"> in informal consultations co-facilitated by Ms. Gabriela Fischerova (Slovakia) and Ms. Pepetua Latasi (Tuvalu). At the first part of its </w:t>
      </w:r>
      <w:r w:rsidR="004818EA" w:rsidRPr="00EC1638">
        <w:lastRenderedPageBreak/>
        <w:t>3</w:t>
      </w:r>
      <w:r w:rsidR="004818EA" w:rsidRPr="0011593F">
        <w:rPr>
          <w:vertAlign w:val="superscript"/>
        </w:rPr>
        <w:t>rd</w:t>
      </w:r>
      <w:r w:rsidR="004818EA" w:rsidRPr="00EC1638">
        <w:t xml:space="preserve"> meeting, the SB</w:t>
      </w:r>
      <w:r w:rsidR="00BE6726">
        <w:t>STA</w:t>
      </w:r>
      <w:r w:rsidR="004818EA" w:rsidRPr="00EC1638">
        <w:t xml:space="preserve"> recommended a draft decision on the matter for consideration and adoption at COP 24.</w:t>
      </w:r>
      <w:r w:rsidR="004818EA" w:rsidRPr="00EC1638">
        <w:rPr>
          <w:rStyle w:val="FootnoteReference"/>
        </w:rPr>
        <w:footnoteReference w:id="6"/>
      </w:r>
      <w:bookmarkEnd w:id="129"/>
    </w:p>
    <w:p w14:paraId="346D6A40" w14:textId="12788F35" w:rsidR="004818EA" w:rsidRPr="00493649" w:rsidRDefault="00D36D1D" w:rsidP="00D36D1D">
      <w:pPr>
        <w:pStyle w:val="RegSingleTxtG"/>
        <w:tabs>
          <w:tab w:val="left" w:pos="8505"/>
        </w:tabs>
      </w:pPr>
      <w:bookmarkStart w:id="136" w:name="_Ref510528"/>
      <w:r w:rsidRPr="00493649">
        <w:t>13.</w:t>
      </w:r>
      <w:r w:rsidRPr="00493649">
        <w:tab/>
      </w:r>
      <w:r w:rsidR="004818EA" w:rsidRPr="00EC1638">
        <w:t>At its 1</w:t>
      </w:r>
      <w:r w:rsidR="004818EA" w:rsidRPr="00DF6CE1">
        <w:rPr>
          <w:vertAlign w:val="superscript"/>
        </w:rPr>
        <w:t>st</w:t>
      </w:r>
      <w:r w:rsidR="004818EA" w:rsidRPr="00EC1638">
        <w:t xml:space="preserve"> meeting</w:t>
      </w:r>
      <w:r w:rsidR="004818EA">
        <w:t>, the SB</w:t>
      </w:r>
      <w:r w:rsidR="00BE6726">
        <w:t>STA</w:t>
      </w:r>
      <w:r w:rsidR="004818EA">
        <w:t xml:space="preserve"> also agreed </w:t>
      </w:r>
      <w:r w:rsidR="004818EA" w:rsidRPr="00E75257">
        <w:t xml:space="preserve">that the </w:t>
      </w:r>
      <w:r w:rsidR="004818EA" w:rsidRPr="00DF6CE1">
        <w:rPr>
          <w:b/>
        </w:rPr>
        <w:t xml:space="preserve">PAWP-related </w:t>
      </w:r>
      <w:r w:rsidR="004818EA" w:rsidRPr="00DF6CE1">
        <w:rPr>
          <w:b/>
          <w:szCs w:val="18"/>
        </w:rPr>
        <w:t>matters referred to in paragraphs 41, 42 and 45 of decision 1/CP.21</w:t>
      </w:r>
      <w:r w:rsidR="004818EA" w:rsidRPr="00DF6CE1">
        <w:rPr>
          <w:szCs w:val="18"/>
        </w:rPr>
        <w:t xml:space="preserve"> </w:t>
      </w:r>
      <w:r w:rsidR="004818EA" w:rsidRPr="00E75257">
        <w:t xml:space="preserve">would be considered </w:t>
      </w:r>
      <w:r w:rsidR="004818EA">
        <w:t xml:space="preserve">jointly under this item and the </w:t>
      </w:r>
      <w:r w:rsidR="004818EA" w:rsidRPr="00E75257">
        <w:t>equally titled SB</w:t>
      </w:r>
      <w:r w:rsidR="00BE6726">
        <w:t>I</w:t>
      </w:r>
      <w:r w:rsidR="004818EA" w:rsidRPr="00E75257">
        <w:t xml:space="preserve"> 49 agenda item 3 in informal consultations </w:t>
      </w:r>
      <w:r w:rsidR="004818EA" w:rsidRPr="00AE6C1A">
        <w:t>co</w:t>
      </w:r>
      <w:r w:rsidR="00BE6726">
        <w:t xml:space="preserve">-facilitated by Ms. Fischerova and </w:t>
      </w:r>
      <w:r w:rsidR="004818EA" w:rsidRPr="00AE6C1A">
        <w:t>Ms. Latasi.</w:t>
      </w:r>
      <w:r w:rsidR="00A62282" w:rsidRPr="00EC1638">
        <w:rPr>
          <w:rStyle w:val="FootnoteReference"/>
        </w:rPr>
        <w:footnoteReference w:id="7"/>
      </w:r>
      <w:r w:rsidR="004818EA" w:rsidRPr="00AE6C1A">
        <w:t xml:space="preserve"> At the</w:t>
      </w:r>
      <w:r w:rsidR="004818EA">
        <w:t xml:space="preserve"> 2</w:t>
      </w:r>
      <w:r w:rsidR="004818EA" w:rsidRPr="00DF6CE1">
        <w:rPr>
          <w:vertAlign w:val="superscript"/>
        </w:rPr>
        <w:t>nd</w:t>
      </w:r>
      <w:r w:rsidR="004818EA">
        <w:t xml:space="preserve"> part of its 3</w:t>
      </w:r>
      <w:r w:rsidR="004818EA" w:rsidRPr="00DF6CE1">
        <w:rPr>
          <w:vertAlign w:val="superscript"/>
        </w:rPr>
        <w:t>rd</w:t>
      </w:r>
      <w:r w:rsidR="004818EA">
        <w:t xml:space="preserve"> meeting, the SB</w:t>
      </w:r>
      <w:r w:rsidR="00BE6726">
        <w:t>STA</w:t>
      </w:r>
      <w:r w:rsidR="004818EA">
        <w:t xml:space="preserve"> considered and adopted </w:t>
      </w:r>
      <w:r w:rsidR="004818EA" w:rsidRPr="00493649">
        <w:t xml:space="preserve">conclusions on all the PAWP-related items on its agenda, including this one, as presented in paragraph </w:t>
      </w:r>
      <w:r w:rsidR="00BE6726" w:rsidRPr="00493649">
        <w:t>4</w:t>
      </w:r>
      <w:r w:rsidR="00C165FD" w:rsidRPr="00493649">
        <w:t>4</w:t>
      </w:r>
      <w:r w:rsidR="00BE6726" w:rsidRPr="00493649">
        <w:t xml:space="preserve"> </w:t>
      </w:r>
      <w:r w:rsidR="004818EA" w:rsidRPr="00493649">
        <w:t>below.</w:t>
      </w:r>
      <w:bookmarkEnd w:id="136"/>
    </w:p>
    <w:p w14:paraId="6491E2D4" w14:textId="28CE6EAC" w:rsidR="00F50ECF" w:rsidRPr="00493649" w:rsidRDefault="00D36D1D" w:rsidP="00D36D1D">
      <w:pPr>
        <w:pStyle w:val="RegHChG"/>
        <w:tabs>
          <w:tab w:val="left" w:pos="1135"/>
        </w:tabs>
        <w:ind w:hanging="454"/>
        <w:rPr>
          <w:b w:val="0"/>
          <w:sz w:val="20"/>
        </w:rPr>
      </w:pPr>
      <w:bookmarkStart w:id="137" w:name="_Toc509860"/>
      <w:r w:rsidRPr="00493649">
        <w:t>IV.</w:t>
      </w:r>
      <w:r w:rsidRPr="00493649">
        <w:tab/>
      </w:r>
      <w:r w:rsidR="00F50ECF" w:rsidRPr="00493649">
        <w:t xml:space="preserve">Report of the Executive Committee of the Warsaw International Mechanism for Loss and Damage associated with Climate Change Impacts </w:t>
      </w:r>
      <w:r w:rsidR="00F50ECF" w:rsidRPr="00493649">
        <w:br/>
      </w:r>
      <w:r w:rsidR="00F50ECF" w:rsidRPr="00493649">
        <w:rPr>
          <w:b w:val="0"/>
          <w:sz w:val="20"/>
        </w:rPr>
        <w:t>(Agenda item 4)</w:t>
      </w:r>
      <w:bookmarkEnd w:id="130"/>
      <w:bookmarkEnd w:id="131"/>
      <w:bookmarkEnd w:id="132"/>
      <w:bookmarkEnd w:id="133"/>
      <w:bookmarkEnd w:id="134"/>
      <w:bookmarkEnd w:id="135"/>
      <w:bookmarkEnd w:id="137"/>
    </w:p>
    <w:p w14:paraId="4BB7C717" w14:textId="123F7DEC" w:rsidR="00F50ECF" w:rsidRDefault="00D36D1D" w:rsidP="00D36D1D">
      <w:pPr>
        <w:pStyle w:val="RegSingleTxtG"/>
      </w:pPr>
      <w:bookmarkStart w:id="138" w:name="_Ref532551189"/>
      <w:bookmarkStart w:id="139" w:name="_Ref500251073"/>
      <w:r>
        <w:t>14.</w:t>
      </w:r>
      <w:r>
        <w:tab/>
      </w:r>
      <w:r w:rsidR="00F50ECF" w:rsidRPr="00493649">
        <w:t>The SBSTA considered this agenda item at its 1</w:t>
      </w:r>
      <w:r w:rsidR="00F50ECF" w:rsidRPr="00493649">
        <w:rPr>
          <w:vertAlign w:val="superscript"/>
        </w:rPr>
        <w:t>st</w:t>
      </w:r>
      <w:r w:rsidR="00F50ECF" w:rsidRPr="00493649">
        <w:t xml:space="preserve"> </w:t>
      </w:r>
      <w:r w:rsidR="00272D5A" w:rsidRPr="00493649">
        <w:t xml:space="preserve">meeting </w:t>
      </w:r>
      <w:r w:rsidR="00F50ECF" w:rsidRPr="00493649">
        <w:t xml:space="preserve">and </w:t>
      </w:r>
      <w:r w:rsidR="00272D5A" w:rsidRPr="00493649">
        <w:t xml:space="preserve">the </w:t>
      </w:r>
      <w:r w:rsidR="00F50ECF" w:rsidRPr="00493649">
        <w:t>first part of its 3</w:t>
      </w:r>
      <w:r w:rsidR="00F50ECF" w:rsidRPr="00493649">
        <w:rPr>
          <w:vertAlign w:val="superscript"/>
        </w:rPr>
        <w:t>rd</w:t>
      </w:r>
      <w:r w:rsidR="00F50ECF" w:rsidRPr="00493649">
        <w:t xml:space="preserve"> meeting. It had before it document FCCC/SB/2018/1. </w:t>
      </w:r>
      <w:r w:rsidR="00F50ECF" w:rsidRPr="00493649">
        <w:rPr>
          <w:lang w:eastAsia="en-GB"/>
        </w:rPr>
        <w:t>At its 1</w:t>
      </w:r>
      <w:r w:rsidR="00F50ECF" w:rsidRPr="00493649">
        <w:rPr>
          <w:vertAlign w:val="superscript"/>
          <w:lang w:eastAsia="en-GB"/>
        </w:rPr>
        <w:t>st</w:t>
      </w:r>
      <w:r w:rsidR="00F50ECF" w:rsidRPr="00493649">
        <w:rPr>
          <w:lang w:eastAsia="en-GB"/>
        </w:rPr>
        <w:t xml:space="preserve"> meeting, the SBSTA agreed that the agenda item would be considered together with the equally titled SBI 49 agenda item 10 </w:t>
      </w:r>
      <w:r w:rsidR="00F50ECF" w:rsidRPr="00493649">
        <w:t xml:space="preserve">and that it would convene informal consultations co-facilitated by Ms. Lisa Gittos (Australia) and Mr. Lucas di Pietro (Argentina). At </w:t>
      </w:r>
      <w:r w:rsidR="00272D5A" w:rsidRPr="00493649">
        <w:t>the first part of</w:t>
      </w:r>
      <w:r w:rsidR="00272D5A">
        <w:t xml:space="preserve"> </w:t>
      </w:r>
      <w:r w:rsidR="00F50ECF" w:rsidRPr="00C13585">
        <w:t xml:space="preserve">its </w:t>
      </w:r>
      <w:r w:rsidR="00F50ECF">
        <w:t>3</w:t>
      </w:r>
      <w:r w:rsidR="00F50ECF" w:rsidRPr="00A12C53">
        <w:rPr>
          <w:vertAlign w:val="superscript"/>
        </w:rPr>
        <w:t>rd</w:t>
      </w:r>
      <w:r w:rsidR="00F50ECF">
        <w:t xml:space="preserve"> </w:t>
      </w:r>
      <w:r w:rsidR="00F50ECF" w:rsidRPr="00A12C53">
        <w:rPr>
          <w:snapToGrid w:val="0"/>
        </w:rPr>
        <w:t>meeting</w:t>
      </w:r>
      <w:r w:rsidR="00F50ECF" w:rsidRPr="00C13585">
        <w:t xml:space="preserve">, the SBSTA </w:t>
      </w:r>
      <w:r w:rsidR="00F50ECF" w:rsidRPr="00A12C53">
        <w:t>recommend</w:t>
      </w:r>
      <w:r w:rsidR="00F50ECF">
        <w:t>ed</w:t>
      </w:r>
      <w:r w:rsidR="00F50ECF" w:rsidRPr="00A12C53">
        <w:t xml:space="preserve"> a draft decision </w:t>
      </w:r>
      <w:r w:rsidR="00F50ECF">
        <w:t xml:space="preserve">on this matter </w:t>
      </w:r>
      <w:r w:rsidR="00F50ECF" w:rsidRPr="00A12C53">
        <w:t>for consideration and adoption at COP 24.</w:t>
      </w:r>
      <w:r w:rsidR="00F50ECF" w:rsidRPr="00C13585">
        <w:rPr>
          <w:rStyle w:val="FootnoteReference"/>
        </w:rPr>
        <w:footnoteReference w:id="8"/>
      </w:r>
      <w:bookmarkEnd w:id="138"/>
      <w:r w:rsidR="00F50ECF" w:rsidRPr="00C13585">
        <w:t xml:space="preserve"> </w:t>
      </w:r>
    </w:p>
    <w:p w14:paraId="645DA2A8" w14:textId="4E50F122" w:rsidR="00F50ECF" w:rsidRPr="00F55E1B" w:rsidRDefault="00D36D1D" w:rsidP="00D36D1D">
      <w:pPr>
        <w:pStyle w:val="RegHChG"/>
        <w:tabs>
          <w:tab w:val="left" w:pos="1135"/>
        </w:tabs>
        <w:ind w:hanging="454"/>
        <w:rPr>
          <w:b w:val="0"/>
          <w:sz w:val="20"/>
        </w:rPr>
      </w:pPr>
      <w:bookmarkStart w:id="140" w:name="_Toc500249659"/>
      <w:bookmarkStart w:id="141" w:name="_Toc532553740"/>
      <w:bookmarkStart w:id="142" w:name="_Toc534816973"/>
      <w:bookmarkStart w:id="143" w:name="_Toc534817133"/>
      <w:bookmarkStart w:id="144" w:name="_Toc534817899"/>
      <w:bookmarkStart w:id="145" w:name="_Toc535592652"/>
      <w:bookmarkStart w:id="146" w:name="_Toc509861"/>
      <w:bookmarkEnd w:id="139"/>
      <w:r w:rsidRPr="00F55E1B">
        <w:t>V.</w:t>
      </w:r>
      <w:r w:rsidRPr="00F55E1B">
        <w:tab/>
      </w:r>
      <w:r w:rsidR="00F50ECF" w:rsidRPr="00F55E1B">
        <w:t>Development and transfer of technologies</w:t>
      </w:r>
      <w:r w:rsidR="00F50ECF" w:rsidRPr="00F55E1B">
        <w:br/>
      </w:r>
      <w:r w:rsidR="00F50ECF" w:rsidRPr="00F55E1B">
        <w:rPr>
          <w:b w:val="0"/>
          <w:sz w:val="20"/>
        </w:rPr>
        <w:t>(Agenda item 5)</w:t>
      </w:r>
      <w:bookmarkEnd w:id="140"/>
      <w:bookmarkEnd w:id="141"/>
      <w:bookmarkEnd w:id="142"/>
      <w:bookmarkEnd w:id="143"/>
      <w:bookmarkEnd w:id="144"/>
      <w:bookmarkEnd w:id="145"/>
      <w:bookmarkEnd w:id="146"/>
    </w:p>
    <w:p w14:paraId="7735F70C" w14:textId="19F7B113" w:rsidR="00F50ECF" w:rsidRDefault="00D36D1D" w:rsidP="00D36D1D">
      <w:pPr>
        <w:pStyle w:val="RegH1G"/>
        <w:tabs>
          <w:tab w:val="left" w:pos="1135"/>
        </w:tabs>
        <w:ind w:hanging="454"/>
        <w:rPr>
          <w:b w:val="0"/>
          <w:sz w:val="20"/>
        </w:rPr>
      </w:pPr>
      <w:bookmarkStart w:id="147" w:name="_Toc500249660"/>
      <w:bookmarkStart w:id="148" w:name="_Toc532553741"/>
      <w:bookmarkStart w:id="149" w:name="_Toc534816974"/>
      <w:bookmarkStart w:id="150" w:name="_Toc534817134"/>
      <w:bookmarkStart w:id="151" w:name="_Toc534817900"/>
      <w:bookmarkStart w:id="152" w:name="_Toc535592653"/>
      <w:bookmarkStart w:id="153" w:name="_Toc509862"/>
      <w:r>
        <w:t>A.</w:t>
      </w:r>
      <w:r>
        <w:tab/>
      </w:r>
      <w:r w:rsidR="00F50ECF" w:rsidRPr="00F55E1B">
        <w:t>Technology framework under Article 10, paragraph 4, of the Paris Agreement</w:t>
      </w:r>
      <w:r w:rsidR="00F50ECF">
        <w:br/>
      </w:r>
      <w:r w:rsidR="00F50ECF" w:rsidRPr="00C13585">
        <w:rPr>
          <w:b w:val="0"/>
          <w:sz w:val="20"/>
        </w:rPr>
        <w:t xml:space="preserve">(Agenda sub-item </w:t>
      </w:r>
      <w:r w:rsidR="00F50ECF">
        <w:rPr>
          <w:b w:val="0"/>
          <w:sz w:val="20"/>
        </w:rPr>
        <w:t>5</w:t>
      </w:r>
      <w:r w:rsidR="00F50ECF" w:rsidRPr="00C13585">
        <w:rPr>
          <w:b w:val="0"/>
          <w:sz w:val="20"/>
        </w:rPr>
        <w:t>(a))</w:t>
      </w:r>
      <w:bookmarkEnd w:id="147"/>
      <w:bookmarkEnd w:id="148"/>
      <w:bookmarkEnd w:id="149"/>
      <w:bookmarkEnd w:id="150"/>
      <w:bookmarkEnd w:id="151"/>
      <w:bookmarkEnd w:id="152"/>
      <w:bookmarkEnd w:id="153"/>
    </w:p>
    <w:p w14:paraId="6C537667" w14:textId="0233D825" w:rsidR="00F50ECF" w:rsidRPr="00493649" w:rsidRDefault="00D36D1D" w:rsidP="00D36D1D">
      <w:pPr>
        <w:pStyle w:val="RegSingleTxtG"/>
      </w:pPr>
      <w:bookmarkStart w:id="154" w:name="_Ref532551203"/>
      <w:bookmarkStart w:id="155" w:name="_Ref500251081"/>
      <w:bookmarkStart w:id="156" w:name="_Ref510576"/>
      <w:r w:rsidRPr="00493649">
        <w:t>15.</w:t>
      </w:r>
      <w:r w:rsidRPr="00493649">
        <w:tab/>
      </w:r>
      <w:r w:rsidR="00F50ECF" w:rsidRPr="00C13585">
        <w:t xml:space="preserve">The SBSTA considered this </w:t>
      </w:r>
      <w:r w:rsidR="00CD0C43">
        <w:t xml:space="preserve">PAWP-related </w:t>
      </w:r>
      <w:r w:rsidR="00F50ECF" w:rsidRPr="00C13585">
        <w:t>agenda sub-item at its 1</w:t>
      </w:r>
      <w:r w:rsidR="00F50ECF" w:rsidRPr="00C13585">
        <w:rPr>
          <w:vertAlign w:val="superscript"/>
        </w:rPr>
        <w:t>st</w:t>
      </w:r>
      <w:r w:rsidR="00F50ECF" w:rsidRPr="00C13585">
        <w:t xml:space="preserve"> </w:t>
      </w:r>
      <w:r w:rsidR="00CD0C43">
        <w:t xml:space="preserve">meeting </w:t>
      </w:r>
      <w:r w:rsidR="00F50ECF" w:rsidRPr="007A15C8">
        <w:t xml:space="preserve">and </w:t>
      </w:r>
      <w:r w:rsidR="00CD0C43">
        <w:t xml:space="preserve">the </w:t>
      </w:r>
      <w:r w:rsidR="00F50ECF" w:rsidRPr="007A15C8">
        <w:t>second part of its 3</w:t>
      </w:r>
      <w:r w:rsidR="00F50ECF" w:rsidRPr="007A15C8">
        <w:rPr>
          <w:vertAlign w:val="superscript"/>
        </w:rPr>
        <w:t>rd</w:t>
      </w:r>
      <w:r w:rsidR="00F50ECF" w:rsidRPr="007A15C8">
        <w:t xml:space="preserve"> meeting. At its 1</w:t>
      </w:r>
      <w:r w:rsidR="00F50ECF" w:rsidRPr="007A15C8">
        <w:rPr>
          <w:vertAlign w:val="superscript"/>
        </w:rPr>
        <w:t>st</w:t>
      </w:r>
      <w:r w:rsidR="00F50ECF" w:rsidRPr="007A15C8">
        <w:t xml:space="preserve"> meeting, the SBSTA agreed to consider the agenda</w:t>
      </w:r>
      <w:r w:rsidR="00F50ECF">
        <w:t xml:space="preserve"> sub-item</w:t>
      </w:r>
      <w:r w:rsidR="00F50ECF" w:rsidRPr="00C13585">
        <w:t xml:space="preserve"> in informal consultations co-facilitated by Mr. </w:t>
      </w:r>
      <w:r w:rsidR="00F50ECF">
        <w:t>Carlos Fuller (Belize</w:t>
      </w:r>
      <w:r w:rsidR="00F50ECF" w:rsidRPr="00C13585">
        <w:t xml:space="preserve">) and Ms. </w:t>
      </w:r>
      <w:r w:rsidR="00F50ECF">
        <w:t>Mette Moglestue (Norway</w:t>
      </w:r>
      <w:r w:rsidR="00F50ECF" w:rsidRPr="00C13585">
        <w:t>).</w:t>
      </w:r>
      <w:bookmarkEnd w:id="154"/>
      <w:r w:rsidR="00F50ECF" w:rsidRPr="00C13585">
        <w:t xml:space="preserve"> </w:t>
      </w:r>
      <w:bookmarkStart w:id="157" w:name="_Ref532551223"/>
      <w:bookmarkEnd w:id="155"/>
      <w:r w:rsidR="00F50ECF" w:rsidRPr="00C13585">
        <w:t xml:space="preserve">At its </w:t>
      </w:r>
      <w:r w:rsidR="00F50ECF" w:rsidRPr="007A15C8">
        <w:t xml:space="preserve">second part of its </w:t>
      </w:r>
      <w:r w:rsidR="00F50ECF" w:rsidRPr="00820DE0">
        <w:rPr>
          <w:snapToGrid w:val="0"/>
        </w:rPr>
        <w:t>3</w:t>
      </w:r>
      <w:r w:rsidR="00F50ECF" w:rsidRPr="00820DE0">
        <w:rPr>
          <w:snapToGrid w:val="0"/>
          <w:vertAlign w:val="superscript"/>
        </w:rPr>
        <w:t>rd</w:t>
      </w:r>
      <w:r w:rsidR="00F50ECF">
        <w:rPr>
          <w:snapToGrid w:val="0"/>
        </w:rPr>
        <w:t xml:space="preserve"> </w:t>
      </w:r>
      <w:r w:rsidR="00F50ECF" w:rsidRPr="00C13585">
        <w:rPr>
          <w:snapToGrid w:val="0"/>
        </w:rPr>
        <w:t>meeting</w:t>
      </w:r>
      <w:r w:rsidR="00F50ECF" w:rsidRPr="00C13585">
        <w:t xml:space="preserve">, the </w:t>
      </w:r>
      <w:r w:rsidR="00F50ECF" w:rsidRPr="00C80EE1">
        <w:t xml:space="preserve">SBSTA considered and adopted </w:t>
      </w:r>
      <w:r w:rsidR="00F50ECF" w:rsidRPr="00493649">
        <w:t>conclusions on all the PAWP items on its agenda, including on this matter</w:t>
      </w:r>
      <w:r w:rsidR="00BE0639" w:rsidRPr="00493649">
        <w:t xml:space="preserve">, as presented in paragraph </w:t>
      </w:r>
      <w:r w:rsidR="00656E29" w:rsidRPr="00493649">
        <w:t>4</w:t>
      </w:r>
      <w:r w:rsidR="008874B1" w:rsidRPr="00493649">
        <w:t>4</w:t>
      </w:r>
      <w:r w:rsidR="00BE0639" w:rsidRPr="00493649">
        <w:t xml:space="preserve"> below</w:t>
      </w:r>
      <w:r w:rsidR="00F50ECF" w:rsidRPr="00493649">
        <w:t>.</w:t>
      </w:r>
      <w:bookmarkEnd w:id="156"/>
      <w:bookmarkEnd w:id="157"/>
    </w:p>
    <w:p w14:paraId="58F22EC0" w14:textId="1C9B05A2" w:rsidR="00F50ECF" w:rsidRPr="00493649" w:rsidRDefault="00D36D1D" w:rsidP="00D36D1D">
      <w:pPr>
        <w:pStyle w:val="RegH1G"/>
        <w:tabs>
          <w:tab w:val="left" w:pos="1135"/>
        </w:tabs>
        <w:ind w:hanging="454"/>
        <w:rPr>
          <w:sz w:val="20"/>
        </w:rPr>
      </w:pPr>
      <w:bookmarkStart w:id="158" w:name="_Toc500249661"/>
      <w:bookmarkStart w:id="159" w:name="_Toc532553742"/>
      <w:bookmarkStart w:id="160" w:name="_Toc534816975"/>
      <w:bookmarkStart w:id="161" w:name="_Toc534817135"/>
      <w:bookmarkStart w:id="162" w:name="_Toc534817901"/>
      <w:bookmarkStart w:id="163" w:name="_Toc535592654"/>
      <w:bookmarkStart w:id="164" w:name="_Toc509863"/>
      <w:r w:rsidRPr="00493649">
        <w:t>B.</w:t>
      </w:r>
      <w:r w:rsidRPr="00493649">
        <w:tab/>
      </w:r>
      <w:r w:rsidR="00F50ECF" w:rsidRPr="00493649">
        <w:t>Joint annual report of the Technology Executive Committee and the Climate Technology Centre and Network</w:t>
      </w:r>
      <w:r w:rsidR="00F50ECF" w:rsidRPr="00493649">
        <w:br/>
      </w:r>
      <w:r w:rsidR="00F50ECF" w:rsidRPr="00493649">
        <w:rPr>
          <w:b w:val="0"/>
          <w:sz w:val="20"/>
        </w:rPr>
        <w:t>(Agenda sub-item 5(b))</w:t>
      </w:r>
      <w:bookmarkEnd w:id="158"/>
      <w:bookmarkEnd w:id="159"/>
      <w:bookmarkEnd w:id="160"/>
      <w:bookmarkEnd w:id="161"/>
      <w:bookmarkEnd w:id="162"/>
      <w:bookmarkEnd w:id="163"/>
      <w:bookmarkEnd w:id="164"/>
    </w:p>
    <w:p w14:paraId="5DF853CA" w14:textId="2946CFB4" w:rsidR="00F50ECF" w:rsidRPr="00975839" w:rsidRDefault="00D36D1D" w:rsidP="00D36D1D">
      <w:pPr>
        <w:pStyle w:val="RegSingleTxtG"/>
      </w:pPr>
      <w:bookmarkStart w:id="165" w:name="_Ref500251109"/>
      <w:bookmarkStart w:id="166" w:name="_Ref532551211"/>
      <w:r w:rsidRPr="00975839">
        <w:t>16.</w:t>
      </w:r>
      <w:r w:rsidRPr="00975839">
        <w:tab/>
      </w:r>
      <w:r w:rsidR="00F50ECF" w:rsidRPr="00493649">
        <w:t>The SBSTA considered this agenda sub-item at its 1</w:t>
      </w:r>
      <w:r w:rsidR="00F50ECF" w:rsidRPr="00493649">
        <w:rPr>
          <w:vertAlign w:val="superscript"/>
        </w:rPr>
        <w:t>st</w:t>
      </w:r>
      <w:r w:rsidR="00F50ECF" w:rsidRPr="00493649">
        <w:t xml:space="preserve"> </w:t>
      </w:r>
      <w:r w:rsidR="003127E2" w:rsidRPr="00493649">
        <w:t xml:space="preserve">meeting </w:t>
      </w:r>
      <w:r w:rsidR="00F50ECF" w:rsidRPr="00493649">
        <w:t xml:space="preserve">and </w:t>
      </w:r>
      <w:r w:rsidR="003127E2" w:rsidRPr="00493649">
        <w:t xml:space="preserve">the </w:t>
      </w:r>
      <w:r w:rsidR="00F50ECF" w:rsidRPr="00493649">
        <w:t>first part of its 3</w:t>
      </w:r>
      <w:r w:rsidR="00F50ECF" w:rsidRPr="00493649">
        <w:rPr>
          <w:vertAlign w:val="superscript"/>
        </w:rPr>
        <w:t>rd</w:t>
      </w:r>
      <w:r w:rsidR="00F50ECF" w:rsidRPr="00493649">
        <w:t xml:space="preserve"> meeting. It had before it document FCCC/SB/2018/2. At its 1</w:t>
      </w:r>
      <w:r w:rsidR="00F50ECF" w:rsidRPr="00493649">
        <w:rPr>
          <w:vertAlign w:val="superscript"/>
        </w:rPr>
        <w:t>st</w:t>
      </w:r>
      <w:r w:rsidR="00F50ECF" w:rsidRPr="00493649">
        <w:t xml:space="preserve"> meeting, the SBSTA agreed that the</w:t>
      </w:r>
      <w:r w:rsidR="007512D2" w:rsidRPr="00493649">
        <w:t xml:space="preserve"> agenda sub-</w:t>
      </w:r>
      <w:r w:rsidR="00F50ECF" w:rsidRPr="00493649">
        <w:t>item would be considered together with the equally titled SBI 49 agenda sub-item 14(b)</w:t>
      </w:r>
      <w:r w:rsidR="007E68DD" w:rsidRPr="00493649">
        <w:rPr>
          <w:rStyle w:val="FootnoteReference"/>
        </w:rPr>
        <w:footnoteReference w:id="9"/>
      </w:r>
      <w:r w:rsidR="00F50ECF" w:rsidRPr="00493649">
        <w:t xml:space="preserve"> in informal consultations co-facilitated by Ms. Gama and Ms. Ulrika Raab (Sweden). </w:t>
      </w:r>
      <w:bookmarkEnd w:id="165"/>
      <w:r w:rsidR="00F50ECF" w:rsidRPr="00493649">
        <w:t xml:space="preserve">At </w:t>
      </w:r>
      <w:r w:rsidR="006F2EA4" w:rsidRPr="00493649">
        <w:t xml:space="preserve">the first part of </w:t>
      </w:r>
      <w:r w:rsidR="00F50ECF" w:rsidRPr="00493649">
        <w:t>its 3</w:t>
      </w:r>
      <w:r w:rsidR="00F50ECF" w:rsidRPr="00493649">
        <w:rPr>
          <w:vertAlign w:val="superscript"/>
        </w:rPr>
        <w:t>rd</w:t>
      </w:r>
      <w:r w:rsidR="00F50ECF" w:rsidRPr="00493649">
        <w:t xml:space="preserve"> </w:t>
      </w:r>
      <w:r w:rsidR="00F50ECF" w:rsidRPr="00493649">
        <w:rPr>
          <w:snapToGrid w:val="0"/>
        </w:rPr>
        <w:t>meeting</w:t>
      </w:r>
      <w:r w:rsidR="00F50ECF" w:rsidRPr="00493649">
        <w:t>, the SBSTA agreed to recommend</w:t>
      </w:r>
      <w:r w:rsidR="00F50ECF" w:rsidRPr="00975839">
        <w:t xml:space="preserve"> a draft </w:t>
      </w:r>
      <w:r w:rsidR="00F50ECF" w:rsidRPr="00975839">
        <w:lastRenderedPageBreak/>
        <w:t>decision on</w:t>
      </w:r>
      <w:r w:rsidR="00F50ECF">
        <w:t xml:space="preserve"> enhancing climate technology development and transfer throughout the Technology Mechanism</w:t>
      </w:r>
      <w:r w:rsidR="00F50ECF" w:rsidRPr="00975839">
        <w:t xml:space="preserve"> for consideration and adoption at COP 24.</w:t>
      </w:r>
      <w:r w:rsidR="00F50ECF" w:rsidRPr="00975839">
        <w:rPr>
          <w:rStyle w:val="FootnoteReference"/>
        </w:rPr>
        <w:footnoteReference w:id="10"/>
      </w:r>
      <w:bookmarkEnd w:id="166"/>
      <w:r w:rsidR="00F50ECF" w:rsidRPr="00975839">
        <w:t xml:space="preserve"> </w:t>
      </w:r>
    </w:p>
    <w:p w14:paraId="1AB356A2" w14:textId="43793BEE" w:rsidR="00F50ECF" w:rsidRDefault="00D36D1D" w:rsidP="00D36D1D">
      <w:pPr>
        <w:pStyle w:val="RegHChG"/>
        <w:tabs>
          <w:tab w:val="left" w:pos="1135"/>
        </w:tabs>
        <w:ind w:hanging="454"/>
        <w:rPr>
          <w:rStyle w:val="SingleTxtGChar"/>
          <w:b w:val="0"/>
        </w:rPr>
      </w:pPr>
      <w:bookmarkStart w:id="167" w:name="_Toc305764171"/>
      <w:bookmarkStart w:id="168" w:name="_Toc328480797"/>
      <w:bookmarkStart w:id="169" w:name="_Toc361321972"/>
      <w:bookmarkStart w:id="170" w:name="_Toc373495749"/>
      <w:bookmarkStart w:id="171" w:name="_Toc391892177"/>
      <w:bookmarkStart w:id="172" w:name="_Toc391892361"/>
      <w:bookmarkStart w:id="173" w:name="_Toc437266319"/>
      <w:bookmarkStart w:id="174" w:name="_Toc452991188"/>
      <w:bookmarkStart w:id="175" w:name="_Toc452994338"/>
      <w:bookmarkStart w:id="176" w:name="_Toc453077366"/>
      <w:bookmarkStart w:id="177" w:name="_Toc483830009"/>
      <w:bookmarkStart w:id="178" w:name="_Toc500249663"/>
      <w:bookmarkStart w:id="179" w:name="_Toc532553743"/>
      <w:bookmarkStart w:id="180" w:name="_Toc534816976"/>
      <w:bookmarkStart w:id="181" w:name="_Toc534817136"/>
      <w:bookmarkStart w:id="182" w:name="_Toc534817902"/>
      <w:bookmarkStart w:id="183" w:name="_Toc535592655"/>
      <w:bookmarkStart w:id="184" w:name="_Toc509864"/>
      <w:bookmarkStart w:id="185" w:name="_Toc437266316"/>
      <w:bookmarkStart w:id="186" w:name="_Toc373495746"/>
      <w:bookmarkStart w:id="187" w:name="_Toc391892174"/>
      <w:bookmarkStart w:id="188" w:name="_Toc391892358"/>
      <w:bookmarkStart w:id="189" w:name="_Toc452991187"/>
      <w:bookmarkStart w:id="190" w:name="_Toc452994337"/>
      <w:bookmarkStart w:id="191" w:name="_Toc453077365"/>
      <w:bookmarkStart w:id="192" w:name="_Toc483830008"/>
      <w:bookmarkStart w:id="193" w:name="_Toc500249662"/>
      <w:bookmarkEnd w:id="127"/>
      <w:bookmarkEnd w:id="128"/>
      <w:r>
        <w:rPr>
          <w:rStyle w:val="SingleTxtGChar"/>
        </w:rPr>
        <w:t>VI.</w:t>
      </w:r>
      <w:r>
        <w:rPr>
          <w:rStyle w:val="SingleTxtGChar"/>
        </w:rPr>
        <w:tab/>
      </w:r>
      <w:r w:rsidR="00F50ECF" w:rsidRPr="00975839">
        <w:t>Research and systematic observation</w:t>
      </w:r>
      <w:r w:rsidR="00F50ECF" w:rsidRPr="00BD5A62">
        <w:br/>
      </w:r>
      <w:r w:rsidR="00F50ECF">
        <w:rPr>
          <w:rStyle w:val="SingleTxtGChar"/>
          <w:b w:val="0"/>
          <w:sz w:val="20"/>
        </w:rPr>
        <w:t>(Agenda item 6</w:t>
      </w:r>
      <w:r w:rsidR="00F50ECF" w:rsidRPr="00C13585">
        <w:rPr>
          <w:rStyle w:val="SingleTxtGChar"/>
          <w:b w:val="0"/>
          <w:sz w:val="20"/>
        </w:rPr>
        <w:t>)</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714A60FF" w14:textId="170204A7" w:rsidR="007678BA" w:rsidRPr="00C13585" w:rsidRDefault="00D36D1D" w:rsidP="00D36D1D">
      <w:pPr>
        <w:pStyle w:val="RegSingleTxtG"/>
      </w:pPr>
      <w:bookmarkStart w:id="194" w:name="_Ref535593330"/>
      <w:bookmarkStart w:id="195" w:name="_Toc452991214"/>
      <w:bookmarkStart w:id="196" w:name="_Toc452994364"/>
      <w:bookmarkStart w:id="197" w:name="_Toc453077392"/>
      <w:bookmarkStart w:id="198" w:name="_Toc483830031"/>
      <w:bookmarkStart w:id="199" w:name="_Toc500249676"/>
      <w:bookmarkStart w:id="200" w:name="_Toc532553744"/>
      <w:bookmarkStart w:id="201" w:name="_Toc534816977"/>
      <w:bookmarkStart w:id="202" w:name="_Toc534817137"/>
      <w:bookmarkStart w:id="203" w:name="_Toc534817903"/>
      <w:bookmarkStart w:id="204" w:name="_Toc535592656"/>
      <w:bookmarkStart w:id="205" w:name="_Toc509865"/>
      <w:r w:rsidRPr="00C13585">
        <w:t>17.</w:t>
      </w:r>
      <w:r w:rsidRPr="00C13585">
        <w:tab/>
      </w:r>
      <w:r w:rsidR="007678BA" w:rsidRPr="00C13585">
        <w:t>The SBSTA considered this agenda item at its 1</w:t>
      </w:r>
      <w:r w:rsidR="007678BA" w:rsidRPr="009A14D5">
        <w:rPr>
          <w:vertAlign w:val="superscript"/>
        </w:rPr>
        <w:t>st</w:t>
      </w:r>
      <w:r w:rsidR="007678BA" w:rsidRPr="00C13585">
        <w:t xml:space="preserve"> </w:t>
      </w:r>
      <w:r w:rsidR="007678BA">
        <w:t xml:space="preserve">meeting </w:t>
      </w:r>
      <w:r w:rsidR="007678BA" w:rsidRPr="00C13585">
        <w:t xml:space="preserve">and </w:t>
      </w:r>
      <w:r w:rsidR="007678BA">
        <w:t>the first</w:t>
      </w:r>
      <w:r w:rsidR="007678BA" w:rsidRPr="007A15C8">
        <w:t xml:space="preserve"> part of its </w:t>
      </w:r>
      <w:r w:rsidR="007678BA" w:rsidRPr="00C13585">
        <w:t>3</w:t>
      </w:r>
      <w:r w:rsidR="007678BA" w:rsidRPr="009A14D5">
        <w:rPr>
          <w:vertAlign w:val="superscript"/>
        </w:rPr>
        <w:t>rd</w:t>
      </w:r>
      <w:r w:rsidR="007678BA" w:rsidRPr="00C13585">
        <w:t xml:space="preserve"> meeting. </w:t>
      </w:r>
      <w:r w:rsidR="007678BA">
        <w:rPr>
          <w:lang w:eastAsia="en-GB"/>
        </w:rPr>
        <w:t xml:space="preserve">It had before it the </w:t>
      </w:r>
      <w:r w:rsidR="007678BA" w:rsidRPr="00D216D3">
        <w:rPr>
          <w:lang w:eastAsia="en-US"/>
        </w:rPr>
        <w:t xml:space="preserve">submissions </w:t>
      </w:r>
      <w:r w:rsidR="007678BA">
        <w:rPr>
          <w:lang w:eastAsia="en-US"/>
        </w:rPr>
        <w:t xml:space="preserve">related to the agenda </w:t>
      </w:r>
      <w:r w:rsidR="007678BA" w:rsidRPr="00D216D3">
        <w:rPr>
          <w:lang w:eastAsia="en-US"/>
        </w:rPr>
        <w:t>item</w:t>
      </w:r>
      <w:r w:rsidR="007678BA">
        <w:t>.</w:t>
      </w:r>
      <w:r w:rsidR="007678BA" w:rsidRPr="00C13585">
        <w:rPr>
          <w:rStyle w:val="FootnoteReference"/>
        </w:rPr>
        <w:footnoteReference w:id="11"/>
      </w:r>
      <w:r w:rsidR="007678BA" w:rsidRPr="00C13585">
        <w:t xml:space="preserve"> At its 1</w:t>
      </w:r>
      <w:r w:rsidR="007678BA" w:rsidRPr="009A14D5">
        <w:rPr>
          <w:vertAlign w:val="superscript"/>
        </w:rPr>
        <w:t>st</w:t>
      </w:r>
      <w:r w:rsidR="007678BA" w:rsidRPr="00C13585">
        <w:t xml:space="preserve"> meeting, the SBSTA agreed to consider the agenda item in informal </w:t>
      </w:r>
      <w:r w:rsidR="007678BA" w:rsidRPr="00F049CA">
        <w:t>consultations co-facilitated by Mr.</w:t>
      </w:r>
      <w:r w:rsidR="007678BA">
        <w:t> </w:t>
      </w:r>
      <w:r w:rsidR="007678BA" w:rsidRPr="00F049CA">
        <w:t xml:space="preserve">Festus Luboyera (Uganda) and Mr. Stefan Roesner (Germany). At </w:t>
      </w:r>
      <w:r w:rsidR="007678BA">
        <w:t xml:space="preserve">the first part of </w:t>
      </w:r>
      <w:r w:rsidR="007678BA" w:rsidRPr="00F049CA">
        <w:t>its</w:t>
      </w:r>
      <w:r w:rsidR="007678BA" w:rsidRPr="009A14D5">
        <w:rPr>
          <w:snapToGrid w:val="0"/>
        </w:rPr>
        <w:t xml:space="preserve"> 3</w:t>
      </w:r>
      <w:r w:rsidR="007678BA" w:rsidRPr="009A14D5">
        <w:rPr>
          <w:snapToGrid w:val="0"/>
          <w:vertAlign w:val="superscript"/>
        </w:rPr>
        <w:t>rd</w:t>
      </w:r>
      <w:r w:rsidR="007678BA" w:rsidRPr="009A14D5">
        <w:rPr>
          <w:snapToGrid w:val="0"/>
        </w:rPr>
        <w:t xml:space="preserve"> </w:t>
      </w:r>
      <w:r w:rsidR="007678BA" w:rsidRPr="00F049CA">
        <w:t xml:space="preserve">meeting, </w:t>
      </w:r>
      <w:r w:rsidR="007678BA" w:rsidRPr="00493649">
        <w:t>the SBSTA noted that Parties had not been able to agree on conclusions; in accordance with rule 16 of the draft rules of procedure being applied, the item will be on the provisional agenda for the next session (June 2019). At the same meeting, statements were made by representatives of 30 Parties</w:t>
      </w:r>
      <w:r w:rsidR="007678BA">
        <w:t>,</w:t>
      </w:r>
      <w:r w:rsidR="007678BA" w:rsidRPr="00F67588">
        <w:t xml:space="preserve"> including on behalf of </w:t>
      </w:r>
      <w:r w:rsidR="00233429">
        <w:t xml:space="preserve">AILAC, </w:t>
      </w:r>
      <w:r w:rsidR="007678BA" w:rsidRPr="00F67588">
        <w:t xml:space="preserve">AOSIS, </w:t>
      </w:r>
      <w:r w:rsidR="007678BA">
        <w:t xml:space="preserve">the </w:t>
      </w:r>
      <w:r w:rsidR="007678BA" w:rsidRPr="00167A2A">
        <w:t>Environmental Integrity Group</w:t>
      </w:r>
      <w:r w:rsidR="007678BA" w:rsidRPr="00F67588">
        <w:t xml:space="preserve">, the EU </w:t>
      </w:r>
      <w:r w:rsidR="007678BA">
        <w:t xml:space="preserve">and its member States, and </w:t>
      </w:r>
      <w:r w:rsidR="007678BA" w:rsidRPr="00F67588">
        <w:t>the LDCs.</w:t>
      </w:r>
      <w:r w:rsidR="007678BA" w:rsidRPr="00F67588">
        <w:rPr>
          <w:rStyle w:val="FootnoteReference"/>
        </w:rPr>
        <w:footnoteReference w:id="12"/>
      </w:r>
      <w:bookmarkEnd w:id="194"/>
    </w:p>
    <w:p w14:paraId="7F325AAE" w14:textId="7D328AC1" w:rsidR="00F50ECF" w:rsidRDefault="00D36D1D" w:rsidP="00D36D1D">
      <w:pPr>
        <w:pStyle w:val="RegHChG"/>
        <w:tabs>
          <w:tab w:val="left" w:pos="1135"/>
        </w:tabs>
        <w:ind w:hanging="454"/>
        <w:rPr>
          <w:b w:val="0"/>
          <w:sz w:val="20"/>
          <w:lang w:bidi="lo-LA"/>
        </w:rPr>
      </w:pPr>
      <w:r>
        <w:rPr>
          <w:lang w:bidi="lo-LA"/>
        </w:rPr>
        <w:t>VII.</w:t>
      </w:r>
      <w:r>
        <w:rPr>
          <w:lang w:bidi="lo-LA"/>
        </w:rPr>
        <w:tab/>
      </w:r>
      <w:r w:rsidR="00F50ECF" w:rsidRPr="00505D3D">
        <w:rPr>
          <w:lang w:bidi="lo-LA"/>
        </w:rPr>
        <w:t>Local</w:t>
      </w:r>
      <w:r w:rsidR="00F50ECF" w:rsidRPr="00C13585">
        <w:rPr>
          <w:lang w:bidi="lo-LA"/>
        </w:rPr>
        <w:t xml:space="preserve"> </w:t>
      </w:r>
      <w:r w:rsidR="00F50ECF">
        <w:rPr>
          <w:lang w:bidi="lo-LA"/>
        </w:rPr>
        <w:t>C</w:t>
      </w:r>
      <w:r w:rsidR="00F50ECF" w:rsidRPr="00C13585">
        <w:rPr>
          <w:lang w:bidi="lo-LA"/>
        </w:rPr>
        <w:t xml:space="preserve">ommunities </w:t>
      </w:r>
      <w:r w:rsidR="00F50ECF" w:rsidRPr="00C13585">
        <w:t>and</w:t>
      </w:r>
      <w:r w:rsidR="00F50ECF" w:rsidRPr="00C13585">
        <w:rPr>
          <w:lang w:bidi="lo-LA"/>
        </w:rPr>
        <w:t xml:space="preserve"> </w:t>
      </w:r>
      <w:r w:rsidR="00F50ECF">
        <w:rPr>
          <w:lang w:bidi="lo-LA"/>
        </w:rPr>
        <w:t>I</w:t>
      </w:r>
      <w:r w:rsidR="00F50ECF" w:rsidRPr="00C13585">
        <w:rPr>
          <w:lang w:bidi="lo-LA"/>
        </w:rPr>
        <w:t xml:space="preserve">ndigenous </w:t>
      </w:r>
      <w:r w:rsidR="00F50ECF">
        <w:rPr>
          <w:lang w:bidi="lo-LA"/>
        </w:rPr>
        <w:t>P</w:t>
      </w:r>
      <w:r w:rsidR="00F50ECF" w:rsidRPr="00C13585">
        <w:rPr>
          <w:lang w:bidi="lo-LA"/>
        </w:rPr>
        <w:t xml:space="preserve">eoples </w:t>
      </w:r>
      <w:r w:rsidR="00F50ECF">
        <w:rPr>
          <w:lang w:bidi="lo-LA"/>
        </w:rPr>
        <w:t>P</w:t>
      </w:r>
      <w:r w:rsidR="00F50ECF" w:rsidRPr="00C13585">
        <w:rPr>
          <w:lang w:bidi="lo-LA"/>
        </w:rPr>
        <w:t>latform</w:t>
      </w:r>
      <w:r w:rsidR="00F50ECF" w:rsidRPr="00C13585">
        <w:rPr>
          <w:lang w:bidi="lo-LA"/>
        </w:rPr>
        <w:br/>
      </w:r>
      <w:r w:rsidR="00F50ECF">
        <w:rPr>
          <w:b w:val="0"/>
          <w:sz w:val="20"/>
          <w:lang w:bidi="lo-LA"/>
        </w:rPr>
        <w:t>(Agenda item 7</w:t>
      </w:r>
      <w:r w:rsidR="00F50ECF" w:rsidRPr="00C13585">
        <w:rPr>
          <w:b w:val="0"/>
          <w:sz w:val="20"/>
          <w:lang w:bidi="lo-LA"/>
        </w:rPr>
        <w:t>)</w:t>
      </w:r>
      <w:bookmarkEnd w:id="195"/>
      <w:bookmarkEnd w:id="196"/>
      <w:bookmarkEnd w:id="197"/>
      <w:bookmarkEnd w:id="198"/>
      <w:bookmarkEnd w:id="199"/>
      <w:bookmarkEnd w:id="200"/>
      <w:bookmarkEnd w:id="201"/>
      <w:bookmarkEnd w:id="202"/>
      <w:bookmarkEnd w:id="203"/>
      <w:bookmarkEnd w:id="204"/>
      <w:bookmarkEnd w:id="205"/>
    </w:p>
    <w:p w14:paraId="18265724" w14:textId="68115D3B" w:rsidR="00D35CFD" w:rsidRPr="00C13585" w:rsidRDefault="00D36D1D" w:rsidP="00D36D1D">
      <w:pPr>
        <w:pStyle w:val="RegSingleTxtG"/>
      </w:pPr>
      <w:bookmarkStart w:id="206" w:name="_Ref535593369"/>
      <w:bookmarkStart w:id="207" w:name="_Ref532553129"/>
      <w:bookmarkStart w:id="208" w:name="_Toc532553745"/>
      <w:bookmarkStart w:id="209" w:name="_Toc534816978"/>
      <w:bookmarkStart w:id="210" w:name="_Toc534817138"/>
      <w:bookmarkStart w:id="211" w:name="_Toc534817904"/>
      <w:bookmarkStart w:id="212" w:name="_Toc535592657"/>
      <w:bookmarkStart w:id="213" w:name="_Toc509866"/>
      <w:r w:rsidRPr="00C13585">
        <w:t>18.</w:t>
      </w:r>
      <w:r w:rsidRPr="00C13585">
        <w:tab/>
      </w:r>
      <w:r w:rsidR="00D35CFD" w:rsidRPr="00C13585">
        <w:t>The SBSTA considered this agenda item at its 1</w:t>
      </w:r>
      <w:r w:rsidR="00D35CFD" w:rsidRPr="00714C26">
        <w:rPr>
          <w:vertAlign w:val="superscript"/>
        </w:rPr>
        <w:t>st</w:t>
      </w:r>
      <w:r w:rsidR="00D35CFD" w:rsidRPr="00C13585">
        <w:t xml:space="preserve"> </w:t>
      </w:r>
      <w:r w:rsidR="00D35CFD">
        <w:t xml:space="preserve">meeting </w:t>
      </w:r>
      <w:r w:rsidR="00D35CFD" w:rsidRPr="00C13585">
        <w:t xml:space="preserve">and </w:t>
      </w:r>
      <w:r w:rsidR="00D35CFD">
        <w:t>the first</w:t>
      </w:r>
      <w:r w:rsidR="00D35CFD" w:rsidRPr="007A15C8">
        <w:t xml:space="preserve"> part of its </w:t>
      </w:r>
      <w:r w:rsidR="00D35CFD" w:rsidRPr="00C13585">
        <w:t>3</w:t>
      </w:r>
      <w:r w:rsidR="00D35CFD" w:rsidRPr="00714C26">
        <w:rPr>
          <w:vertAlign w:val="superscript"/>
        </w:rPr>
        <w:t>rd</w:t>
      </w:r>
      <w:r w:rsidR="00D35CFD" w:rsidRPr="00C13585">
        <w:t xml:space="preserve"> meeting. At its 1</w:t>
      </w:r>
      <w:r w:rsidR="00D35CFD" w:rsidRPr="00714C26">
        <w:rPr>
          <w:vertAlign w:val="superscript"/>
        </w:rPr>
        <w:t>st</w:t>
      </w:r>
      <w:r w:rsidR="00D35CFD" w:rsidRPr="00C13585">
        <w:t xml:space="preserve"> meeting, the SBSTA agreed to consider the agenda item in informal consultations co-facilitated by M</w:t>
      </w:r>
      <w:r w:rsidR="00D35CFD">
        <w:t>s</w:t>
      </w:r>
      <w:r w:rsidR="00D35CFD" w:rsidRPr="00C13585">
        <w:t xml:space="preserve">. </w:t>
      </w:r>
      <w:r w:rsidR="00D35CFD">
        <w:t>Anger-Kraavi</w:t>
      </w:r>
      <w:r w:rsidR="00D35CFD" w:rsidRPr="00C13585">
        <w:t xml:space="preserve"> and Mr. </w:t>
      </w:r>
      <w:r w:rsidR="00D35CFD">
        <w:t>Majid Shafiepour</w:t>
      </w:r>
      <w:r w:rsidR="00D35CFD" w:rsidRPr="00C13585">
        <w:t xml:space="preserve"> (</w:t>
      </w:r>
      <w:r w:rsidR="00D35CFD">
        <w:t>Islamic Republic of Iran</w:t>
      </w:r>
      <w:r w:rsidR="00D35CFD" w:rsidRPr="00C13585">
        <w:t>). At its</w:t>
      </w:r>
      <w:r w:rsidR="00D35CFD" w:rsidRPr="00714C26">
        <w:rPr>
          <w:snapToGrid w:val="0"/>
        </w:rPr>
        <w:t xml:space="preserve"> 3</w:t>
      </w:r>
      <w:r w:rsidR="00D35CFD" w:rsidRPr="00714C26">
        <w:rPr>
          <w:snapToGrid w:val="0"/>
          <w:vertAlign w:val="superscript"/>
        </w:rPr>
        <w:t>rd</w:t>
      </w:r>
      <w:r w:rsidR="00D35CFD" w:rsidRPr="00714C26">
        <w:rPr>
          <w:snapToGrid w:val="0"/>
        </w:rPr>
        <w:t xml:space="preserve"> </w:t>
      </w:r>
      <w:r w:rsidR="00D35CFD" w:rsidRPr="00C13585">
        <w:t xml:space="preserve">meeting, </w:t>
      </w:r>
      <w:r w:rsidR="00D35CFD" w:rsidRPr="00714C26">
        <w:rPr>
          <w:snapToGrid w:val="0"/>
        </w:rPr>
        <w:t xml:space="preserve">the SBSTA </w:t>
      </w:r>
      <w:r w:rsidR="00D35CFD" w:rsidRPr="00C13585">
        <w:t>recommended a draft decision on th</w:t>
      </w:r>
      <w:r w:rsidR="00D35CFD">
        <w:t xml:space="preserve">is matter </w:t>
      </w:r>
      <w:r w:rsidR="00D35CFD" w:rsidRPr="00C13585">
        <w:t>for consideration and adoption at COP 2</w:t>
      </w:r>
      <w:r w:rsidR="00D35CFD">
        <w:t>4</w:t>
      </w:r>
      <w:r w:rsidR="00D35CFD" w:rsidRPr="00C13585">
        <w:t>.</w:t>
      </w:r>
      <w:r w:rsidR="00D35CFD" w:rsidRPr="00C13585">
        <w:rPr>
          <w:rStyle w:val="FootnoteReference"/>
        </w:rPr>
        <w:footnoteReference w:id="13"/>
      </w:r>
      <w:r w:rsidR="00D35CFD">
        <w:t xml:space="preserve"> At the same meeting, s</w:t>
      </w:r>
      <w:r w:rsidR="00D35CFD" w:rsidRPr="00427D71">
        <w:t xml:space="preserve">tatements were made by representatives of </w:t>
      </w:r>
      <w:r w:rsidR="00D35CFD" w:rsidRPr="00714C26">
        <w:t>1</w:t>
      </w:r>
      <w:r w:rsidR="00D35CFD">
        <w:t>1</w:t>
      </w:r>
      <w:r w:rsidR="00D35CFD" w:rsidRPr="00427D71">
        <w:t xml:space="preserve"> </w:t>
      </w:r>
      <w:r w:rsidR="00D35CFD" w:rsidRPr="00102B12">
        <w:t>Parties</w:t>
      </w:r>
      <w:r w:rsidR="00D35CFD">
        <w:t>,</w:t>
      </w:r>
      <w:r w:rsidR="00D35CFD" w:rsidRPr="00102B12">
        <w:t xml:space="preserve"> including on behalf of </w:t>
      </w:r>
      <w:r w:rsidR="00D35CFD">
        <w:t xml:space="preserve">the </w:t>
      </w:r>
      <w:r w:rsidR="00D35CFD" w:rsidRPr="00714C26">
        <w:t>EU</w:t>
      </w:r>
      <w:r w:rsidR="00D35CFD">
        <w:t xml:space="preserve"> and its member States. A statement was also made by a representative of indigenous peoples.</w:t>
      </w:r>
      <w:bookmarkEnd w:id="206"/>
      <w:bookmarkEnd w:id="207"/>
      <w:r w:rsidR="00D35CFD" w:rsidRPr="00C13585">
        <w:rPr>
          <w:rStyle w:val="FootnoteReference"/>
        </w:rPr>
        <w:footnoteReference w:id="14"/>
      </w:r>
    </w:p>
    <w:p w14:paraId="7529D01D" w14:textId="3289B5D4" w:rsidR="00F50ECF" w:rsidRPr="001253B3" w:rsidRDefault="00D36D1D" w:rsidP="00D36D1D">
      <w:pPr>
        <w:pStyle w:val="RegHChG"/>
        <w:tabs>
          <w:tab w:val="left" w:pos="1135"/>
        </w:tabs>
        <w:ind w:hanging="454"/>
        <w:rPr>
          <w:lang w:eastAsia="en-US"/>
        </w:rPr>
      </w:pPr>
      <w:r w:rsidRPr="001253B3">
        <w:rPr>
          <w:lang w:eastAsia="en-US"/>
        </w:rPr>
        <w:t>VIII.</w:t>
      </w:r>
      <w:r w:rsidRPr="001253B3">
        <w:rPr>
          <w:lang w:eastAsia="en-US"/>
        </w:rPr>
        <w:tab/>
      </w:r>
      <w:r w:rsidR="00F50ECF" w:rsidRPr="00BB6318">
        <w:t>Koronivia joint work on agriculture</w:t>
      </w:r>
      <w:bookmarkEnd w:id="208"/>
      <w:r w:rsidR="00F50ECF" w:rsidRPr="001253B3">
        <w:br/>
      </w:r>
      <w:bookmarkEnd w:id="185"/>
      <w:bookmarkEnd w:id="186"/>
      <w:bookmarkEnd w:id="187"/>
      <w:bookmarkEnd w:id="188"/>
      <w:bookmarkEnd w:id="189"/>
      <w:bookmarkEnd w:id="190"/>
      <w:bookmarkEnd w:id="191"/>
      <w:bookmarkEnd w:id="192"/>
      <w:bookmarkEnd w:id="193"/>
      <w:r w:rsidR="00F50ECF" w:rsidRPr="001253B3">
        <w:rPr>
          <w:b w:val="0"/>
          <w:sz w:val="20"/>
          <w:lang w:bidi="lo-LA"/>
        </w:rPr>
        <w:t>(Agenda item 8)</w:t>
      </w:r>
      <w:bookmarkEnd w:id="209"/>
      <w:bookmarkEnd w:id="210"/>
      <w:bookmarkEnd w:id="211"/>
      <w:bookmarkEnd w:id="212"/>
      <w:bookmarkEnd w:id="213"/>
    </w:p>
    <w:p w14:paraId="6021F027" w14:textId="14C8FBDE" w:rsidR="00F50ECF" w:rsidRPr="001253B3" w:rsidRDefault="00D36D1D" w:rsidP="00D36D1D">
      <w:pPr>
        <w:pStyle w:val="RegH23G"/>
        <w:tabs>
          <w:tab w:val="left" w:pos="1135"/>
        </w:tabs>
        <w:ind w:hanging="454"/>
        <w:rPr>
          <w:b w:val="0"/>
        </w:rPr>
      </w:pPr>
      <w:bookmarkStart w:id="214" w:name="_Ref392164133"/>
      <w:bookmarkStart w:id="215" w:name="_Ref374540993"/>
      <w:r w:rsidRPr="001253B3">
        <w:rPr>
          <w:bCs/>
        </w:rPr>
        <w:t>1.</w:t>
      </w:r>
      <w:r w:rsidRPr="001253B3">
        <w:rPr>
          <w:bCs/>
        </w:rPr>
        <w:tab/>
      </w:r>
      <w:r w:rsidR="00F50ECF" w:rsidRPr="001253B3">
        <w:t>Proceedings</w:t>
      </w:r>
    </w:p>
    <w:p w14:paraId="1106FFAF" w14:textId="2D2F908B" w:rsidR="00F50ECF" w:rsidRPr="00C13585" w:rsidRDefault="00D36D1D" w:rsidP="00D36D1D">
      <w:pPr>
        <w:pStyle w:val="RegSingleTxtG"/>
      </w:pPr>
      <w:bookmarkStart w:id="216" w:name="_Ref452990667"/>
      <w:bookmarkStart w:id="217" w:name="_Ref483903720"/>
      <w:bookmarkStart w:id="218" w:name="_Ref500251121"/>
      <w:r w:rsidRPr="00C13585">
        <w:t>19.</w:t>
      </w:r>
      <w:r w:rsidRPr="00C13585">
        <w:tab/>
      </w:r>
      <w:r w:rsidR="00F50ECF" w:rsidRPr="001253B3">
        <w:t>The SBSTA considered this agenda item at its 1</w:t>
      </w:r>
      <w:r w:rsidR="00F50ECF" w:rsidRPr="001253B3">
        <w:rPr>
          <w:vertAlign w:val="superscript"/>
        </w:rPr>
        <w:t>st</w:t>
      </w:r>
      <w:r w:rsidR="00F50ECF" w:rsidRPr="001253B3">
        <w:t xml:space="preserve"> </w:t>
      </w:r>
      <w:r w:rsidR="00C228C0">
        <w:t xml:space="preserve">meeting </w:t>
      </w:r>
      <w:r w:rsidR="00F50ECF" w:rsidRPr="001253B3">
        <w:t xml:space="preserve">and </w:t>
      </w:r>
      <w:r w:rsidR="00C228C0">
        <w:t xml:space="preserve">the </w:t>
      </w:r>
      <w:r w:rsidR="00F50ECF">
        <w:t>first</w:t>
      </w:r>
      <w:r w:rsidR="00F50ECF" w:rsidRPr="007A15C8">
        <w:t xml:space="preserve"> part of its </w:t>
      </w:r>
      <w:r w:rsidR="00F50ECF" w:rsidRPr="001253B3">
        <w:t>3</w:t>
      </w:r>
      <w:r w:rsidR="00F50ECF" w:rsidRPr="001253B3">
        <w:rPr>
          <w:vertAlign w:val="superscript"/>
        </w:rPr>
        <w:t>rd</w:t>
      </w:r>
      <w:r w:rsidR="00F50ECF" w:rsidRPr="001253B3">
        <w:t xml:space="preserve"> meeting</w:t>
      </w:r>
      <w:bookmarkEnd w:id="214"/>
      <w:r w:rsidR="00F50ECF" w:rsidRPr="001253B3">
        <w:t xml:space="preserve">. </w:t>
      </w:r>
      <w:bookmarkEnd w:id="215"/>
      <w:r w:rsidR="00F50ECF" w:rsidRPr="001253B3">
        <w:rPr>
          <w:lang w:eastAsia="en-GB"/>
        </w:rPr>
        <w:t xml:space="preserve">It </w:t>
      </w:r>
      <w:r w:rsidR="00F50ECF" w:rsidRPr="00C75F48">
        <w:rPr>
          <w:lang w:eastAsia="en-GB"/>
        </w:rPr>
        <w:t xml:space="preserve">had before it the </w:t>
      </w:r>
      <w:r w:rsidR="00F50ECF" w:rsidRPr="00C75F48">
        <w:rPr>
          <w:lang w:eastAsia="en-US"/>
        </w:rPr>
        <w:t>submissions related to the agenda item</w:t>
      </w:r>
      <w:r w:rsidR="00F50ECF" w:rsidRPr="00C75F48">
        <w:t>.</w:t>
      </w:r>
      <w:r w:rsidR="00F50ECF" w:rsidRPr="00C75F48">
        <w:rPr>
          <w:rStyle w:val="FootnoteReference"/>
        </w:rPr>
        <w:footnoteReference w:id="15"/>
      </w:r>
      <w:r w:rsidR="00F50ECF" w:rsidRPr="00C75F48">
        <w:rPr>
          <w:rStyle w:val="FootnoteReference"/>
          <w:lang w:eastAsia="en-US"/>
        </w:rPr>
        <w:t xml:space="preserve"> </w:t>
      </w:r>
      <w:r w:rsidR="00F50ECF" w:rsidRPr="00C75F48">
        <w:t>At its 1</w:t>
      </w:r>
      <w:r w:rsidR="00F50ECF" w:rsidRPr="00C75F48">
        <w:rPr>
          <w:vertAlign w:val="superscript"/>
        </w:rPr>
        <w:t>st</w:t>
      </w:r>
      <w:r w:rsidR="00F50ECF" w:rsidRPr="00C75F48">
        <w:t xml:space="preserve"> meeting, the SBSTA agreed </w:t>
      </w:r>
      <w:r w:rsidR="00CD41FE" w:rsidRPr="00C75F48">
        <w:rPr>
          <w:lang w:eastAsia="en-GB"/>
        </w:rPr>
        <w:t>that</w:t>
      </w:r>
      <w:r w:rsidR="00F50ECF" w:rsidRPr="00C75F48">
        <w:rPr>
          <w:lang w:eastAsia="en-GB"/>
        </w:rPr>
        <w:t xml:space="preserve"> the agenda item </w:t>
      </w:r>
      <w:r w:rsidR="00CD41FE" w:rsidRPr="00C75F48">
        <w:rPr>
          <w:lang w:eastAsia="en-GB"/>
        </w:rPr>
        <w:t>would be considered together with the equally titled SBI</w:t>
      </w:r>
      <w:r w:rsidR="001747B4">
        <w:rPr>
          <w:lang w:eastAsia="en-GB"/>
        </w:rPr>
        <w:t> </w:t>
      </w:r>
      <w:r w:rsidR="00CD41FE" w:rsidRPr="00C75F48">
        <w:rPr>
          <w:lang w:eastAsia="en-GB"/>
        </w:rPr>
        <w:t xml:space="preserve">49 agenda item </w:t>
      </w:r>
      <w:r w:rsidR="00E81830" w:rsidRPr="00C75F48">
        <w:rPr>
          <w:lang w:eastAsia="en-GB"/>
        </w:rPr>
        <w:t>9</w:t>
      </w:r>
      <w:r w:rsidR="00CD41FE" w:rsidRPr="00C75F48">
        <w:rPr>
          <w:lang w:eastAsia="en-GB"/>
        </w:rPr>
        <w:t xml:space="preserve"> </w:t>
      </w:r>
      <w:r w:rsidR="00F50ECF" w:rsidRPr="00C75F48">
        <w:t>in informal</w:t>
      </w:r>
      <w:r w:rsidR="00F50ECF" w:rsidRPr="00C13585">
        <w:t xml:space="preserve"> consultations co-facilitated by Mr. Heikki Granholm </w:t>
      </w:r>
      <w:r w:rsidR="00F50ECF" w:rsidRPr="00C13585">
        <w:lastRenderedPageBreak/>
        <w:t>(Finland)</w:t>
      </w:r>
      <w:r w:rsidR="00F50ECF">
        <w:t xml:space="preserve"> and Ms. Milagros Sandoval (Peru)</w:t>
      </w:r>
      <w:r w:rsidR="00F50ECF" w:rsidRPr="00C13585">
        <w:t>.</w:t>
      </w:r>
      <w:bookmarkStart w:id="219" w:name="_Ref374541011"/>
      <w:r w:rsidR="00F50ECF" w:rsidRPr="00C13585">
        <w:t xml:space="preserve"> </w:t>
      </w:r>
      <w:bookmarkEnd w:id="216"/>
      <w:bookmarkEnd w:id="219"/>
      <w:r w:rsidR="00F50ECF" w:rsidRPr="00C13585">
        <w:t xml:space="preserve">At </w:t>
      </w:r>
      <w:r w:rsidR="001747B4">
        <w:t xml:space="preserve">the first part of </w:t>
      </w:r>
      <w:r w:rsidR="00F50ECF" w:rsidRPr="00C13585">
        <w:t>its</w:t>
      </w:r>
      <w:r w:rsidR="00F50ECF" w:rsidRPr="00C13585">
        <w:rPr>
          <w:snapToGrid w:val="0"/>
        </w:rPr>
        <w:t xml:space="preserve"> </w:t>
      </w:r>
      <w:r w:rsidR="00F50ECF">
        <w:rPr>
          <w:snapToGrid w:val="0"/>
        </w:rPr>
        <w:t>3</w:t>
      </w:r>
      <w:r w:rsidR="00F50ECF" w:rsidRPr="009B0B31">
        <w:rPr>
          <w:snapToGrid w:val="0"/>
          <w:vertAlign w:val="superscript"/>
        </w:rPr>
        <w:t>rd</w:t>
      </w:r>
      <w:r w:rsidR="00F50ECF">
        <w:rPr>
          <w:snapToGrid w:val="0"/>
        </w:rPr>
        <w:t xml:space="preserve"> </w:t>
      </w:r>
      <w:r w:rsidR="00F50ECF" w:rsidRPr="00C13585">
        <w:t xml:space="preserve">meeting, </w:t>
      </w:r>
      <w:r w:rsidR="00F50ECF" w:rsidRPr="00C13585">
        <w:rPr>
          <w:snapToGrid w:val="0"/>
        </w:rPr>
        <w:t xml:space="preserve">the SBSTA </w:t>
      </w:r>
      <w:r w:rsidR="00F50ECF" w:rsidRPr="00C13585">
        <w:t>considered and adopted the conclusions below.</w:t>
      </w:r>
      <w:bookmarkEnd w:id="217"/>
      <w:r w:rsidR="00F50ECF" w:rsidRPr="001253B3">
        <w:rPr>
          <w:lang w:eastAsia="en-GB"/>
        </w:rPr>
        <w:t xml:space="preserve"> </w:t>
      </w:r>
      <w:bookmarkEnd w:id="218"/>
    </w:p>
    <w:p w14:paraId="548B852F" w14:textId="3399C537" w:rsidR="00F50ECF" w:rsidRPr="00C13585" w:rsidRDefault="00D36D1D" w:rsidP="00D36D1D">
      <w:pPr>
        <w:pStyle w:val="RegH23G"/>
        <w:tabs>
          <w:tab w:val="left" w:pos="1135"/>
        </w:tabs>
        <w:ind w:hanging="454"/>
      </w:pPr>
      <w:r w:rsidRPr="00C13585">
        <w:rPr>
          <w:bCs/>
        </w:rPr>
        <w:t>2.</w:t>
      </w:r>
      <w:r w:rsidRPr="00C13585">
        <w:rPr>
          <w:bCs/>
        </w:rPr>
        <w:tab/>
      </w:r>
      <w:r w:rsidR="00F50ECF" w:rsidRPr="00C13585">
        <w:t>Conclusions</w:t>
      </w:r>
    </w:p>
    <w:p w14:paraId="07814727" w14:textId="258FAB58" w:rsidR="00F50ECF" w:rsidRDefault="00D36D1D" w:rsidP="00D36D1D">
      <w:pPr>
        <w:pStyle w:val="RegSingleTxtG"/>
      </w:pPr>
      <w:bookmarkStart w:id="220" w:name="_Toc231126861"/>
      <w:bookmarkStart w:id="221" w:name="_Toc261965566"/>
      <w:bookmarkStart w:id="222" w:name="_Toc267320439"/>
      <w:bookmarkStart w:id="223" w:name="_Toc279431824"/>
      <w:r>
        <w:t>20.</w:t>
      </w:r>
      <w:r>
        <w:tab/>
      </w:r>
      <w:r w:rsidR="00F50ECF" w:rsidRPr="00DA48A2">
        <w:t>The SB</w:t>
      </w:r>
      <w:r w:rsidR="00F50ECF">
        <w:t>STA</w:t>
      </w:r>
      <w:r w:rsidR="00F50ECF" w:rsidRPr="00DA48A2">
        <w:t xml:space="preserve"> and the SB</w:t>
      </w:r>
      <w:r w:rsidR="00F50ECF">
        <w:t>I</w:t>
      </w:r>
      <w:r w:rsidR="00F50ECF" w:rsidRPr="00DA48A2">
        <w:t xml:space="preserve"> </w:t>
      </w:r>
      <w:r w:rsidR="00F50ECF">
        <w:t>continued</w:t>
      </w:r>
      <w:r w:rsidR="00F50ECF" w:rsidRPr="00DA48A2">
        <w:t xml:space="preserve"> their joint work on addressing issues related to agriculture.</w:t>
      </w:r>
      <w:r w:rsidR="00F50ECF" w:rsidRPr="00DA48A2">
        <w:rPr>
          <w:rStyle w:val="FootnoteReference"/>
        </w:rPr>
        <w:footnoteReference w:id="16"/>
      </w:r>
    </w:p>
    <w:p w14:paraId="059345F0" w14:textId="7214DDD8" w:rsidR="00F50ECF" w:rsidRDefault="00D36D1D" w:rsidP="00D36D1D">
      <w:pPr>
        <w:pStyle w:val="RegSingleTxtG"/>
      </w:pPr>
      <w:r>
        <w:t>21.</w:t>
      </w:r>
      <w:r>
        <w:tab/>
      </w:r>
      <w:r w:rsidR="00F50ECF">
        <w:t xml:space="preserve">The </w:t>
      </w:r>
      <w:r w:rsidR="00F50ECF" w:rsidRPr="00DA48A2">
        <w:t>SB</w:t>
      </w:r>
      <w:r w:rsidR="00F50ECF">
        <w:t>STA</w:t>
      </w:r>
      <w:r w:rsidR="00F50ECF" w:rsidRPr="00DA48A2">
        <w:t xml:space="preserve"> and the SB</w:t>
      </w:r>
      <w:r w:rsidR="00F50ECF">
        <w:t>I</w:t>
      </w:r>
      <w:r w:rsidR="00F50ECF" w:rsidRPr="00DA48A2">
        <w:t xml:space="preserve"> </w:t>
      </w:r>
      <w:r w:rsidR="00F50ECF">
        <w:t xml:space="preserve">welcomed the first in-session workshop under </w:t>
      </w:r>
      <w:r w:rsidR="00F50ECF" w:rsidRPr="00DA48A2">
        <w:t xml:space="preserve">the </w:t>
      </w:r>
      <w:r w:rsidR="00F50ECF">
        <w:t>Koronivia road map</w:t>
      </w:r>
      <w:r w:rsidR="00F50ECF">
        <w:rPr>
          <w:rStyle w:val="FootnoteReference"/>
        </w:rPr>
        <w:footnoteReference w:id="17"/>
      </w:r>
      <w:r w:rsidR="00F50ECF" w:rsidRPr="00DA48A2">
        <w:t xml:space="preserve"> </w:t>
      </w:r>
      <w:r w:rsidR="00F50ECF">
        <w:t>on topic 2(a) (Modalities for implementation of the outcomes of the five in-session workshops on issues related to agriculture and other future topics that may arise from this work),</w:t>
      </w:r>
      <w:r w:rsidR="00F50ECF">
        <w:rPr>
          <w:rStyle w:val="FootnoteReference"/>
        </w:rPr>
        <w:footnoteReference w:id="18"/>
      </w:r>
      <w:r w:rsidR="00F50ECF">
        <w:t xml:space="preserve"> held in conjunction with these sessions, and look forward to considering the report on the workshop at SBI 50 and SBSTA 50 (June 2019) as mandated at SBI 48 and SBSTA 48.</w:t>
      </w:r>
      <w:r w:rsidR="00F50ECF">
        <w:rPr>
          <w:rStyle w:val="FootnoteReference"/>
        </w:rPr>
        <w:footnoteReference w:id="19"/>
      </w:r>
      <w:r w:rsidR="00F50ECF">
        <w:t xml:space="preserve"> They</w:t>
      </w:r>
      <w:r w:rsidR="00F50ECF" w:rsidRPr="00DA48A2">
        <w:t xml:space="preserve"> </w:t>
      </w:r>
      <w:r w:rsidR="00F50ECF">
        <w:t xml:space="preserve">also </w:t>
      </w:r>
      <w:r w:rsidR="00F50ECF" w:rsidRPr="00DA48A2">
        <w:t xml:space="preserve">welcomed the submissions from Parties and observers </w:t>
      </w:r>
      <w:r w:rsidR="00F50ECF">
        <w:t>that served as input to the workshop</w:t>
      </w:r>
      <w:r w:rsidR="00F50ECF" w:rsidRPr="00DA48A2">
        <w:t>.</w:t>
      </w:r>
    </w:p>
    <w:p w14:paraId="7DEEC673" w14:textId="15C64369" w:rsidR="00F50ECF" w:rsidRPr="00493649" w:rsidRDefault="00D36D1D" w:rsidP="00D36D1D">
      <w:pPr>
        <w:pStyle w:val="RegSingleTxtG"/>
      </w:pPr>
      <w:r w:rsidRPr="00493649">
        <w:t>22.</w:t>
      </w:r>
      <w:r w:rsidRPr="00493649">
        <w:tab/>
      </w:r>
      <w:r w:rsidR="00F50ECF" w:rsidRPr="00DA48A2">
        <w:t>The SB</w:t>
      </w:r>
      <w:r w:rsidR="00F50ECF">
        <w:t>STA</w:t>
      </w:r>
      <w:r w:rsidR="00F50ECF" w:rsidRPr="00DA48A2">
        <w:t xml:space="preserve"> and the SB</w:t>
      </w:r>
      <w:r w:rsidR="00F50ECF">
        <w:t>I</w:t>
      </w:r>
      <w:r w:rsidR="00F50ECF" w:rsidRPr="00DA48A2">
        <w:t xml:space="preserve"> welcomed</w:t>
      </w:r>
      <w:r w:rsidR="00F50ECF">
        <w:t xml:space="preserve"> the</w:t>
      </w:r>
      <w:r w:rsidR="00F50ECF" w:rsidRPr="00DA48A2">
        <w:t xml:space="preserve"> </w:t>
      </w:r>
      <w:r w:rsidR="00F50ECF">
        <w:t xml:space="preserve">participation in the workshop of representatives of the constituted bodies under the Convention and observers, including a representative of the Green </w:t>
      </w:r>
      <w:r w:rsidR="00F50ECF" w:rsidRPr="007C78B8">
        <w:t>Climate Fund. They noted with appreciation the work undertaken by these bodies and observers on issues related to agriculture. The SBI and the SBSTA recalled their invitation</w:t>
      </w:r>
      <w:r w:rsidR="00F50ECF">
        <w:rPr>
          <w:rStyle w:val="FootnoteReference"/>
        </w:rPr>
        <w:footnoteReference w:id="20"/>
      </w:r>
      <w:r w:rsidR="00F50ECF" w:rsidRPr="007C78B8">
        <w:t xml:space="preserve"> to </w:t>
      </w:r>
      <w:r w:rsidR="00F50ECF" w:rsidRPr="00493649">
        <w:t xml:space="preserve">representatives of the constituted bodies under the Convention to contribute to the work referred to in paragraph </w:t>
      </w:r>
      <w:r w:rsidR="006E21E4" w:rsidRPr="00493649">
        <w:t>21</w:t>
      </w:r>
      <w:r w:rsidR="00F50ECF" w:rsidRPr="00493649">
        <w:t xml:space="preserve"> above and invited them to participate in the workshops under the Koronivia road map.</w:t>
      </w:r>
    </w:p>
    <w:p w14:paraId="4C4027CE" w14:textId="5CAA8BE9" w:rsidR="00F50ECF" w:rsidRPr="00493649" w:rsidRDefault="00D36D1D" w:rsidP="00D36D1D">
      <w:pPr>
        <w:pStyle w:val="RegSingleTxtG"/>
      </w:pPr>
      <w:r w:rsidRPr="00493649">
        <w:t>23.</w:t>
      </w:r>
      <w:r w:rsidRPr="00493649">
        <w:tab/>
      </w:r>
      <w:r w:rsidR="00F50ECF" w:rsidRPr="00493649">
        <w:t>The SBSTA and the SBI also invited the operating entities of the Financial Mechanism,</w:t>
      </w:r>
      <w:r w:rsidR="00F50ECF" w:rsidRPr="00493649">
        <w:rPr>
          <w:rStyle w:val="FootnoteReference"/>
        </w:rPr>
        <w:footnoteReference w:id="21"/>
      </w:r>
      <w:r w:rsidR="00F50ECF" w:rsidRPr="00493649">
        <w:t xml:space="preserve"> the Adaptation Fund, the </w:t>
      </w:r>
      <w:r w:rsidR="00F50ECF" w:rsidRPr="00493649">
        <w:rPr>
          <w:rFonts w:eastAsia="Times New Roman"/>
        </w:rPr>
        <w:t xml:space="preserve">Least Developed Countries Fund and the Special Climate Change Fund to contribute to the work referred to in </w:t>
      </w:r>
      <w:r w:rsidR="00F50ECF" w:rsidRPr="00493649">
        <w:t>paragraph</w:t>
      </w:r>
      <w:r w:rsidR="00F50ECF" w:rsidRPr="00493649">
        <w:rPr>
          <w:rFonts w:eastAsia="Times New Roman"/>
        </w:rPr>
        <w:t xml:space="preserve"> </w:t>
      </w:r>
      <w:r w:rsidR="006E21E4" w:rsidRPr="00493649">
        <w:t xml:space="preserve">21 </w:t>
      </w:r>
      <w:r w:rsidR="00F50ECF" w:rsidRPr="00493649">
        <w:rPr>
          <w:rFonts w:eastAsia="Times New Roman"/>
        </w:rPr>
        <w:t>above and attend the workshops under the Koronivia road map.</w:t>
      </w:r>
    </w:p>
    <w:p w14:paraId="5443F7C1" w14:textId="1C289A0C" w:rsidR="00F50ECF" w:rsidRDefault="00D36D1D" w:rsidP="00D36D1D">
      <w:pPr>
        <w:pStyle w:val="RegSingleTxtG"/>
      </w:pPr>
      <w:r>
        <w:t>24.</w:t>
      </w:r>
      <w:r>
        <w:tab/>
      </w:r>
      <w:r w:rsidR="00F50ECF" w:rsidRPr="00493649">
        <w:t>The SBSTA and the SBI reiterated their invitation</w:t>
      </w:r>
      <w:r w:rsidR="00F50ECF" w:rsidRPr="00493649">
        <w:rPr>
          <w:rStyle w:val="FootnoteReference"/>
        </w:rPr>
        <w:footnoteReference w:id="22"/>
      </w:r>
      <w:r w:rsidR="00F50ECF" w:rsidRPr="00493649">
        <w:t xml:space="preserve"> to Parties and observers to submit via the submission portal,</w:t>
      </w:r>
      <w:r w:rsidR="00F50ECF" w:rsidRPr="00493649">
        <w:rPr>
          <w:rStyle w:val="FootnoteReference"/>
        </w:rPr>
        <w:footnoteReference w:id="23"/>
      </w:r>
      <w:r w:rsidR="00F50ECF" w:rsidRPr="00493649">
        <w:t xml:space="preserve"> by 6 May 2019, their views on topics 2(b) (Methods and</w:t>
      </w:r>
      <w:r w:rsidR="00F50ECF">
        <w:t xml:space="preserve"> approaches for assessing adaptation, adaptation co-benefits and resilience) and 2(c) (Improved soil carbon, soil health and soil fertility under grassland and cropland as well as integrated systems, including water management), on which </w:t>
      </w:r>
      <w:r w:rsidR="00F50ECF" w:rsidRPr="00DA48A2">
        <w:t>workshop</w:t>
      </w:r>
      <w:r w:rsidR="00F50ECF">
        <w:t>s</w:t>
      </w:r>
      <w:r w:rsidR="00F50ECF" w:rsidRPr="00DA48A2">
        <w:t xml:space="preserve"> </w:t>
      </w:r>
      <w:r w:rsidR="00F50ECF">
        <w:t>will be organized in conjunction with SBI 50 and SBSTA 50</w:t>
      </w:r>
      <w:r w:rsidR="00F50ECF" w:rsidRPr="00DA48A2">
        <w:t>.</w:t>
      </w:r>
    </w:p>
    <w:p w14:paraId="4E8492DC" w14:textId="70E4FF72" w:rsidR="00F50ECF" w:rsidRDefault="00D36D1D" w:rsidP="00D36D1D">
      <w:pPr>
        <w:pStyle w:val="RegSingleTxtG"/>
      </w:pPr>
      <w:bookmarkStart w:id="224" w:name="_Ref532553141"/>
      <w:r>
        <w:t>25.</w:t>
      </w:r>
      <w:r>
        <w:tab/>
      </w:r>
      <w:r w:rsidR="00F50ECF" w:rsidRPr="003D62FF">
        <w:t xml:space="preserve">The </w:t>
      </w:r>
      <w:r w:rsidR="00F50ECF" w:rsidRPr="00DA48A2">
        <w:t>SB</w:t>
      </w:r>
      <w:r w:rsidR="00F50ECF">
        <w:t>STA</w:t>
      </w:r>
      <w:r w:rsidR="00F50ECF" w:rsidRPr="00DA48A2">
        <w:t xml:space="preserve"> and the SB</w:t>
      </w:r>
      <w:r w:rsidR="00F50ECF">
        <w:t>I</w:t>
      </w:r>
      <w:r w:rsidR="00F50ECF" w:rsidRPr="00DA48A2">
        <w:t xml:space="preserve"> </w:t>
      </w:r>
      <w:r w:rsidR="00F50ECF" w:rsidRPr="003D62FF">
        <w:t>welcomed the proposal made by New Zealand to host a workshop related to the Koronivia road map. They agreed to continue consideration of th</w:t>
      </w:r>
      <w:r w:rsidR="00F50ECF">
        <w:t>e</w:t>
      </w:r>
      <w:r w:rsidR="00F50ECF" w:rsidRPr="003D62FF">
        <w:t xml:space="preserve"> matter at SBI 50 and SBSTA 50.</w:t>
      </w:r>
      <w:bookmarkEnd w:id="224"/>
    </w:p>
    <w:p w14:paraId="4F02E367" w14:textId="5073432D" w:rsidR="00F50ECF" w:rsidRPr="00B70AB4" w:rsidRDefault="00D36D1D" w:rsidP="00D36D1D">
      <w:pPr>
        <w:pStyle w:val="RegSingleTxtG"/>
      </w:pPr>
      <w:bookmarkStart w:id="225" w:name="_Ref534815381"/>
      <w:r w:rsidRPr="00B70AB4">
        <w:t>26.</w:t>
      </w:r>
      <w:r w:rsidRPr="00B70AB4">
        <w:tab/>
      </w:r>
      <w:r w:rsidR="00F50ECF" w:rsidRPr="00DA48A2">
        <w:t>The SB</w:t>
      </w:r>
      <w:r w:rsidR="00F50ECF">
        <w:t>STA</w:t>
      </w:r>
      <w:r w:rsidR="00F50ECF" w:rsidRPr="00DA48A2">
        <w:t xml:space="preserve"> and the SB</w:t>
      </w:r>
      <w:r w:rsidR="00F50ECF">
        <w:t>I</w:t>
      </w:r>
      <w:r w:rsidR="00F50ECF" w:rsidRPr="00DA48A2">
        <w:t xml:space="preserve"> agreed to continue consideration of this agenda item at SBI</w:t>
      </w:r>
      <w:r w:rsidR="00F50ECF">
        <w:t> 50</w:t>
      </w:r>
      <w:r w:rsidR="00F50ECF" w:rsidRPr="00DA48A2">
        <w:t xml:space="preserve"> and SBSTA </w:t>
      </w:r>
      <w:r w:rsidR="00F50ECF">
        <w:t>50</w:t>
      </w:r>
      <w:r w:rsidR="00F50ECF" w:rsidRPr="00DA48A2">
        <w:t>.</w:t>
      </w:r>
      <w:bookmarkEnd w:id="225"/>
    </w:p>
    <w:p w14:paraId="3CDACC52" w14:textId="41F0DDA1" w:rsidR="00F50ECF" w:rsidRPr="00C13585" w:rsidRDefault="00D36D1D" w:rsidP="00D36D1D">
      <w:pPr>
        <w:pStyle w:val="RegHChG"/>
        <w:tabs>
          <w:tab w:val="left" w:pos="1135"/>
        </w:tabs>
        <w:ind w:hanging="454"/>
      </w:pPr>
      <w:bookmarkStart w:id="226" w:name="_Toc373495750"/>
      <w:bookmarkStart w:id="227" w:name="_Toc391892181"/>
      <w:bookmarkStart w:id="228" w:name="_Toc391892365"/>
      <w:bookmarkStart w:id="229" w:name="_Toc437266322"/>
      <w:bookmarkStart w:id="230" w:name="_Toc452991192"/>
      <w:bookmarkStart w:id="231" w:name="_Toc452994342"/>
      <w:bookmarkStart w:id="232" w:name="_Toc453077370"/>
      <w:bookmarkStart w:id="233" w:name="_Toc483830012"/>
      <w:bookmarkStart w:id="234" w:name="_Toc500249664"/>
      <w:bookmarkStart w:id="235" w:name="_Toc532553746"/>
      <w:bookmarkStart w:id="236" w:name="_Toc534816979"/>
      <w:bookmarkStart w:id="237" w:name="_Toc534817139"/>
      <w:bookmarkStart w:id="238" w:name="_Toc534817905"/>
      <w:bookmarkStart w:id="239" w:name="_Toc535592658"/>
      <w:bookmarkStart w:id="240" w:name="_Toc509867"/>
      <w:bookmarkStart w:id="241" w:name="_Toc328480800"/>
      <w:bookmarkStart w:id="242" w:name="_Toc361321974"/>
      <w:r w:rsidRPr="00C13585">
        <w:t>IX.</w:t>
      </w:r>
      <w:r w:rsidRPr="00C13585">
        <w:tab/>
      </w:r>
      <w:r w:rsidR="00F50ECF" w:rsidRPr="00C13585">
        <w:t xml:space="preserve">Impact of the implementation of response measures </w:t>
      </w:r>
      <w:r w:rsidR="00F50ECF" w:rsidRPr="00C13585">
        <w:br/>
      </w:r>
      <w:r w:rsidR="00F50ECF" w:rsidRPr="00C13585">
        <w:rPr>
          <w:b w:val="0"/>
          <w:sz w:val="20"/>
        </w:rPr>
        <w:t>(Agenda item 9)</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14:paraId="30DD40D4" w14:textId="7164C545" w:rsidR="00F50ECF" w:rsidRPr="00C13585" w:rsidRDefault="00D36D1D" w:rsidP="00D36D1D">
      <w:pPr>
        <w:pStyle w:val="RegH1G"/>
        <w:tabs>
          <w:tab w:val="left" w:pos="1135"/>
        </w:tabs>
        <w:ind w:hanging="454"/>
        <w:rPr>
          <w:bCs/>
          <w:color w:val="000000"/>
          <w:sz w:val="20"/>
        </w:rPr>
      </w:pPr>
      <w:bookmarkStart w:id="243" w:name="_Toc373495751"/>
      <w:bookmarkStart w:id="244" w:name="_Toc391892182"/>
      <w:bookmarkStart w:id="245" w:name="_Toc391892366"/>
      <w:bookmarkStart w:id="246" w:name="_Toc437266323"/>
      <w:bookmarkStart w:id="247" w:name="_Toc452991193"/>
      <w:bookmarkStart w:id="248" w:name="_Toc452994343"/>
      <w:bookmarkStart w:id="249" w:name="_Toc453077371"/>
      <w:bookmarkStart w:id="250" w:name="_Toc483830013"/>
      <w:bookmarkStart w:id="251" w:name="_Toc500249665"/>
      <w:bookmarkStart w:id="252" w:name="_Toc532553747"/>
      <w:bookmarkStart w:id="253" w:name="_Toc534816980"/>
      <w:bookmarkStart w:id="254" w:name="_Toc534817140"/>
      <w:bookmarkStart w:id="255" w:name="_Toc534817906"/>
      <w:bookmarkStart w:id="256" w:name="_Toc535592659"/>
      <w:bookmarkStart w:id="257" w:name="_Toc509868"/>
      <w:r w:rsidRPr="00C13585">
        <w:rPr>
          <w:bCs/>
          <w:color w:val="000000"/>
        </w:rPr>
        <w:t>A.</w:t>
      </w:r>
      <w:r w:rsidRPr="00C13585">
        <w:rPr>
          <w:bCs/>
          <w:color w:val="000000"/>
        </w:rPr>
        <w:tab/>
      </w:r>
      <w:r w:rsidR="00F50ECF" w:rsidRPr="00C13585">
        <w:t>Improved forum and work programme</w:t>
      </w:r>
      <w:r w:rsidR="00F50ECF" w:rsidRPr="00C13585">
        <w:rPr>
          <w:bCs/>
          <w:color w:val="000000"/>
        </w:rPr>
        <w:br/>
      </w:r>
      <w:r w:rsidR="00F50ECF" w:rsidRPr="00C13585">
        <w:rPr>
          <w:b w:val="0"/>
          <w:bCs/>
          <w:color w:val="000000"/>
          <w:sz w:val="20"/>
        </w:rPr>
        <w:t>(Agenda sub-item 9(a))</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r w:rsidR="00F50ECF" w:rsidRPr="00C13585">
        <w:rPr>
          <w:bCs/>
          <w:color w:val="000000"/>
          <w:sz w:val="20"/>
        </w:rPr>
        <w:t xml:space="preserve"> </w:t>
      </w:r>
    </w:p>
    <w:p w14:paraId="330CD318" w14:textId="698A156C" w:rsidR="00F50ECF" w:rsidRPr="00C13585" w:rsidRDefault="00D36D1D" w:rsidP="00D36D1D">
      <w:pPr>
        <w:pStyle w:val="RegH23G"/>
        <w:tabs>
          <w:tab w:val="left" w:pos="1135"/>
        </w:tabs>
        <w:ind w:hanging="454"/>
      </w:pPr>
      <w:r w:rsidRPr="00C13585">
        <w:rPr>
          <w:bCs/>
        </w:rPr>
        <w:t>1.</w:t>
      </w:r>
      <w:r w:rsidRPr="00C13585">
        <w:rPr>
          <w:bCs/>
        </w:rPr>
        <w:tab/>
      </w:r>
      <w:r w:rsidR="00F50ECF" w:rsidRPr="00C13585">
        <w:t>Proceedings</w:t>
      </w:r>
    </w:p>
    <w:p w14:paraId="0E0AFD8A" w14:textId="3C92DF37" w:rsidR="00F50ECF" w:rsidRDefault="00D36D1D" w:rsidP="00D36D1D">
      <w:pPr>
        <w:pStyle w:val="RegSingleTxtG"/>
        <w:tabs>
          <w:tab w:val="left" w:pos="568"/>
        </w:tabs>
        <w:rPr>
          <w:lang w:eastAsia="en-US"/>
        </w:rPr>
      </w:pPr>
      <w:bookmarkStart w:id="258" w:name="_Ref374541045"/>
      <w:bookmarkStart w:id="259" w:name="_Ref392164248"/>
      <w:bookmarkStart w:id="260" w:name="_Ref452990738"/>
      <w:bookmarkStart w:id="261" w:name="_Ref500251147"/>
      <w:bookmarkStart w:id="262" w:name="_Toc373495752"/>
      <w:r>
        <w:rPr>
          <w:lang w:eastAsia="en-US"/>
        </w:rPr>
        <w:t>27.</w:t>
      </w:r>
      <w:r>
        <w:rPr>
          <w:lang w:eastAsia="en-US"/>
        </w:rPr>
        <w:tab/>
      </w:r>
      <w:r w:rsidR="00F50ECF" w:rsidRPr="001253B3">
        <w:rPr>
          <w:lang w:eastAsia="en-GB"/>
        </w:rPr>
        <w:t>The SBSTA considered this agenda sub-item at its 1</w:t>
      </w:r>
      <w:r w:rsidR="00F50ECF" w:rsidRPr="001253B3">
        <w:rPr>
          <w:vertAlign w:val="superscript"/>
          <w:lang w:eastAsia="en-GB"/>
        </w:rPr>
        <w:t>st</w:t>
      </w:r>
      <w:r w:rsidR="00F50ECF" w:rsidRPr="001253B3">
        <w:rPr>
          <w:lang w:eastAsia="en-GB"/>
        </w:rPr>
        <w:t xml:space="preserve"> </w:t>
      </w:r>
      <w:r w:rsidR="00C228C0">
        <w:rPr>
          <w:lang w:eastAsia="en-GB"/>
        </w:rPr>
        <w:t xml:space="preserve">meeting </w:t>
      </w:r>
      <w:r w:rsidR="00F50ECF" w:rsidRPr="001253B3">
        <w:rPr>
          <w:lang w:eastAsia="en-GB"/>
        </w:rPr>
        <w:t xml:space="preserve">and </w:t>
      </w:r>
      <w:r w:rsidR="00C228C0">
        <w:rPr>
          <w:lang w:eastAsia="en-GB"/>
        </w:rPr>
        <w:t xml:space="preserve">the </w:t>
      </w:r>
      <w:r w:rsidR="00F50ECF">
        <w:t>first</w:t>
      </w:r>
      <w:r w:rsidR="00F50ECF" w:rsidRPr="007A15C8">
        <w:t xml:space="preserve"> part of its </w:t>
      </w:r>
      <w:r w:rsidR="00F50ECF" w:rsidRPr="001253B3">
        <w:rPr>
          <w:lang w:eastAsia="en-GB"/>
        </w:rPr>
        <w:t>3</w:t>
      </w:r>
      <w:r w:rsidR="00F50ECF" w:rsidRPr="001253B3">
        <w:rPr>
          <w:vertAlign w:val="superscript"/>
          <w:lang w:eastAsia="en-GB"/>
        </w:rPr>
        <w:t>rd</w:t>
      </w:r>
      <w:r w:rsidR="00F50ECF" w:rsidRPr="001253B3">
        <w:rPr>
          <w:lang w:eastAsia="en-GB"/>
        </w:rPr>
        <w:t xml:space="preserve"> meeting</w:t>
      </w:r>
      <w:bookmarkEnd w:id="258"/>
      <w:bookmarkEnd w:id="259"/>
      <w:r w:rsidR="00F50ECF" w:rsidRPr="001253B3">
        <w:rPr>
          <w:lang w:eastAsia="en-GB"/>
        </w:rPr>
        <w:t xml:space="preserve">. It had before it </w:t>
      </w:r>
      <w:r w:rsidR="00F50ECF" w:rsidRPr="00493649">
        <w:rPr>
          <w:lang w:val="en-IE"/>
        </w:rPr>
        <w:t>documents</w:t>
      </w:r>
      <w:r w:rsidR="00F50ECF" w:rsidRPr="00493649">
        <w:rPr>
          <w:lang w:eastAsia="en-GB"/>
        </w:rPr>
        <w:t xml:space="preserve"> FCCC/SB/2018/INF.3 and FCCC/SB/2018/INF.4 </w:t>
      </w:r>
      <w:r w:rsidR="00F50ECF" w:rsidRPr="00493649">
        <w:rPr>
          <w:lang w:eastAsia="en-US"/>
        </w:rPr>
        <w:t xml:space="preserve">as </w:t>
      </w:r>
      <w:r w:rsidR="00F50ECF" w:rsidRPr="00493649">
        <w:rPr>
          <w:lang w:eastAsia="en-US"/>
        </w:rPr>
        <w:lastRenderedPageBreak/>
        <w:t>well as the submissions related to the agenda sub-item</w:t>
      </w:r>
      <w:r w:rsidR="00F50ECF" w:rsidRPr="00493649">
        <w:t xml:space="preserve">. </w:t>
      </w:r>
      <w:r w:rsidR="00F50ECF" w:rsidRPr="00493649">
        <w:rPr>
          <w:lang w:eastAsia="en-GB"/>
        </w:rPr>
        <w:t>At its 1</w:t>
      </w:r>
      <w:r w:rsidR="00F50ECF" w:rsidRPr="00493649">
        <w:rPr>
          <w:vertAlign w:val="superscript"/>
          <w:lang w:eastAsia="en-GB"/>
        </w:rPr>
        <w:t>st</w:t>
      </w:r>
      <w:r w:rsidR="00F50ECF" w:rsidRPr="00493649">
        <w:rPr>
          <w:lang w:eastAsia="en-GB"/>
        </w:rPr>
        <w:t xml:space="preserve"> meeting, the SBSTA agreed that the agenda sub-item would be considered together with the equally titled SBI 49 agenda sub-item 17(a).</w:t>
      </w:r>
      <w:r w:rsidR="00F50ECF" w:rsidRPr="00493649">
        <w:t xml:space="preserve"> </w:t>
      </w:r>
      <w:r w:rsidR="00F50ECF" w:rsidRPr="00493649">
        <w:rPr>
          <w:lang w:eastAsia="en-US"/>
        </w:rPr>
        <w:t>The SBSTA also agreed that its Chair and</w:t>
      </w:r>
      <w:r w:rsidR="00F50ECF" w:rsidRPr="00D216D3">
        <w:rPr>
          <w:lang w:eastAsia="en-US"/>
        </w:rPr>
        <w:t xml:space="preserve"> the Chair of the SB</w:t>
      </w:r>
      <w:r w:rsidR="00F50ECF">
        <w:rPr>
          <w:lang w:eastAsia="en-US"/>
        </w:rPr>
        <w:t>I</w:t>
      </w:r>
      <w:r w:rsidR="00F50ECF" w:rsidRPr="00D216D3">
        <w:rPr>
          <w:lang w:eastAsia="en-US"/>
        </w:rPr>
        <w:t>, Mr.</w:t>
      </w:r>
      <w:r w:rsidR="004A26AB">
        <w:rPr>
          <w:lang w:eastAsia="en-US"/>
        </w:rPr>
        <w:t> </w:t>
      </w:r>
      <w:r w:rsidR="00F50ECF">
        <w:rPr>
          <w:lang w:eastAsia="en-US"/>
        </w:rPr>
        <w:t>Emmanuel Dumisani Dlamini</w:t>
      </w:r>
      <w:r w:rsidR="00F50ECF" w:rsidRPr="00D216D3">
        <w:rPr>
          <w:lang w:eastAsia="en-US"/>
        </w:rPr>
        <w:t xml:space="preserve"> (</w:t>
      </w:r>
      <w:r w:rsidR="00F50ECF">
        <w:rPr>
          <w:lang w:eastAsia="en-US"/>
        </w:rPr>
        <w:t>Es</w:t>
      </w:r>
      <w:r w:rsidR="00F50ECF" w:rsidRPr="00854CB2">
        <w:rPr>
          <w:lang w:eastAsia="en-US"/>
        </w:rPr>
        <w:t>watini</w:t>
      </w:r>
      <w:r w:rsidR="00F50ECF" w:rsidRPr="00D216D3">
        <w:rPr>
          <w:lang w:eastAsia="en-US"/>
        </w:rPr>
        <w:t>), would convene the 6</w:t>
      </w:r>
      <w:r w:rsidR="00F50ECF" w:rsidRPr="00CE3324">
        <w:rPr>
          <w:vertAlign w:val="superscript"/>
          <w:lang w:eastAsia="en-US"/>
        </w:rPr>
        <w:t>th</w:t>
      </w:r>
      <w:r w:rsidR="00F50ECF">
        <w:rPr>
          <w:lang w:eastAsia="en-US"/>
        </w:rPr>
        <w:t xml:space="preserve"> </w:t>
      </w:r>
      <w:r w:rsidR="00F50ECF" w:rsidRPr="00D216D3">
        <w:rPr>
          <w:lang w:eastAsia="en-US"/>
        </w:rPr>
        <w:t xml:space="preserve">meeting of the improved forum </w:t>
      </w:r>
      <w:r w:rsidR="00585779">
        <w:rPr>
          <w:lang w:eastAsia="en-US"/>
        </w:rPr>
        <w:t xml:space="preserve">on the impact of the implementation of response measures </w:t>
      </w:r>
      <w:r w:rsidR="00F50ECF" w:rsidRPr="00D216D3">
        <w:rPr>
          <w:lang w:eastAsia="en-US"/>
        </w:rPr>
        <w:t xml:space="preserve">as a contact group </w:t>
      </w:r>
      <w:r w:rsidR="00F50ECF">
        <w:t xml:space="preserve">co-chaired </w:t>
      </w:r>
      <w:r w:rsidR="00F50ECF" w:rsidRPr="00C13585">
        <w:rPr>
          <w:lang w:eastAsia="en-GB"/>
        </w:rPr>
        <w:t>by M</w:t>
      </w:r>
      <w:r w:rsidR="00F50ECF">
        <w:rPr>
          <w:lang w:eastAsia="en-GB"/>
        </w:rPr>
        <w:t>r</w:t>
      </w:r>
      <w:r w:rsidR="00F50ECF" w:rsidRPr="00C13585">
        <w:rPr>
          <w:lang w:eastAsia="en-GB"/>
        </w:rPr>
        <w:t>.</w:t>
      </w:r>
      <w:r w:rsidR="006F202A">
        <w:rPr>
          <w:lang w:eastAsia="en-GB"/>
        </w:rPr>
        <w:t> </w:t>
      </w:r>
      <w:r w:rsidR="00F50ECF">
        <w:rPr>
          <w:lang w:eastAsia="en-GB"/>
        </w:rPr>
        <w:t>Keith Anderson</w:t>
      </w:r>
      <w:r w:rsidR="00F50ECF" w:rsidRPr="00C13585">
        <w:rPr>
          <w:lang w:eastAsia="en-GB"/>
        </w:rPr>
        <w:t xml:space="preserve"> (</w:t>
      </w:r>
      <w:r w:rsidR="00F50ECF">
        <w:rPr>
          <w:lang w:eastAsia="en-GB"/>
        </w:rPr>
        <w:t>Switzerland) and Mr. Andrei Marcu (Belize</w:t>
      </w:r>
      <w:r w:rsidR="00F50ECF" w:rsidRPr="00C13585">
        <w:rPr>
          <w:lang w:eastAsia="en-GB"/>
        </w:rPr>
        <w:t xml:space="preserve">). At </w:t>
      </w:r>
      <w:r w:rsidR="00585779">
        <w:rPr>
          <w:lang w:eastAsia="en-GB"/>
        </w:rPr>
        <w:t xml:space="preserve">the first part of </w:t>
      </w:r>
      <w:r w:rsidR="00F50ECF" w:rsidRPr="00C13585">
        <w:rPr>
          <w:lang w:eastAsia="en-GB"/>
        </w:rPr>
        <w:t xml:space="preserve">its </w:t>
      </w:r>
      <w:r w:rsidR="00F50ECF">
        <w:rPr>
          <w:lang w:eastAsia="en-GB"/>
        </w:rPr>
        <w:t>3</w:t>
      </w:r>
      <w:r w:rsidR="00F50ECF" w:rsidRPr="001630BF">
        <w:rPr>
          <w:vertAlign w:val="superscript"/>
          <w:lang w:eastAsia="en-GB"/>
        </w:rPr>
        <w:t>rd</w:t>
      </w:r>
      <w:r w:rsidR="00F50ECF">
        <w:rPr>
          <w:lang w:eastAsia="en-GB"/>
        </w:rPr>
        <w:t xml:space="preserve"> </w:t>
      </w:r>
      <w:r w:rsidR="00F50ECF" w:rsidRPr="00C13585">
        <w:rPr>
          <w:lang w:eastAsia="en-GB"/>
        </w:rPr>
        <w:t xml:space="preserve">meeting, the </w:t>
      </w:r>
      <w:r w:rsidR="00F50ECF" w:rsidRPr="00C13585">
        <w:t>SBSTA</w:t>
      </w:r>
      <w:r w:rsidR="00F50ECF" w:rsidRPr="00C13585">
        <w:rPr>
          <w:lang w:eastAsia="en-GB"/>
        </w:rPr>
        <w:t xml:space="preserve"> considered and adopted the conclusions below.</w:t>
      </w:r>
      <w:bookmarkEnd w:id="260"/>
      <w:bookmarkEnd w:id="261"/>
      <w:r w:rsidR="00F50ECF">
        <w:rPr>
          <w:lang w:eastAsia="en-GB"/>
        </w:rPr>
        <w:t xml:space="preserve"> </w:t>
      </w:r>
    </w:p>
    <w:p w14:paraId="56AD44FD" w14:textId="3656D76A" w:rsidR="00F50ECF" w:rsidRPr="00C13585" w:rsidRDefault="00D36D1D" w:rsidP="00D36D1D">
      <w:pPr>
        <w:pStyle w:val="RegH23G"/>
        <w:tabs>
          <w:tab w:val="left" w:pos="1135"/>
        </w:tabs>
        <w:ind w:hanging="454"/>
        <w:rPr>
          <w:lang w:eastAsia="en-US"/>
        </w:rPr>
      </w:pPr>
      <w:r w:rsidRPr="00C13585">
        <w:rPr>
          <w:bCs/>
          <w:lang w:eastAsia="en-US"/>
        </w:rPr>
        <w:t>2.</w:t>
      </w:r>
      <w:r w:rsidRPr="00C13585">
        <w:rPr>
          <w:bCs/>
          <w:lang w:eastAsia="en-US"/>
        </w:rPr>
        <w:tab/>
      </w:r>
      <w:r w:rsidR="00F50ECF" w:rsidRPr="00C13585">
        <w:rPr>
          <w:lang w:eastAsia="en-US"/>
        </w:rPr>
        <w:t xml:space="preserve">Conclusions </w:t>
      </w:r>
    </w:p>
    <w:p w14:paraId="503C7E0B" w14:textId="69F9FC74" w:rsidR="00F50ECF" w:rsidRDefault="00D36D1D" w:rsidP="00D36D1D">
      <w:pPr>
        <w:pStyle w:val="RegSingleTxtG"/>
        <w:tabs>
          <w:tab w:val="left" w:pos="568"/>
        </w:tabs>
      </w:pPr>
      <w:bookmarkStart w:id="263" w:name="_Ref532553187"/>
      <w:r>
        <w:t>28.</w:t>
      </w:r>
      <w:r>
        <w:tab/>
      </w:r>
      <w:r w:rsidR="00F50ECF">
        <w:t>The SBSTA and the SBI convened the 6</w:t>
      </w:r>
      <w:r w:rsidR="00F50ECF" w:rsidRPr="0080504D">
        <w:rPr>
          <w:vertAlign w:val="superscript"/>
        </w:rPr>
        <w:t>th</w:t>
      </w:r>
      <w:r w:rsidR="00F50ECF">
        <w:t xml:space="preserve"> meeting of the improved forum on the impact of the implementation of response measures.</w:t>
      </w:r>
      <w:bookmarkEnd w:id="263"/>
    </w:p>
    <w:p w14:paraId="3BBC478F" w14:textId="576C1F4F" w:rsidR="00F50ECF" w:rsidRDefault="00D36D1D" w:rsidP="00D36D1D">
      <w:pPr>
        <w:pStyle w:val="RegSingleTxtG"/>
      </w:pPr>
      <w:r>
        <w:t>29.</w:t>
      </w:r>
      <w:r>
        <w:tab/>
      </w:r>
      <w:r w:rsidR="00F50ECF">
        <w:t xml:space="preserve">The SBSTA and the SBI </w:t>
      </w:r>
      <w:r w:rsidR="00F50ECF" w:rsidRPr="007309EC">
        <w:t>welcomed</w:t>
      </w:r>
      <w:r w:rsidR="00F50ECF">
        <w:t xml:space="preserve"> the report</w:t>
      </w:r>
      <w:r w:rsidR="00F50ECF">
        <w:rPr>
          <w:rStyle w:val="FootnoteReference"/>
        </w:rPr>
        <w:footnoteReference w:id="24"/>
      </w:r>
      <w:r w:rsidR="00F50ECF">
        <w:t xml:space="preserve"> prepared by the secretariat on the workshop on the use of economic modelling tools related to the areas of the work programme of the improved forum on the impact of the implementation of response measures, convened from 30 April to 1 May 2018 in Bonn.</w:t>
      </w:r>
    </w:p>
    <w:p w14:paraId="41121171" w14:textId="4DF8A8AF" w:rsidR="00F50ECF" w:rsidRDefault="00D36D1D" w:rsidP="00D36D1D">
      <w:pPr>
        <w:pStyle w:val="RegSingleTxtG"/>
      </w:pPr>
      <w:r>
        <w:t>30.</w:t>
      </w:r>
      <w:r>
        <w:tab/>
      </w:r>
      <w:r w:rsidR="00F50ECF">
        <w:t>The SBSTA and the SBI noted the variety of views expressed by Parties and one observer organization in their submissions on the work of the improved forum, including the modalities for its operation, pursuant to the agreed scope of the review of the work programme of the improved forum.</w:t>
      </w:r>
      <w:r w:rsidR="00F50ECF">
        <w:rPr>
          <w:rStyle w:val="FootnoteReference"/>
        </w:rPr>
        <w:footnoteReference w:id="25"/>
      </w:r>
    </w:p>
    <w:p w14:paraId="6D33E361" w14:textId="78221125" w:rsidR="00F50ECF" w:rsidRPr="00493649" w:rsidRDefault="00D36D1D" w:rsidP="00D36D1D">
      <w:pPr>
        <w:pStyle w:val="RegSingleTxtG"/>
      </w:pPr>
      <w:r w:rsidRPr="00493649">
        <w:t>31.</w:t>
      </w:r>
      <w:r w:rsidRPr="00493649">
        <w:tab/>
      </w:r>
      <w:r w:rsidR="00F50ECF" w:rsidRPr="009711E8">
        <w:t>The SBSTA and the SBI considered the synthesis report</w:t>
      </w:r>
      <w:r w:rsidR="00F50ECF" w:rsidRPr="009711E8">
        <w:rPr>
          <w:rStyle w:val="FootnoteReference"/>
        </w:rPr>
        <w:footnoteReference w:id="26"/>
      </w:r>
      <w:r w:rsidR="00F50ECF" w:rsidRPr="009711E8">
        <w:t xml:space="preserve"> on the work of the improved forum prepared by the secretariat on the basis of the submissions referred to in </w:t>
      </w:r>
      <w:r w:rsidR="00F50ECF" w:rsidRPr="00493649">
        <w:t xml:space="preserve">paragraph </w:t>
      </w:r>
      <w:r w:rsidR="006E21E4" w:rsidRPr="00493649">
        <w:t xml:space="preserve">30 </w:t>
      </w:r>
      <w:r w:rsidR="00F50ECF" w:rsidRPr="00493649">
        <w:t>above and took note of the discussions that took place at the one-day in-session review of the work of the improved forum.</w:t>
      </w:r>
    </w:p>
    <w:p w14:paraId="7AA6FD71" w14:textId="56724085" w:rsidR="00F50ECF" w:rsidRPr="007309EC" w:rsidRDefault="00D36D1D" w:rsidP="00D36D1D">
      <w:pPr>
        <w:pStyle w:val="RegSingleTxtG"/>
      </w:pPr>
      <w:r w:rsidRPr="007309EC">
        <w:t>32.</w:t>
      </w:r>
      <w:r w:rsidRPr="007309EC">
        <w:tab/>
      </w:r>
      <w:r w:rsidR="00F50ECF">
        <w:t xml:space="preserve">The SBSTA and the SBI took note of the range of views expressed during the review of the work of the improved forum and recommended that they could be considered in </w:t>
      </w:r>
      <w:r w:rsidR="00F50ECF" w:rsidRPr="007309EC">
        <w:t>developing the functions, work programme and modalities of the forum that will serve the Paris Agreement</w:t>
      </w:r>
      <w:r w:rsidR="00F50ECF">
        <w:t>:</w:t>
      </w:r>
    </w:p>
    <w:p w14:paraId="7355C5F8" w14:textId="7F22004B" w:rsidR="00F50ECF" w:rsidRPr="007309EC" w:rsidRDefault="00D36D1D" w:rsidP="00D36D1D">
      <w:pPr>
        <w:pStyle w:val="RegSingleTxtG2"/>
        <w:tabs>
          <w:tab w:val="clear" w:pos="1701"/>
          <w:tab w:val="left" w:pos="1702"/>
        </w:tabs>
        <w:ind w:firstLine="567"/>
      </w:pPr>
      <w:r w:rsidRPr="007309EC">
        <w:rPr>
          <w:szCs w:val="28"/>
        </w:rPr>
        <w:t>(a)</w:t>
      </w:r>
      <w:r w:rsidRPr="007309EC">
        <w:rPr>
          <w:szCs w:val="28"/>
        </w:rPr>
        <w:tab/>
      </w:r>
      <w:r w:rsidR="00F50ECF" w:rsidRPr="007309EC">
        <w:t>Continuing to use the modalities of inviting submissions from Parties and non-Party stakeholders, preparing synthesis reports and technical papers, and organizing workshops, including regional</w:t>
      </w:r>
      <w:r w:rsidR="00F50ECF">
        <w:t xml:space="preserve"> ones</w:t>
      </w:r>
      <w:r w:rsidR="00F50ECF" w:rsidRPr="007309EC">
        <w:t>;</w:t>
      </w:r>
    </w:p>
    <w:p w14:paraId="3C98A6EB" w14:textId="60D8FAFF" w:rsidR="00F50ECF" w:rsidRPr="007309EC" w:rsidRDefault="00D36D1D" w:rsidP="00D36D1D">
      <w:pPr>
        <w:pStyle w:val="RegSingleTxtG2"/>
        <w:tabs>
          <w:tab w:val="clear" w:pos="1701"/>
          <w:tab w:val="left" w:pos="1702"/>
        </w:tabs>
        <w:ind w:firstLine="567"/>
      </w:pPr>
      <w:r w:rsidRPr="007309EC">
        <w:rPr>
          <w:szCs w:val="28"/>
        </w:rPr>
        <w:t>(b)</w:t>
      </w:r>
      <w:r w:rsidRPr="007309EC">
        <w:rPr>
          <w:szCs w:val="28"/>
        </w:rPr>
        <w:tab/>
      </w:r>
      <w:r w:rsidR="00F50ECF" w:rsidRPr="007309EC">
        <w:t>Collaborating with external experts, international organizations and the private sector and engaging with vulnerable groups and indigenous peoples;</w:t>
      </w:r>
    </w:p>
    <w:p w14:paraId="47484788" w14:textId="19E77DFC" w:rsidR="00F50ECF" w:rsidRPr="007309EC" w:rsidRDefault="00D36D1D" w:rsidP="00D36D1D">
      <w:pPr>
        <w:pStyle w:val="RegSingleTxtG2"/>
        <w:tabs>
          <w:tab w:val="clear" w:pos="1701"/>
          <w:tab w:val="left" w:pos="1702"/>
        </w:tabs>
        <w:ind w:firstLine="567"/>
      </w:pPr>
      <w:r w:rsidRPr="007309EC">
        <w:rPr>
          <w:szCs w:val="28"/>
        </w:rPr>
        <w:t>(c)</w:t>
      </w:r>
      <w:r w:rsidRPr="007309EC">
        <w:rPr>
          <w:szCs w:val="28"/>
        </w:rPr>
        <w:tab/>
      </w:r>
      <w:r w:rsidR="00F50ECF" w:rsidRPr="007309EC">
        <w:t>Undertaking technical work focusing on different sectors, including transportation, energy, agriculture and tourism;</w:t>
      </w:r>
    </w:p>
    <w:p w14:paraId="3AED1528" w14:textId="026C9046" w:rsidR="00F50ECF" w:rsidRPr="007309EC" w:rsidRDefault="00D36D1D" w:rsidP="00D36D1D">
      <w:pPr>
        <w:pStyle w:val="RegSingleTxtG2"/>
        <w:tabs>
          <w:tab w:val="clear" w:pos="1701"/>
          <w:tab w:val="left" w:pos="1702"/>
        </w:tabs>
        <w:ind w:firstLine="567"/>
      </w:pPr>
      <w:r w:rsidRPr="007309EC">
        <w:rPr>
          <w:szCs w:val="28"/>
        </w:rPr>
        <w:t>(d)</w:t>
      </w:r>
      <w:r w:rsidRPr="007309EC">
        <w:rPr>
          <w:szCs w:val="28"/>
        </w:rPr>
        <w:tab/>
      </w:r>
      <w:r w:rsidR="00F50ECF" w:rsidRPr="007309EC">
        <w:t xml:space="preserve">Assessing and analysing the impact of the implementation of response measures; </w:t>
      </w:r>
    </w:p>
    <w:p w14:paraId="345176D3" w14:textId="2D3C6E9F" w:rsidR="00F50ECF" w:rsidRPr="00A40244" w:rsidRDefault="00D36D1D" w:rsidP="00D36D1D">
      <w:pPr>
        <w:pStyle w:val="RegSingleTxtG2"/>
        <w:tabs>
          <w:tab w:val="clear" w:pos="1701"/>
          <w:tab w:val="left" w:pos="1702"/>
        </w:tabs>
        <w:ind w:firstLine="567"/>
      </w:pPr>
      <w:r w:rsidRPr="00A40244">
        <w:rPr>
          <w:szCs w:val="28"/>
        </w:rPr>
        <w:t>(e)</w:t>
      </w:r>
      <w:r w:rsidRPr="00A40244">
        <w:rPr>
          <w:szCs w:val="28"/>
        </w:rPr>
        <w:tab/>
      </w:r>
      <w:r w:rsidR="00F50ECF">
        <w:t>Impacts of the implementation of response measures on economic development in relation to international trade, employment, just transition of the workforce and the creation of decent work and quality jobs, and economic diversification and transformation;</w:t>
      </w:r>
    </w:p>
    <w:p w14:paraId="34484795" w14:textId="1F58D051" w:rsidR="00F50ECF" w:rsidRPr="007309EC" w:rsidRDefault="00D36D1D" w:rsidP="00D36D1D">
      <w:pPr>
        <w:pStyle w:val="RegSingleTxtG2"/>
        <w:tabs>
          <w:tab w:val="clear" w:pos="1701"/>
          <w:tab w:val="left" w:pos="1702"/>
        </w:tabs>
        <w:ind w:firstLine="567"/>
      </w:pPr>
      <w:r w:rsidRPr="007309EC">
        <w:rPr>
          <w:szCs w:val="28"/>
        </w:rPr>
        <w:t>(f)</w:t>
      </w:r>
      <w:r w:rsidRPr="007309EC">
        <w:rPr>
          <w:szCs w:val="28"/>
        </w:rPr>
        <w:tab/>
      </w:r>
      <w:r w:rsidR="00F50ECF" w:rsidRPr="007309EC">
        <w:t>Establishing a permanent governance structure through a technical expert group;</w:t>
      </w:r>
    </w:p>
    <w:p w14:paraId="53EEEB2E" w14:textId="2A8DDCB5" w:rsidR="00F50ECF" w:rsidRPr="00493649" w:rsidRDefault="00D36D1D" w:rsidP="00D36D1D">
      <w:pPr>
        <w:pStyle w:val="RegSingleTxtG2"/>
        <w:tabs>
          <w:tab w:val="clear" w:pos="1701"/>
          <w:tab w:val="left" w:pos="1702"/>
        </w:tabs>
        <w:ind w:firstLine="567"/>
      </w:pPr>
      <w:r w:rsidRPr="00493649">
        <w:rPr>
          <w:szCs w:val="28"/>
        </w:rPr>
        <w:t>(g)</w:t>
      </w:r>
      <w:r w:rsidRPr="00493649">
        <w:rPr>
          <w:szCs w:val="28"/>
        </w:rPr>
        <w:tab/>
      </w:r>
      <w:r w:rsidR="00F50ECF">
        <w:t>A</w:t>
      </w:r>
      <w:r w:rsidR="00F50ECF" w:rsidRPr="007309EC">
        <w:t xml:space="preserve"> focused and effective work programme comprising the two areas identified in </w:t>
      </w:r>
      <w:r w:rsidR="00F50ECF" w:rsidRPr="00493649">
        <w:t>decision 11/CP.21, paragraph 5, namely economic diversification and transformation, and just transition of the workforce and the creation of decent work and quality jobs;</w:t>
      </w:r>
    </w:p>
    <w:p w14:paraId="0FC12B91" w14:textId="2B63B119" w:rsidR="00F50ECF" w:rsidRPr="00493649" w:rsidRDefault="00D36D1D" w:rsidP="00D36D1D">
      <w:pPr>
        <w:pStyle w:val="RegSingleTxtG2"/>
        <w:tabs>
          <w:tab w:val="clear" w:pos="1701"/>
          <w:tab w:val="left" w:pos="1702"/>
        </w:tabs>
        <w:ind w:firstLine="567"/>
      </w:pPr>
      <w:r w:rsidRPr="00493649">
        <w:rPr>
          <w:szCs w:val="28"/>
        </w:rPr>
        <w:lastRenderedPageBreak/>
        <w:t>(h)</w:t>
      </w:r>
      <w:r w:rsidRPr="00493649">
        <w:rPr>
          <w:szCs w:val="28"/>
        </w:rPr>
        <w:tab/>
      </w:r>
      <w:r w:rsidR="00F50ECF" w:rsidRPr="00493649">
        <w:t>Ensuring that the forum welcomes and includes all Parties, encouraging participation by all, and is thus convened in conjunction with the sessions of the subsidiary bodies.</w:t>
      </w:r>
    </w:p>
    <w:p w14:paraId="00B103B7" w14:textId="573BC790" w:rsidR="00F50ECF" w:rsidRPr="00E63BE0" w:rsidRDefault="00D36D1D" w:rsidP="00D36D1D">
      <w:pPr>
        <w:pStyle w:val="RegSingleTxtG"/>
        <w:spacing w:line="240" w:lineRule="exact"/>
      </w:pPr>
      <w:bookmarkStart w:id="264" w:name="_Ref532553195"/>
      <w:bookmarkStart w:id="265" w:name="_Ref534815453"/>
      <w:r w:rsidRPr="00E63BE0">
        <w:t>33.</w:t>
      </w:r>
      <w:r w:rsidRPr="00E63BE0">
        <w:tab/>
      </w:r>
      <w:r w:rsidR="00F50ECF" w:rsidRPr="00E63BE0">
        <w:t xml:space="preserve">The SBSTA and the SBI concluded the review of the work of the improved forum. They recommended draft conclusions on the matter for consideration and adoption </w:t>
      </w:r>
      <w:r w:rsidR="00F50ECF">
        <w:t>at COP 24</w:t>
      </w:r>
      <w:r w:rsidR="00F50ECF" w:rsidRPr="00E63BE0">
        <w:t>.</w:t>
      </w:r>
      <w:bookmarkEnd w:id="264"/>
      <w:r w:rsidR="00F50ECF" w:rsidRPr="009711E8">
        <w:rPr>
          <w:rStyle w:val="FootnoteReference"/>
        </w:rPr>
        <w:footnoteReference w:id="27"/>
      </w:r>
      <w:bookmarkEnd w:id="265"/>
    </w:p>
    <w:p w14:paraId="21E83323" w14:textId="25D42929" w:rsidR="00F50ECF" w:rsidRDefault="00D36D1D" w:rsidP="00D36D1D">
      <w:pPr>
        <w:pStyle w:val="RegH1G"/>
        <w:tabs>
          <w:tab w:val="left" w:pos="1135"/>
        </w:tabs>
        <w:ind w:hanging="454"/>
        <w:rPr>
          <w:b w:val="0"/>
          <w:bCs/>
          <w:color w:val="000000"/>
          <w:sz w:val="20"/>
        </w:rPr>
      </w:pPr>
      <w:bookmarkStart w:id="266" w:name="_Toc452991194"/>
      <w:bookmarkStart w:id="267" w:name="_Toc452994344"/>
      <w:bookmarkStart w:id="268" w:name="_Toc453077372"/>
      <w:bookmarkStart w:id="269" w:name="_Toc483830014"/>
      <w:bookmarkStart w:id="270" w:name="_Toc500249666"/>
      <w:bookmarkStart w:id="271" w:name="_Toc532553748"/>
      <w:bookmarkStart w:id="272" w:name="_Toc534816981"/>
      <w:bookmarkStart w:id="273" w:name="_Toc534817141"/>
      <w:bookmarkStart w:id="274" w:name="_Toc534817907"/>
      <w:bookmarkStart w:id="275" w:name="_Toc535592660"/>
      <w:bookmarkStart w:id="276" w:name="_Toc509869"/>
      <w:r>
        <w:rPr>
          <w:bCs/>
          <w:color w:val="000000"/>
        </w:rPr>
        <w:t>B.</w:t>
      </w:r>
      <w:r>
        <w:rPr>
          <w:bCs/>
          <w:color w:val="000000"/>
        </w:rPr>
        <w:tab/>
      </w:r>
      <w:r w:rsidR="00F50ECF" w:rsidRPr="00C13585">
        <w:rPr>
          <w:lang w:eastAsia="en-US"/>
        </w:rPr>
        <w:t xml:space="preserve">Modalities, work programme and functions </w:t>
      </w:r>
      <w:r w:rsidR="00F50ECF" w:rsidRPr="00710E5D">
        <w:rPr>
          <w:lang w:eastAsia="en-US"/>
        </w:rPr>
        <w:t>under the Paris Agreement</w:t>
      </w:r>
      <w:r w:rsidR="00F50ECF" w:rsidRPr="00C13585">
        <w:rPr>
          <w:lang w:eastAsia="en-US"/>
        </w:rPr>
        <w:t xml:space="preserve"> of the forum on the impact of the implementation of response measures </w:t>
      </w:r>
      <w:r w:rsidR="00F50ECF" w:rsidRPr="00C13585">
        <w:rPr>
          <w:lang w:eastAsia="en-US"/>
        </w:rPr>
        <w:br/>
      </w:r>
      <w:r w:rsidR="00F50ECF" w:rsidRPr="00C13585">
        <w:rPr>
          <w:b w:val="0"/>
          <w:bCs/>
          <w:color w:val="000000"/>
          <w:sz w:val="20"/>
        </w:rPr>
        <w:t>(Agenda sub-item 9(b))</w:t>
      </w:r>
      <w:bookmarkEnd w:id="266"/>
      <w:bookmarkEnd w:id="267"/>
      <w:bookmarkEnd w:id="268"/>
      <w:bookmarkEnd w:id="269"/>
      <w:bookmarkEnd w:id="270"/>
      <w:bookmarkEnd w:id="271"/>
      <w:bookmarkEnd w:id="272"/>
      <w:bookmarkEnd w:id="273"/>
      <w:bookmarkEnd w:id="274"/>
      <w:bookmarkEnd w:id="275"/>
      <w:bookmarkEnd w:id="276"/>
    </w:p>
    <w:p w14:paraId="63FE8D45" w14:textId="008C6A3C" w:rsidR="00C83A18" w:rsidRPr="00493649" w:rsidRDefault="00D36D1D" w:rsidP="00D36D1D">
      <w:pPr>
        <w:pStyle w:val="RegSingleTxtG"/>
      </w:pPr>
      <w:bookmarkStart w:id="277" w:name="_Ref452990774"/>
      <w:bookmarkStart w:id="278" w:name="_Ref532553201"/>
      <w:bookmarkStart w:id="279" w:name="_Ref534815463"/>
      <w:r w:rsidRPr="00493649">
        <w:t>34.</w:t>
      </w:r>
      <w:r w:rsidRPr="00493649">
        <w:tab/>
      </w:r>
      <w:r w:rsidR="00F50ECF" w:rsidRPr="00C13585">
        <w:t xml:space="preserve">The SBSTA considered this </w:t>
      </w:r>
      <w:r w:rsidR="00C83A18">
        <w:t xml:space="preserve">PAWP-related </w:t>
      </w:r>
      <w:r w:rsidR="00F50ECF" w:rsidRPr="00C13585">
        <w:t>agenda sub-item at its 1</w:t>
      </w:r>
      <w:r w:rsidR="00F50ECF" w:rsidRPr="00E02A57">
        <w:rPr>
          <w:vertAlign w:val="superscript"/>
        </w:rPr>
        <w:t>st</w:t>
      </w:r>
      <w:r w:rsidR="00F50ECF" w:rsidRPr="00C13585">
        <w:t xml:space="preserve"> </w:t>
      </w:r>
      <w:r w:rsidR="00C228C0">
        <w:t xml:space="preserve">meeting </w:t>
      </w:r>
      <w:r w:rsidR="00F50ECF" w:rsidRPr="00E02A57">
        <w:rPr>
          <w:snapToGrid w:val="0"/>
        </w:rPr>
        <w:t xml:space="preserve">and </w:t>
      </w:r>
      <w:r w:rsidR="00C83A18">
        <w:t xml:space="preserve">at the </w:t>
      </w:r>
      <w:r w:rsidR="00DD1014">
        <w:t>second</w:t>
      </w:r>
      <w:r w:rsidR="00C83A18">
        <w:t xml:space="preserve"> </w:t>
      </w:r>
      <w:r w:rsidR="00F50ECF" w:rsidRPr="007A15C8">
        <w:t xml:space="preserve">part of its </w:t>
      </w:r>
      <w:r w:rsidR="00F50ECF" w:rsidRPr="00E02A57">
        <w:rPr>
          <w:snapToGrid w:val="0"/>
        </w:rPr>
        <w:t>3</w:t>
      </w:r>
      <w:r w:rsidR="00F50ECF" w:rsidRPr="00E02A57">
        <w:rPr>
          <w:snapToGrid w:val="0"/>
          <w:vertAlign w:val="superscript"/>
        </w:rPr>
        <w:t>rd</w:t>
      </w:r>
      <w:r w:rsidR="00F50ECF" w:rsidRPr="00E02A57">
        <w:rPr>
          <w:snapToGrid w:val="0"/>
        </w:rPr>
        <w:t xml:space="preserve"> meeting</w:t>
      </w:r>
      <w:r w:rsidR="00F50ECF" w:rsidRPr="00C13585">
        <w:t>.</w:t>
      </w:r>
      <w:r w:rsidR="00F50ECF">
        <w:t xml:space="preserve"> At</w:t>
      </w:r>
      <w:r w:rsidR="00F50ECF" w:rsidRPr="00C13585">
        <w:t xml:space="preserve"> its 1</w:t>
      </w:r>
      <w:r w:rsidR="00F50ECF" w:rsidRPr="00E02A57">
        <w:rPr>
          <w:vertAlign w:val="superscript"/>
        </w:rPr>
        <w:t>st</w:t>
      </w:r>
      <w:r w:rsidR="00F50ECF" w:rsidRPr="00C13585">
        <w:t xml:space="preserve"> meeting, the SBSTA agreed that </w:t>
      </w:r>
      <w:r w:rsidR="00F50ECF" w:rsidRPr="00C13585">
        <w:rPr>
          <w:lang w:eastAsia="en-GB"/>
        </w:rPr>
        <w:t>th</w:t>
      </w:r>
      <w:r w:rsidR="00F50ECF">
        <w:rPr>
          <w:lang w:eastAsia="en-GB"/>
        </w:rPr>
        <w:t>e</w:t>
      </w:r>
      <w:r w:rsidR="00F50ECF" w:rsidRPr="00C13585">
        <w:rPr>
          <w:lang w:eastAsia="en-GB"/>
        </w:rPr>
        <w:t xml:space="preserve"> agenda sub-item would be considered together with the equally titled SBI 4</w:t>
      </w:r>
      <w:r w:rsidR="00F50ECF">
        <w:rPr>
          <w:lang w:eastAsia="en-GB"/>
        </w:rPr>
        <w:t>9</w:t>
      </w:r>
      <w:r w:rsidR="00F50ECF" w:rsidRPr="00C13585">
        <w:rPr>
          <w:lang w:eastAsia="en-GB"/>
        </w:rPr>
        <w:t xml:space="preserve"> </w:t>
      </w:r>
      <w:r w:rsidR="00F50ECF" w:rsidRPr="00A425B6">
        <w:rPr>
          <w:lang w:eastAsia="en-GB"/>
        </w:rPr>
        <w:t>agenda sub-item 17(b)</w:t>
      </w:r>
      <w:r w:rsidR="00F50ECF" w:rsidRPr="00A425B6">
        <w:t xml:space="preserve"> </w:t>
      </w:r>
      <w:r w:rsidR="00F50ECF" w:rsidRPr="00A425B6">
        <w:rPr>
          <w:lang w:eastAsia="en-GB"/>
        </w:rPr>
        <w:t xml:space="preserve">and that it would establish a </w:t>
      </w:r>
      <w:r w:rsidR="00F50ECF" w:rsidRPr="00A425B6">
        <w:t xml:space="preserve">contact group co-chaired </w:t>
      </w:r>
      <w:r w:rsidR="00F50ECF" w:rsidRPr="00A425B6">
        <w:rPr>
          <w:lang w:eastAsia="en-GB"/>
        </w:rPr>
        <w:t xml:space="preserve">by Mr. Anderson and Mr. Marcu. </w:t>
      </w:r>
      <w:bookmarkStart w:id="280" w:name="_Toc391892183"/>
      <w:bookmarkStart w:id="281" w:name="_Toc391892367"/>
      <w:bookmarkStart w:id="282" w:name="_Toc437266324"/>
      <w:bookmarkStart w:id="283" w:name="_Toc452991195"/>
      <w:bookmarkStart w:id="284" w:name="_Toc452994345"/>
      <w:bookmarkStart w:id="285" w:name="_Toc453077373"/>
      <w:bookmarkStart w:id="286" w:name="_Toc483830015"/>
      <w:bookmarkEnd w:id="277"/>
      <w:bookmarkEnd w:id="278"/>
      <w:r w:rsidR="00F50ECF" w:rsidRPr="00A425B6">
        <w:t xml:space="preserve">At </w:t>
      </w:r>
      <w:r w:rsidR="00342474">
        <w:t xml:space="preserve">the </w:t>
      </w:r>
      <w:r w:rsidR="00DD1014">
        <w:t>second</w:t>
      </w:r>
      <w:r w:rsidR="00C83A18">
        <w:t xml:space="preserve"> </w:t>
      </w:r>
      <w:r w:rsidR="00F50ECF" w:rsidRPr="00A425B6">
        <w:t xml:space="preserve">part of its </w:t>
      </w:r>
      <w:r w:rsidR="00F50ECF" w:rsidRPr="00E02A57">
        <w:rPr>
          <w:snapToGrid w:val="0"/>
        </w:rPr>
        <w:t>3</w:t>
      </w:r>
      <w:r w:rsidR="00F50ECF" w:rsidRPr="00E02A57">
        <w:rPr>
          <w:snapToGrid w:val="0"/>
          <w:vertAlign w:val="superscript"/>
        </w:rPr>
        <w:t>rd</w:t>
      </w:r>
      <w:r w:rsidR="00F50ECF" w:rsidRPr="00E02A57">
        <w:rPr>
          <w:snapToGrid w:val="0"/>
        </w:rPr>
        <w:t xml:space="preserve"> meeting</w:t>
      </w:r>
      <w:r w:rsidR="00F50ECF" w:rsidRPr="00A425B6">
        <w:t xml:space="preserve">, the SBSTA considered and adopted conclusions on all the </w:t>
      </w:r>
      <w:r w:rsidR="00E02A57" w:rsidRPr="00B10C42">
        <w:t>PAWP</w:t>
      </w:r>
      <w:r w:rsidR="00E02A57">
        <w:t>-related items</w:t>
      </w:r>
      <w:r w:rsidR="00E02A57" w:rsidRPr="00B10C42">
        <w:t xml:space="preserve"> </w:t>
      </w:r>
      <w:r w:rsidR="00F50ECF" w:rsidRPr="00A425B6">
        <w:t xml:space="preserve">on its agenda, including </w:t>
      </w:r>
      <w:r w:rsidR="00E02A57" w:rsidRPr="00B10C42">
        <w:t xml:space="preserve">this </w:t>
      </w:r>
      <w:r w:rsidR="00E02A57">
        <w:t xml:space="preserve">one, </w:t>
      </w:r>
      <w:r w:rsidR="00E02A57" w:rsidRPr="00B10C42">
        <w:t xml:space="preserve">as </w:t>
      </w:r>
      <w:r w:rsidR="00E02A57">
        <w:t xml:space="preserve">presented in </w:t>
      </w:r>
      <w:r w:rsidR="00E02A57" w:rsidRPr="00493649">
        <w:t xml:space="preserve">paragraph </w:t>
      </w:r>
      <w:r w:rsidR="00656E29" w:rsidRPr="00493649">
        <w:t>4</w:t>
      </w:r>
      <w:r w:rsidR="00C165FD" w:rsidRPr="00493649">
        <w:t>4</w:t>
      </w:r>
      <w:r w:rsidR="00E02A57" w:rsidRPr="00493649">
        <w:t xml:space="preserve"> below</w:t>
      </w:r>
      <w:r w:rsidR="00F50ECF" w:rsidRPr="00493649">
        <w:t>.</w:t>
      </w:r>
      <w:bookmarkEnd w:id="279"/>
    </w:p>
    <w:p w14:paraId="377E8751" w14:textId="045D0B70" w:rsidR="00F50ECF" w:rsidRPr="006E21E4" w:rsidRDefault="00D36D1D" w:rsidP="00D36D1D">
      <w:pPr>
        <w:pStyle w:val="RegH1G"/>
        <w:tabs>
          <w:tab w:val="left" w:pos="1135"/>
        </w:tabs>
        <w:ind w:right="0" w:hanging="454"/>
      </w:pPr>
      <w:bookmarkStart w:id="287" w:name="_Toc500249667"/>
      <w:bookmarkStart w:id="288" w:name="_Toc532553749"/>
      <w:bookmarkStart w:id="289" w:name="_Toc534816982"/>
      <w:bookmarkStart w:id="290" w:name="_Toc534817142"/>
      <w:bookmarkStart w:id="291" w:name="_Toc534817908"/>
      <w:bookmarkStart w:id="292" w:name="_Toc535592661"/>
      <w:bookmarkStart w:id="293" w:name="_Toc509870"/>
      <w:r w:rsidRPr="006E21E4">
        <w:t>C.</w:t>
      </w:r>
      <w:r w:rsidRPr="006E21E4">
        <w:tab/>
      </w:r>
      <w:r w:rsidR="00F50ECF" w:rsidRPr="006E21E4">
        <w:t>Matters relating to Article 2, paragraph 3, of the Kyoto Protocol</w:t>
      </w:r>
      <w:r w:rsidR="00F50ECF" w:rsidRPr="006E21E4">
        <w:rPr>
          <w:bCs/>
          <w:color w:val="000000"/>
        </w:rPr>
        <w:br/>
      </w:r>
      <w:r w:rsidR="00F50ECF" w:rsidRPr="006E21E4">
        <w:rPr>
          <w:b w:val="0"/>
          <w:bCs/>
          <w:color w:val="000000"/>
          <w:sz w:val="20"/>
        </w:rPr>
        <w:t>(Agenda sub-item 9(c))</w:t>
      </w:r>
      <w:bookmarkEnd w:id="262"/>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r w:rsidR="00F50ECF" w:rsidRPr="006E21E4">
        <w:rPr>
          <w:bCs/>
          <w:color w:val="000000"/>
          <w:sz w:val="20"/>
        </w:rPr>
        <w:t xml:space="preserve"> </w:t>
      </w:r>
      <w:bookmarkStart w:id="294" w:name="_Ref392164404"/>
      <w:bookmarkStart w:id="295" w:name="_Ref483903801"/>
      <w:bookmarkStart w:id="296" w:name="_Ref374541065"/>
      <w:bookmarkStart w:id="297" w:name="_Ref452990746"/>
      <w:bookmarkStart w:id="298" w:name="_Ref454183585"/>
    </w:p>
    <w:p w14:paraId="0C19F829" w14:textId="50FC913F" w:rsidR="00F50ECF" w:rsidRPr="00B81D61" w:rsidRDefault="00D36D1D" w:rsidP="00D36D1D">
      <w:pPr>
        <w:pStyle w:val="RegSingleTxtG"/>
        <w:tabs>
          <w:tab w:val="left" w:pos="568"/>
        </w:tabs>
        <w:rPr>
          <w:lang w:eastAsia="en-GB"/>
        </w:rPr>
      </w:pPr>
      <w:bookmarkStart w:id="299" w:name="_Ref510749"/>
      <w:bookmarkStart w:id="300" w:name="_Ref500251156"/>
      <w:bookmarkStart w:id="301" w:name="_Ref534815424"/>
      <w:r w:rsidRPr="00B81D61">
        <w:rPr>
          <w:lang w:eastAsia="en-GB"/>
        </w:rPr>
        <w:t>35.</w:t>
      </w:r>
      <w:r w:rsidRPr="00B81D61">
        <w:rPr>
          <w:lang w:eastAsia="en-GB"/>
        </w:rPr>
        <w:tab/>
      </w:r>
      <w:r w:rsidR="00F50ECF" w:rsidRPr="00B81D61">
        <w:rPr>
          <w:lang w:eastAsia="en-GB"/>
        </w:rPr>
        <w:t>The SBSTA considered this agenda sub-item at its 1</w:t>
      </w:r>
      <w:r w:rsidR="00F50ECF" w:rsidRPr="00B81D61">
        <w:rPr>
          <w:vertAlign w:val="superscript"/>
          <w:lang w:eastAsia="en-GB"/>
        </w:rPr>
        <w:t>st</w:t>
      </w:r>
      <w:r w:rsidR="00F50ECF" w:rsidRPr="00B81D61">
        <w:rPr>
          <w:lang w:eastAsia="en-GB"/>
        </w:rPr>
        <w:t xml:space="preserve"> </w:t>
      </w:r>
      <w:r w:rsidR="00C228C0">
        <w:rPr>
          <w:lang w:eastAsia="en-GB"/>
        </w:rPr>
        <w:t xml:space="preserve">meeting </w:t>
      </w:r>
      <w:r w:rsidR="00F50ECF" w:rsidRPr="00B81D61">
        <w:rPr>
          <w:lang w:eastAsia="en-GB"/>
        </w:rPr>
        <w:t>and</w:t>
      </w:r>
      <w:r w:rsidR="004A26AB">
        <w:rPr>
          <w:lang w:eastAsia="en-GB"/>
        </w:rPr>
        <w:t xml:space="preserve"> the</w:t>
      </w:r>
      <w:r w:rsidR="00F50ECF" w:rsidRPr="00B81D61">
        <w:rPr>
          <w:lang w:eastAsia="en-GB"/>
        </w:rPr>
        <w:t xml:space="preserve"> </w:t>
      </w:r>
      <w:r w:rsidR="00F50ECF" w:rsidRPr="00B81D61">
        <w:t xml:space="preserve">first part of its </w:t>
      </w:r>
      <w:r w:rsidR="00F50ECF" w:rsidRPr="00B81D61">
        <w:rPr>
          <w:lang w:eastAsia="en-GB"/>
        </w:rPr>
        <w:t>3</w:t>
      </w:r>
      <w:r w:rsidR="00F50ECF" w:rsidRPr="00B81D61">
        <w:rPr>
          <w:vertAlign w:val="superscript"/>
          <w:lang w:eastAsia="en-GB"/>
        </w:rPr>
        <w:t>rd</w:t>
      </w:r>
      <w:r w:rsidR="00F50ECF" w:rsidRPr="00B81D61">
        <w:rPr>
          <w:lang w:eastAsia="en-GB"/>
        </w:rPr>
        <w:t xml:space="preserve"> meeting. </w:t>
      </w:r>
      <w:bookmarkEnd w:id="294"/>
      <w:r w:rsidR="00F50ECF" w:rsidRPr="00B81D61">
        <w:rPr>
          <w:lang w:eastAsia="en-GB"/>
        </w:rPr>
        <w:t>At its 1</w:t>
      </w:r>
      <w:r w:rsidR="00F50ECF" w:rsidRPr="00B81D61">
        <w:rPr>
          <w:vertAlign w:val="superscript"/>
          <w:lang w:eastAsia="en-GB"/>
        </w:rPr>
        <w:t>st</w:t>
      </w:r>
      <w:r w:rsidR="00F50ECF" w:rsidRPr="00B81D61">
        <w:rPr>
          <w:lang w:eastAsia="en-GB"/>
        </w:rPr>
        <w:t xml:space="preserve"> meeting, the SBSTA agreed to the Chair’s proposal that substantive discussions under this sub-item be held </w:t>
      </w:r>
      <w:r w:rsidR="00F50ECF" w:rsidRPr="00B81D61">
        <w:t>in the improved forum on the impact of the implementation of response measures</w:t>
      </w:r>
      <w:r w:rsidR="00F50ECF" w:rsidRPr="00B81D61" w:rsidDel="007371BE">
        <w:t xml:space="preserve"> </w:t>
      </w:r>
      <w:r w:rsidR="00F50ECF" w:rsidRPr="00B81D61">
        <w:rPr>
          <w:lang w:eastAsia="en-GB"/>
        </w:rPr>
        <w:t xml:space="preserve">jointly with those under agenda sub-item 9(a). At the </w:t>
      </w:r>
      <w:r w:rsidR="00342474" w:rsidRPr="00B81D61">
        <w:rPr>
          <w:lang w:eastAsia="en-GB"/>
        </w:rPr>
        <w:t xml:space="preserve">first part of its </w:t>
      </w:r>
      <w:r w:rsidR="00F50ECF" w:rsidRPr="00B81D61">
        <w:rPr>
          <w:lang w:eastAsia="en-GB"/>
        </w:rPr>
        <w:t>3</w:t>
      </w:r>
      <w:r w:rsidR="00F50ECF" w:rsidRPr="00B81D61">
        <w:rPr>
          <w:vertAlign w:val="superscript"/>
          <w:lang w:eastAsia="en-GB"/>
        </w:rPr>
        <w:t>rd</w:t>
      </w:r>
      <w:r w:rsidR="00F50ECF" w:rsidRPr="00B81D61">
        <w:rPr>
          <w:lang w:eastAsia="en-GB"/>
        </w:rPr>
        <w:t xml:space="preserve"> meeting, the Chair informed the SBSTA that no specific conclusions had been reached on the matter. </w:t>
      </w:r>
      <w:r w:rsidR="00F50ECF" w:rsidRPr="00B81D61">
        <w:t>On a proposal by the Chair, the SBSTA agreed to continue its consideration of the matter at SBSTA 50.</w:t>
      </w:r>
      <w:r w:rsidR="00F50ECF" w:rsidRPr="00B81D61">
        <w:rPr>
          <w:sz w:val="18"/>
          <w:vertAlign w:val="superscript"/>
        </w:rPr>
        <w:footnoteReference w:id="28"/>
      </w:r>
      <w:bookmarkEnd w:id="299"/>
      <w:r w:rsidR="00F50ECF" w:rsidRPr="00B81D61">
        <w:rPr>
          <w:lang w:eastAsia="en-GB"/>
        </w:rPr>
        <w:t xml:space="preserve"> </w:t>
      </w:r>
      <w:bookmarkEnd w:id="295"/>
      <w:bookmarkEnd w:id="300"/>
      <w:bookmarkEnd w:id="301"/>
    </w:p>
    <w:p w14:paraId="5B51E62E" w14:textId="039CF106" w:rsidR="00F50ECF" w:rsidRPr="00B81D61" w:rsidRDefault="00D36D1D" w:rsidP="00D36D1D">
      <w:pPr>
        <w:pStyle w:val="RegHChG"/>
        <w:tabs>
          <w:tab w:val="left" w:pos="1135"/>
        </w:tabs>
        <w:ind w:hanging="454"/>
        <w:rPr>
          <w:rStyle w:val="SingleTxtGChar"/>
          <w:b w:val="0"/>
          <w:szCs w:val="24"/>
        </w:rPr>
      </w:pPr>
      <w:bookmarkStart w:id="302" w:name="_Toc391892187"/>
      <w:bookmarkStart w:id="303" w:name="_Toc391892371"/>
      <w:bookmarkStart w:id="304" w:name="_Toc437266328"/>
      <w:bookmarkStart w:id="305" w:name="_Toc452991199"/>
      <w:bookmarkStart w:id="306" w:name="_Toc452994349"/>
      <w:bookmarkStart w:id="307" w:name="_Toc453077377"/>
      <w:bookmarkStart w:id="308" w:name="_Toc483830022"/>
      <w:bookmarkStart w:id="309" w:name="_Toc500249670"/>
      <w:bookmarkStart w:id="310" w:name="_Toc532553750"/>
      <w:bookmarkStart w:id="311" w:name="_Toc534816983"/>
      <w:bookmarkStart w:id="312" w:name="_Toc534817143"/>
      <w:bookmarkStart w:id="313" w:name="_Toc534817909"/>
      <w:bookmarkStart w:id="314" w:name="_Toc535592662"/>
      <w:bookmarkStart w:id="315" w:name="_Toc509871"/>
      <w:bookmarkStart w:id="316" w:name="_Toc231126865"/>
      <w:bookmarkStart w:id="317" w:name="_Toc267320445"/>
      <w:bookmarkStart w:id="318" w:name="_Ref374541122"/>
      <w:bookmarkEnd w:id="220"/>
      <w:bookmarkEnd w:id="221"/>
      <w:bookmarkEnd w:id="222"/>
      <w:bookmarkEnd w:id="223"/>
      <w:bookmarkEnd w:id="241"/>
      <w:bookmarkEnd w:id="242"/>
      <w:bookmarkEnd w:id="296"/>
      <w:bookmarkEnd w:id="297"/>
      <w:bookmarkEnd w:id="298"/>
      <w:r w:rsidRPr="00B81D61">
        <w:rPr>
          <w:rStyle w:val="SingleTxtGChar"/>
          <w:szCs w:val="24"/>
        </w:rPr>
        <w:t>X.</w:t>
      </w:r>
      <w:r w:rsidRPr="00B81D61">
        <w:rPr>
          <w:rStyle w:val="SingleTxtGChar"/>
          <w:szCs w:val="24"/>
        </w:rPr>
        <w:tab/>
      </w:r>
      <w:r w:rsidR="00F50ECF" w:rsidRPr="00B81D61">
        <w:t>Methodological issues under the Convention: emissions from fuel used for international aviation and maritime transport</w:t>
      </w:r>
      <w:r w:rsidR="00F50ECF" w:rsidRPr="00B81D61">
        <w:br/>
      </w:r>
      <w:r w:rsidR="00F50ECF" w:rsidRPr="00B81D61">
        <w:rPr>
          <w:b w:val="0"/>
          <w:sz w:val="20"/>
        </w:rPr>
        <w:t>(Agenda item 10)</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6FF84FC5" w14:textId="5FCAD6BD" w:rsidR="00B81D61" w:rsidRPr="00B81D61" w:rsidRDefault="00D36D1D" w:rsidP="00D36D1D">
      <w:pPr>
        <w:pStyle w:val="RegSingleTxtG"/>
        <w:tabs>
          <w:tab w:val="left" w:pos="568"/>
        </w:tabs>
      </w:pPr>
      <w:bookmarkStart w:id="319" w:name="_Ref510878"/>
      <w:bookmarkStart w:id="320" w:name="_Ref532554763"/>
      <w:bookmarkStart w:id="321" w:name="_Ref535593473"/>
      <w:r w:rsidRPr="00B81D61">
        <w:t>36.</w:t>
      </w:r>
      <w:r w:rsidRPr="00B81D61">
        <w:tab/>
      </w:r>
      <w:r w:rsidR="00F50ECF" w:rsidRPr="00B81D61">
        <w:t xml:space="preserve">The </w:t>
      </w:r>
      <w:r w:rsidR="00B81D61">
        <w:t xml:space="preserve">SBSTA </w:t>
      </w:r>
      <w:r w:rsidR="00B81D61" w:rsidRPr="00B81D61">
        <w:t>considered this agenda item at its 1</w:t>
      </w:r>
      <w:r w:rsidR="00B81D61" w:rsidRPr="00B81D61">
        <w:rPr>
          <w:vertAlign w:val="superscript"/>
        </w:rPr>
        <w:t>st</w:t>
      </w:r>
      <w:r w:rsidR="00B81D61" w:rsidRPr="00B81D61">
        <w:t xml:space="preserve"> </w:t>
      </w:r>
      <w:r w:rsidR="00C228C0">
        <w:t xml:space="preserve">meeting </w:t>
      </w:r>
      <w:r w:rsidR="00B81D61" w:rsidRPr="00B81D61">
        <w:t xml:space="preserve">and </w:t>
      </w:r>
      <w:r w:rsidR="00C228C0">
        <w:t xml:space="preserve">the </w:t>
      </w:r>
      <w:r w:rsidR="00B81D61" w:rsidRPr="00B81D61">
        <w:t>first part of its 3</w:t>
      </w:r>
      <w:r w:rsidR="00B81D61" w:rsidRPr="00B81D61">
        <w:rPr>
          <w:vertAlign w:val="superscript"/>
        </w:rPr>
        <w:t>rd</w:t>
      </w:r>
      <w:r w:rsidR="00B81D61" w:rsidRPr="00B81D61">
        <w:t xml:space="preserve"> meeting. </w:t>
      </w:r>
      <w:r w:rsidR="00B81D61" w:rsidRPr="00B81D61">
        <w:rPr>
          <w:snapToGrid w:val="0"/>
        </w:rPr>
        <w:t xml:space="preserve">It had before it the </w:t>
      </w:r>
      <w:r w:rsidR="00B81D61" w:rsidRPr="00B81D61">
        <w:t xml:space="preserve">submissions from ICAO and IMO </w:t>
      </w:r>
      <w:r w:rsidR="00B81D61" w:rsidRPr="00B81D61">
        <w:rPr>
          <w:lang w:eastAsia="en-GB"/>
        </w:rPr>
        <w:t>related</w:t>
      </w:r>
      <w:r w:rsidR="00B81D61" w:rsidRPr="00B81D61">
        <w:t xml:space="preserve"> to the agenda item. At its 1</w:t>
      </w:r>
      <w:r w:rsidR="00B81D61" w:rsidRPr="00B81D61">
        <w:rPr>
          <w:vertAlign w:val="superscript"/>
        </w:rPr>
        <w:t>st</w:t>
      </w:r>
      <w:r w:rsidR="00B81D61" w:rsidRPr="00B81D61">
        <w:t xml:space="preserve"> meeting, the SBSTA agreed to consider the agenda item in informal consultations co-facilitated by Mr. Luiz de Andrade</w:t>
      </w:r>
      <w:r w:rsidR="00B81D61" w:rsidRPr="00313BEF">
        <w:t xml:space="preserve"> Filho</w:t>
      </w:r>
      <w:r w:rsidR="00B81D61">
        <w:t xml:space="preserve"> (Brazil</w:t>
      </w:r>
      <w:r w:rsidR="00B81D61" w:rsidRPr="00C13585">
        <w:t xml:space="preserve">) and Mr. </w:t>
      </w:r>
      <w:r w:rsidR="00B81D61">
        <w:t>Bert van Loon</w:t>
      </w:r>
      <w:r w:rsidR="00B81D61" w:rsidRPr="00C13585">
        <w:t xml:space="preserve"> (</w:t>
      </w:r>
      <w:r w:rsidR="00B81D61">
        <w:t>Belgium</w:t>
      </w:r>
      <w:r w:rsidR="00B81D61" w:rsidRPr="00C13585">
        <w:t xml:space="preserve">). </w:t>
      </w:r>
      <w:r w:rsidR="00B81D61" w:rsidRPr="00CF4F05">
        <w:t>A statement was made by a representative of one Party.</w:t>
      </w:r>
      <w:r w:rsidR="00B81D61" w:rsidRPr="00CF4F05">
        <w:rPr>
          <w:sz w:val="18"/>
          <w:vertAlign w:val="superscript"/>
        </w:rPr>
        <w:footnoteReference w:id="29"/>
      </w:r>
      <w:bookmarkEnd w:id="319"/>
    </w:p>
    <w:p w14:paraId="24192956" w14:textId="11680D17" w:rsidR="00F50ECF" w:rsidRPr="00C13585" w:rsidRDefault="00D36D1D" w:rsidP="00D36D1D">
      <w:pPr>
        <w:pStyle w:val="RegSingleTxtG"/>
        <w:tabs>
          <w:tab w:val="left" w:pos="568"/>
        </w:tabs>
      </w:pPr>
      <w:bookmarkStart w:id="322" w:name="_Ref535593478"/>
      <w:bookmarkStart w:id="323" w:name="_Ref532554769"/>
      <w:bookmarkEnd w:id="320"/>
      <w:bookmarkEnd w:id="321"/>
      <w:r w:rsidRPr="00C13585">
        <w:t>37.</w:t>
      </w:r>
      <w:r w:rsidRPr="00C13585">
        <w:tab/>
      </w:r>
      <w:r w:rsidR="00F50ECF" w:rsidRPr="00F049CA">
        <w:t xml:space="preserve">At </w:t>
      </w:r>
      <w:r w:rsidR="00F50ECF">
        <w:t>the</w:t>
      </w:r>
      <w:r w:rsidR="00F50ECF" w:rsidRPr="00437740">
        <w:rPr>
          <w:snapToGrid w:val="0"/>
        </w:rPr>
        <w:t xml:space="preserve"> </w:t>
      </w:r>
      <w:r w:rsidR="00F50ECF">
        <w:t xml:space="preserve">first part of its </w:t>
      </w:r>
      <w:r w:rsidR="00F50ECF" w:rsidRPr="00437740">
        <w:rPr>
          <w:snapToGrid w:val="0"/>
        </w:rPr>
        <w:t>3</w:t>
      </w:r>
      <w:r w:rsidR="00F50ECF" w:rsidRPr="00437740">
        <w:rPr>
          <w:snapToGrid w:val="0"/>
          <w:vertAlign w:val="superscript"/>
        </w:rPr>
        <w:t>rd</w:t>
      </w:r>
      <w:r w:rsidR="00F50ECF" w:rsidRPr="00437740">
        <w:rPr>
          <w:snapToGrid w:val="0"/>
        </w:rPr>
        <w:t xml:space="preserve"> </w:t>
      </w:r>
      <w:r w:rsidR="00F50ECF" w:rsidRPr="00F049CA">
        <w:t xml:space="preserve">meeting, the SBSTA noted that Parties had not been able to agree on conclusions; in </w:t>
      </w:r>
      <w:r w:rsidR="00F50ECF" w:rsidRPr="00493649">
        <w:t>accordance with rule 16 of the draft rules</w:t>
      </w:r>
      <w:r w:rsidR="00F50ECF" w:rsidRPr="00F049CA">
        <w:t xml:space="preserve"> of procedure being applied, the item </w:t>
      </w:r>
      <w:r w:rsidR="00EC1905">
        <w:t xml:space="preserve">will be </w:t>
      </w:r>
      <w:r w:rsidR="00F50ECF" w:rsidRPr="00F049CA">
        <w:t>on the provisional</w:t>
      </w:r>
      <w:r w:rsidR="00F50ECF">
        <w:t xml:space="preserve"> agenda for the next session (June 2019)</w:t>
      </w:r>
      <w:r w:rsidR="00F50ECF" w:rsidRPr="00427D71">
        <w:t>.</w:t>
      </w:r>
      <w:bookmarkEnd w:id="322"/>
      <w:r w:rsidR="00F50ECF" w:rsidRPr="00427D71">
        <w:t xml:space="preserve"> </w:t>
      </w:r>
      <w:bookmarkEnd w:id="323"/>
    </w:p>
    <w:p w14:paraId="745389F4" w14:textId="17EB713A" w:rsidR="00F50ECF" w:rsidRPr="00C13585" w:rsidRDefault="00D36D1D" w:rsidP="00D36D1D">
      <w:pPr>
        <w:pStyle w:val="RegHChG"/>
        <w:tabs>
          <w:tab w:val="left" w:pos="1135"/>
        </w:tabs>
        <w:ind w:hanging="454"/>
        <w:rPr>
          <w:b w:val="0"/>
          <w:sz w:val="20"/>
        </w:rPr>
      </w:pPr>
      <w:bookmarkStart w:id="324" w:name="_Toc452991209"/>
      <w:bookmarkStart w:id="325" w:name="_Toc452994359"/>
      <w:bookmarkStart w:id="326" w:name="_Ref453073207"/>
      <w:bookmarkStart w:id="327" w:name="_Toc453077387"/>
      <w:bookmarkStart w:id="328" w:name="_Toc483830026"/>
      <w:bookmarkStart w:id="329" w:name="_Toc500249671"/>
      <w:bookmarkStart w:id="330" w:name="_Toc532553751"/>
      <w:bookmarkStart w:id="331" w:name="_Toc534816984"/>
      <w:bookmarkStart w:id="332" w:name="_Toc534817144"/>
      <w:bookmarkStart w:id="333" w:name="_Toc534817910"/>
      <w:bookmarkStart w:id="334" w:name="_Toc535592663"/>
      <w:bookmarkStart w:id="335" w:name="_Toc509872"/>
      <w:bookmarkStart w:id="336" w:name="_Toc231126868"/>
      <w:bookmarkStart w:id="337" w:name="_Toc261965571"/>
      <w:bookmarkStart w:id="338" w:name="_Toc267320450"/>
      <w:bookmarkStart w:id="339" w:name="_Toc279431830"/>
      <w:bookmarkStart w:id="340" w:name="_Toc297037334"/>
      <w:bookmarkStart w:id="341" w:name="_Toc305764180"/>
      <w:bookmarkStart w:id="342" w:name="_Toc328480810"/>
      <w:bookmarkStart w:id="343" w:name="_Toc373495768"/>
      <w:bookmarkEnd w:id="316"/>
      <w:bookmarkEnd w:id="317"/>
      <w:bookmarkEnd w:id="318"/>
      <w:r w:rsidRPr="00C13585">
        <w:lastRenderedPageBreak/>
        <w:t>XI.</w:t>
      </w:r>
      <w:r w:rsidRPr="00C13585">
        <w:tab/>
      </w:r>
      <w:r w:rsidR="00F50ECF" w:rsidRPr="00C13585">
        <w:t xml:space="preserve">Matters relating to Article 6 of the Paris Agreement </w:t>
      </w:r>
      <w:r w:rsidR="00F50ECF" w:rsidRPr="00C13585">
        <w:br/>
      </w:r>
      <w:r w:rsidR="00F50ECF" w:rsidRPr="00C13585">
        <w:rPr>
          <w:b w:val="0"/>
          <w:sz w:val="20"/>
        </w:rPr>
        <w:t>(Agenda item 11)</w:t>
      </w:r>
      <w:bookmarkEnd w:id="324"/>
      <w:bookmarkEnd w:id="325"/>
      <w:bookmarkEnd w:id="326"/>
      <w:bookmarkEnd w:id="327"/>
      <w:bookmarkEnd w:id="328"/>
      <w:bookmarkEnd w:id="329"/>
      <w:bookmarkEnd w:id="330"/>
      <w:bookmarkEnd w:id="331"/>
      <w:bookmarkEnd w:id="332"/>
      <w:bookmarkEnd w:id="333"/>
      <w:bookmarkEnd w:id="334"/>
      <w:bookmarkEnd w:id="335"/>
    </w:p>
    <w:p w14:paraId="43E03AF2" w14:textId="72894A11" w:rsidR="00F50ECF" w:rsidRPr="00C13585" w:rsidRDefault="00D36D1D" w:rsidP="00D36D1D">
      <w:pPr>
        <w:pStyle w:val="RegH1G"/>
        <w:tabs>
          <w:tab w:val="left" w:pos="1135"/>
        </w:tabs>
        <w:ind w:hanging="454"/>
        <w:rPr>
          <w:b w:val="0"/>
          <w:sz w:val="20"/>
        </w:rPr>
      </w:pPr>
      <w:bookmarkStart w:id="344" w:name="_Toc452991210"/>
      <w:bookmarkStart w:id="345" w:name="_Toc452994360"/>
      <w:bookmarkStart w:id="346" w:name="_Toc453077388"/>
      <w:bookmarkStart w:id="347" w:name="_Toc483830027"/>
      <w:bookmarkStart w:id="348" w:name="_Toc500249672"/>
      <w:bookmarkStart w:id="349" w:name="_Toc532553752"/>
      <w:bookmarkStart w:id="350" w:name="_Toc534816985"/>
      <w:bookmarkStart w:id="351" w:name="_Toc534817145"/>
      <w:bookmarkStart w:id="352" w:name="_Toc534817911"/>
      <w:bookmarkStart w:id="353" w:name="_Toc535592664"/>
      <w:bookmarkStart w:id="354" w:name="_Toc509873"/>
      <w:r w:rsidRPr="00C13585">
        <w:t>A.</w:t>
      </w:r>
      <w:r w:rsidRPr="00C13585">
        <w:tab/>
      </w:r>
      <w:r w:rsidR="00F50ECF" w:rsidRPr="00C13585">
        <w:t>Guidance on cooperative approaches referred to in Article 6, paragraph 2, of the Paris Agreement</w:t>
      </w:r>
      <w:r w:rsidR="00F50ECF" w:rsidRPr="00C13585">
        <w:br/>
      </w:r>
      <w:r w:rsidR="00F50ECF" w:rsidRPr="00C13585">
        <w:rPr>
          <w:b w:val="0"/>
          <w:sz w:val="20"/>
        </w:rPr>
        <w:t>(Agenda sub-item 11(a))</w:t>
      </w:r>
      <w:bookmarkEnd w:id="344"/>
      <w:bookmarkEnd w:id="345"/>
      <w:bookmarkEnd w:id="346"/>
      <w:bookmarkEnd w:id="347"/>
      <w:bookmarkEnd w:id="348"/>
      <w:bookmarkEnd w:id="349"/>
      <w:bookmarkEnd w:id="350"/>
      <w:bookmarkEnd w:id="351"/>
      <w:bookmarkEnd w:id="352"/>
      <w:bookmarkEnd w:id="353"/>
      <w:bookmarkEnd w:id="354"/>
    </w:p>
    <w:p w14:paraId="0C421F92" w14:textId="79C0BFC1" w:rsidR="00F50ECF" w:rsidRPr="00C13585" w:rsidRDefault="00D36D1D" w:rsidP="00D36D1D">
      <w:pPr>
        <w:pStyle w:val="RegH1G"/>
        <w:tabs>
          <w:tab w:val="left" w:pos="1135"/>
        </w:tabs>
        <w:ind w:hanging="454"/>
        <w:rPr>
          <w:b w:val="0"/>
          <w:sz w:val="20"/>
        </w:rPr>
      </w:pPr>
      <w:bookmarkStart w:id="355" w:name="_Toc452991211"/>
      <w:bookmarkStart w:id="356" w:name="_Toc452994361"/>
      <w:bookmarkStart w:id="357" w:name="_Toc453077389"/>
      <w:bookmarkStart w:id="358" w:name="_Toc483830028"/>
      <w:bookmarkStart w:id="359" w:name="_Toc500249673"/>
      <w:bookmarkStart w:id="360" w:name="_Toc532553753"/>
      <w:bookmarkStart w:id="361" w:name="_Toc534816986"/>
      <w:bookmarkStart w:id="362" w:name="_Toc534817146"/>
      <w:bookmarkStart w:id="363" w:name="_Toc534817912"/>
      <w:bookmarkStart w:id="364" w:name="_Toc535592665"/>
      <w:bookmarkStart w:id="365" w:name="_Toc509874"/>
      <w:r w:rsidRPr="00C13585">
        <w:t>B.</w:t>
      </w:r>
      <w:r w:rsidRPr="00C13585">
        <w:tab/>
      </w:r>
      <w:r w:rsidR="00F50ECF" w:rsidRPr="00C13585">
        <w:t xml:space="preserve">Rules, modalities and procedures for the mechanism established by Article 6, paragraph 4, of the Paris Agreement </w:t>
      </w:r>
      <w:r w:rsidR="00F50ECF" w:rsidRPr="00C13585">
        <w:br/>
      </w:r>
      <w:r w:rsidR="00F50ECF" w:rsidRPr="00C13585">
        <w:rPr>
          <w:b w:val="0"/>
          <w:sz w:val="20"/>
        </w:rPr>
        <w:t>(Agenda sub-item 11(b))</w:t>
      </w:r>
      <w:bookmarkEnd w:id="355"/>
      <w:bookmarkEnd w:id="356"/>
      <w:bookmarkEnd w:id="357"/>
      <w:bookmarkEnd w:id="358"/>
      <w:bookmarkEnd w:id="359"/>
      <w:bookmarkEnd w:id="360"/>
      <w:bookmarkEnd w:id="361"/>
      <w:bookmarkEnd w:id="362"/>
      <w:bookmarkEnd w:id="363"/>
      <w:bookmarkEnd w:id="364"/>
      <w:bookmarkEnd w:id="365"/>
    </w:p>
    <w:p w14:paraId="5FC1ECB8" w14:textId="6C6BAC60" w:rsidR="00F50ECF" w:rsidRDefault="00D36D1D" w:rsidP="00D36D1D">
      <w:pPr>
        <w:pStyle w:val="RegH1G"/>
        <w:tabs>
          <w:tab w:val="left" w:pos="1135"/>
        </w:tabs>
        <w:ind w:hanging="454"/>
        <w:rPr>
          <w:b w:val="0"/>
          <w:sz w:val="20"/>
        </w:rPr>
      </w:pPr>
      <w:bookmarkStart w:id="366" w:name="_Toc452991212"/>
      <w:bookmarkStart w:id="367" w:name="_Toc452994362"/>
      <w:bookmarkStart w:id="368" w:name="_Toc453077390"/>
      <w:bookmarkStart w:id="369" w:name="_Toc483830029"/>
      <w:bookmarkStart w:id="370" w:name="_Toc500249674"/>
      <w:bookmarkStart w:id="371" w:name="_Toc532553754"/>
      <w:bookmarkStart w:id="372" w:name="_Toc534816987"/>
      <w:bookmarkStart w:id="373" w:name="_Toc534817147"/>
      <w:bookmarkStart w:id="374" w:name="_Toc534817913"/>
      <w:bookmarkStart w:id="375" w:name="_Toc535592666"/>
      <w:bookmarkStart w:id="376" w:name="_Toc509875"/>
      <w:r>
        <w:t>C.</w:t>
      </w:r>
      <w:r>
        <w:tab/>
      </w:r>
      <w:r w:rsidR="00F50ECF" w:rsidRPr="00C13585">
        <w:t>Work programme under the framework for non-market approaches referred to in Article 6, paragraph 8, of the Paris Agreement</w:t>
      </w:r>
      <w:r w:rsidR="00F50ECF" w:rsidRPr="00C13585">
        <w:br/>
      </w:r>
      <w:r w:rsidR="00F50ECF" w:rsidRPr="00C13585">
        <w:rPr>
          <w:b w:val="0"/>
          <w:sz w:val="20"/>
        </w:rPr>
        <w:t>(Agenda sub-item 11(c))</w:t>
      </w:r>
      <w:bookmarkEnd w:id="366"/>
      <w:bookmarkEnd w:id="367"/>
      <w:bookmarkEnd w:id="368"/>
      <w:bookmarkEnd w:id="369"/>
      <w:bookmarkEnd w:id="370"/>
      <w:bookmarkEnd w:id="371"/>
      <w:bookmarkEnd w:id="372"/>
      <w:bookmarkEnd w:id="373"/>
      <w:bookmarkEnd w:id="374"/>
      <w:bookmarkEnd w:id="375"/>
      <w:bookmarkEnd w:id="376"/>
    </w:p>
    <w:p w14:paraId="2DA33007" w14:textId="7000DEAE" w:rsidR="00F50ECF" w:rsidRPr="00493649" w:rsidRDefault="00D36D1D" w:rsidP="00D36D1D">
      <w:pPr>
        <w:pStyle w:val="RegSingleTxtG"/>
        <w:tabs>
          <w:tab w:val="left" w:pos="568"/>
        </w:tabs>
      </w:pPr>
      <w:bookmarkStart w:id="377" w:name="_Ref532553296"/>
      <w:bookmarkStart w:id="378" w:name="_Ref534815587"/>
      <w:bookmarkStart w:id="379" w:name="_Ref510903"/>
      <w:r w:rsidRPr="00493649">
        <w:t>38.</w:t>
      </w:r>
      <w:r w:rsidRPr="00493649">
        <w:tab/>
      </w:r>
      <w:r w:rsidR="00F50ECF" w:rsidRPr="00C13585">
        <w:t xml:space="preserve">The SBSTA </w:t>
      </w:r>
      <w:r w:rsidR="00F50ECF" w:rsidRPr="00C9429E">
        <w:t xml:space="preserve">considered these agenda sub-items at its </w:t>
      </w:r>
      <w:r w:rsidR="00C228C0" w:rsidRPr="00C9429E">
        <w:t>1</w:t>
      </w:r>
      <w:r w:rsidR="00C228C0" w:rsidRPr="00C9429E">
        <w:rPr>
          <w:vertAlign w:val="superscript"/>
        </w:rPr>
        <w:t>st</w:t>
      </w:r>
      <w:r w:rsidR="00C228C0">
        <w:t xml:space="preserve"> meeting </w:t>
      </w:r>
      <w:r w:rsidR="00F50ECF" w:rsidRPr="00C9429E">
        <w:t xml:space="preserve">and </w:t>
      </w:r>
      <w:r w:rsidR="00C228C0">
        <w:t xml:space="preserve">the </w:t>
      </w:r>
      <w:r w:rsidR="00F50ECF" w:rsidRPr="00C9429E">
        <w:t>second part of its 3</w:t>
      </w:r>
      <w:r w:rsidR="00F50ECF" w:rsidRPr="00C9429E">
        <w:rPr>
          <w:vertAlign w:val="superscript"/>
        </w:rPr>
        <w:t>rd</w:t>
      </w:r>
      <w:r w:rsidR="00F50ECF" w:rsidRPr="00C9429E">
        <w:t xml:space="preserve"> meeting</w:t>
      </w:r>
      <w:r w:rsidR="00CD08F0">
        <w:t>.</w:t>
      </w:r>
      <w:r w:rsidR="00F50ECF" w:rsidRPr="00C9429E">
        <w:t xml:space="preserve"> At its 1</w:t>
      </w:r>
      <w:r w:rsidR="00F50ECF" w:rsidRPr="00C9429E">
        <w:rPr>
          <w:vertAlign w:val="superscript"/>
        </w:rPr>
        <w:t xml:space="preserve">st </w:t>
      </w:r>
      <w:r w:rsidR="00F50ECF" w:rsidRPr="00C9429E">
        <w:rPr>
          <w:lang w:val="en-IE"/>
        </w:rPr>
        <w:t>meeting</w:t>
      </w:r>
      <w:r w:rsidR="00F50ECF" w:rsidRPr="00C9429E">
        <w:t xml:space="preserve">, the SBSTA agreed to consider </w:t>
      </w:r>
      <w:r w:rsidR="00CD08F0">
        <w:t>these</w:t>
      </w:r>
      <w:r w:rsidR="00F50ECF" w:rsidRPr="00C9429E">
        <w:t xml:space="preserve"> </w:t>
      </w:r>
      <w:r w:rsidR="00CD08F0">
        <w:t>sub-</w:t>
      </w:r>
      <w:r w:rsidR="00F50ECF" w:rsidRPr="00C9429E">
        <w:t>item</w:t>
      </w:r>
      <w:r w:rsidR="00CD08F0">
        <w:t>s</w:t>
      </w:r>
      <w:r w:rsidR="00F50ECF" w:rsidRPr="00C9429E">
        <w:t xml:space="preserve"> in a contact group co-chaired by Ms. Kelley Kizzier (Ireland) and Mr. </w:t>
      </w:r>
      <w:hyperlink r:id="rId13" w:history="1">
        <w:r w:rsidR="00F50ECF" w:rsidRPr="00C9429E">
          <w:t>Muslim</w:t>
        </w:r>
      </w:hyperlink>
      <w:r w:rsidR="00F50ECF" w:rsidRPr="00C9429E">
        <w:t xml:space="preserve"> Anshari Rahman (Singapore). </w:t>
      </w:r>
      <w:bookmarkEnd w:id="377"/>
      <w:r w:rsidR="00F50ECF" w:rsidRPr="00C9429E">
        <w:t xml:space="preserve">At </w:t>
      </w:r>
      <w:r w:rsidR="00CD08F0">
        <w:t>the</w:t>
      </w:r>
      <w:r w:rsidR="00CD08F0" w:rsidRPr="00C9429E">
        <w:t xml:space="preserve"> </w:t>
      </w:r>
      <w:r w:rsidR="00F50ECF" w:rsidRPr="00C9429E">
        <w:rPr>
          <w:snapToGrid w:val="0"/>
        </w:rPr>
        <w:t>second part of its 3</w:t>
      </w:r>
      <w:r w:rsidR="00F50ECF" w:rsidRPr="00C9429E">
        <w:rPr>
          <w:snapToGrid w:val="0"/>
          <w:vertAlign w:val="superscript"/>
        </w:rPr>
        <w:t>rd</w:t>
      </w:r>
      <w:r w:rsidR="00F50ECF" w:rsidRPr="00C9429E">
        <w:rPr>
          <w:snapToGrid w:val="0"/>
        </w:rPr>
        <w:t xml:space="preserve"> meeting</w:t>
      </w:r>
      <w:r w:rsidR="00F50ECF" w:rsidRPr="00C9429E">
        <w:t>, the SBSTA conside</w:t>
      </w:r>
      <w:r w:rsidR="00F50ECF">
        <w:t xml:space="preserve">red and adopted conclusions on </w:t>
      </w:r>
      <w:r w:rsidR="00F50ECF" w:rsidRPr="00493649">
        <w:t>all the PAWP</w:t>
      </w:r>
      <w:r w:rsidR="00CD08F0" w:rsidRPr="00493649">
        <w:t>-related</w:t>
      </w:r>
      <w:r w:rsidR="00F50ECF" w:rsidRPr="00493649">
        <w:t xml:space="preserve"> items on its agenda, including on these matters</w:t>
      </w:r>
      <w:bookmarkEnd w:id="378"/>
      <w:r w:rsidR="00BE0639" w:rsidRPr="00493649">
        <w:t xml:space="preserve">, as presented in paragraph </w:t>
      </w:r>
      <w:r w:rsidR="00656E29" w:rsidRPr="00493649">
        <w:t>4</w:t>
      </w:r>
      <w:r w:rsidR="00B81D61" w:rsidRPr="00493649">
        <w:t>4</w:t>
      </w:r>
      <w:r w:rsidR="00BE0639" w:rsidRPr="00493649">
        <w:t xml:space="preserve"> below.</w:t>
      </w:r>
      <w:bookmarkEnd w:id="379"/>
    </w:p>
    <w:p w14:paraId="68764692" w14:textId="51E8EE0A" w:rsidR="00F50ECF" w:rsidRPr="00493649" w:rsidRDefault="00D36D1D" w:rsidP="00D36D1D">
      <w:pPr>
        <w:pStyle w:val="RegHChG"/>
        <w:tabs>
          <w:tab w:val="left" w:pos="1135"/>
        </w:tabs>
        <w:ind w:hanging="454"/>
        <w:rPr>
          <w:b w:val="0"/>
          <w:sz w:val="20"/>
        </w:rPr>
      </w:pPr>
      <w:bookmarkStart w:id="380" w:name="_Toc452991213"/>
      <w:bookmarkStart w:id="381" w:name="_Toc452994363"/>
      <w:bookmarkStart w:id="382" w:name="_Toc453077391"/>
      <w:bookmarkStart w:id="383" w:name="_Toc483830030"/>
      <w:bookmarkStart w:id="384" w:name="_Toc500249675"/>
      <w:bookmarkStart w:id="385" w:name="_Toc532553755"/>
      <w:bookmarkStart w:id="386" w:name="_Toc534816988"/>
      <w:bookmarkStart w:id="387" w:name="_Toc534817148"/>
      <w:bookmarkStart w:id="388" w:name="_Toc534817914"/>
      <w:bookmarkStart w:id="389" w:name="_Toc535592667"/>
      <w:bookmarkStart w:id="390" w:name="_Toc509876"/>
      <w:r w:rsidRPr="00493649">
        <w:t>XII.</w:t>
      </w:r>
      <w:r w:rsidRPr="00493649">
        <w:tab/>
      </w:r>
      <w:r w:rsidR="00F50ECF" w:rsidRPr="00493649">
        <w:t>Modalities for the accounting of financial resources provided and mobilized through public interventions in accordance with Article 9, paragraph 7, of the Paris Agreement</w:t>
      </w:r>
      <w:r w:rsidR="00F50ECF" w:rsidRPr="00493649">
        <w:br/>
      </w:r>
      <w:r w:rsidR="00F50ECF" w:rsidRPr="00493649">
        <w:rPr>
          <w:b w:val="0"/>
          <w:sz w:val="20"/>
        </w:rPr>
        <w:t>(Agenda item 12)</w:t>
      </w:r>
      <w:bookmarkEnd w:id="380"/>
      <w:bookmarkEnd w:id="381"/>
      <w:bookmarkEnd w:id="382"/>
      <w:bookmarkEnd w:id="383"/>
      <w:bookmarkEnd w:id="384"/>
      <w:bookmarkEnd w:id="385"/>
      <w:bookmarkEnd w:id="386"/>
      <w:bookmarkEnd w:id="387"/>
      <w:bookmarkEnd w:id="388"/>
      <w:bookmarkEnd w:id="389"/>
      <w:bookmarkEnd w:id="390"/>
    </w:p>
    <w:p w14:paraId="1C7E3A90" w14:textId="22FFFF11" w:rsidR="00F50ECF" w:rsidRPr="00493649" w:rsidRDefault="00D36D1D" w:rsidP="00D36D1D">
      <w:pPr>
        <w:pStyle w:val="RegSingleTxtG"/>
      </w:pPr>
      <w:bookmarkStart w:id="391" w:name="_Ref452991045"/>
      <w:bookmarkStart w:id="392" w:name="_Ref534815621"/>
      <w:bookmarkStart w:id="393" w:name="_Ref510923"/>
      <w:r w:rsidRPr="00493649">
        <w:t>39.</w:t>
      </w:r>
      <w:r w:rsidRPr="00493649">
        <w:tab/>
      </w:r>
      <w:r w:rsidR="00F50ECF" w:rsidRPr="00493649">
        <w:t>The SBSTA considered this agenda item at its 1</w:t>
      </w:r>
      <w:r w:rsidR="00F50ECF" w:rsidRPr="00493649">
        <w:rPr>
          <w:vertAlign w:val="superscript"/>
        </w:rPr>
        <w:t>st</w:t>
      </w:r>
      <w:r w:rsidR="00F50ECF" w:rsidRPr="00493649">
        <w:t xml:space="preserve"> </w:t>
      </w:r>
      <w:r w:rsidR="000361A3" w:rsidRPr="00493649">
        <w:t xml:space="preserve">meeting </w:t>
      </w:r>
      <w:r w:rsidR="00F50ECF" w:rsidRPr="00493649">
        <w:t xml:space="preserve">and </w:t>
      </w:r>
      <w:r w:rsidR="000361A3" w:rsidRPr="00493649">
        <w:t xml:space="preserve">the </w:t>
      </w:r>
      <w:r w:rsidR="00F50ECF" w:rsidRPr="00493649">
        <w:t>second part of its 3</w:t>
      </w:r>
      <w:r w:rsidR="00F50ECF" w:rsidRPr="00493649">
        <w:rPr>
          <w:vertAlign w:val="superscript"/>
        </w:rPr>
        <w:t>rd</w:t>
      </w:r>
      <w:r w:rsidR="00F50ECF" w:rsidRPr="00493649">
        <w:t xml:space="preserve"> meeting. At its 1</w:t>
      </w:r>
      <w:r w:rsidR="00F50ECF" w:rsidRPr="00493649">
        <w:rPr>
          <w:vertAlign w:val="superscript"/>
        </w:rPr>
        <w:t>st</w:t>
      </w:r>
      <w:r w:rsidR="00F50ECF" w:rsidRPr="00493649">
        <w:t> </w:t>
      </w:r>
      <w:r w:rsidR="00F50ECF" w:rsidRPr="00493649">
        <w:rPr>
          <w:lang w:val="en-IE"/>
        </w:rPr>
        <w:t>meeting</w:t>
      </w:r>
      <w:r w:rsidR="00F50ECF" w:rsidRPr="00493649">
        <w:t xml:space="preserve">, the SBSTA agreed to consider the agenda item in a contact group co-chaired by Ms. Delphine Eyraud (France) and Mr. Seyni Nafo (Mali). </w:t>
      </w:r>
      <w:bookmarkEnd w:id="391"/>
      <w:bookmarkEnd w:id="392"/>
      <w:bookmarkEnd w:id="393"/>
      <w:r w:rsidR="00CB3591" w:rsidRPr="00CB3591">
        <w:t>At the second part of its 3</w:t>
      </w:r>
      <w:r w:rsidR="00CB3591" w:rsidRPr="00B4080D">
        <w:rPr>
          <w:vertAlign w:val="superscript"/>
        </w:rPr>
        <w:t>rd</w:t>
      </w:r>
      <w:r w:rsidR="00CB3591" w:rsidRPr="00CB3591">
        <w:t xml:space="preserve"> meeting, the SBSTA considered and adopted conclusions on all the PAWP-related items on its agenda, including this one, as presented in paragraph 44 below.</w:t>
      </w:r>
    </w:p>
    <w:p w14:paraId="319972E4" w14:textId="2948E48A" w:rsidR="00F50ECF" w:rsidRPr="00C13585" w:rsidRDefault="00D36D1D" w:rsidP="00D36D1D">
      <w:pPr>
        <w:pStyle w:val="RegHChG"/>
        <w:tabs>
          <w:tab w:val="left" w:pos="1135"/>
        </w:tabs>
        <w:ind w:hanging="454"/>
        <w:rPr>
          <w:b w:val="0"/>
          <w:sz w:val="20"/>
        </w:rPr>
      </w:pPr>
      <w:bookmarkStart w:id="394" w:name="_Toc468694535"/>
      <w:bookmarkStart w:id="395" w:name="_Toc500249677"/>
      <w:bookmarkStart w:id="396" w:name="_Toc532553756"/>
      <w:bookmarkStart w:id="397" w:name="_Toc534816989"/>
      <w:bookmarkStart w:id="398" w:name="_Toc534817149"/>
      <w:bookmarkStart w:id="399" w:name="_Toc534817915"/>
      <w:bookmarkStart w:id="400" w:name="_Toc535592668"/>
      <w:bookmarkStart w:id="401" w:name="_Toc509877"/>
      <w:bookmarkStart w:id="402" w:name="_Toc231126873"/>
      <w:bookmarkStart w:id="403" w:name="_Toc261965579"/>
      <w:bookmarkStart w:id="404" w:name="_Toc267320470"/>
      <w:bookmarkStart w:id="405" w:name="_Toc279431838"/>
      <w:bookmarkStart w:id="406" w:name="_Toc297037341"/>
      <w:bookmarkStart w:id="407" w:name="_Toc305764185"/>
      <w:bookmarkStart w:id="408" w:name="_Toc328480816"/>
      <w:bookmarkStart w:id="409" w:name="_Toc361321687"/>
      <w:bookmarkStart w:id="410" w:name="_Toc361321984"/>
      <w:bookmarkStart w:id="411" w:name="_Toc373495773"/>
      <w:bookmarkStart w:id="412" w:name="_Toc391892202"/>
      <w:bookmarkStart w:id="413" w:name="_Toc391892386"/>
      <w:bookmarkStart w:id="414" w:name="_Toc437266344"/>
      <w:bookmarkStart w:id="415" w:name="_Toc452991216"/>
      <w:bookmarkStart w:id="416" w:name="_Toc452994366"/>
      <w:bookmarkStart w:id="417" w:name="_Toc453077394"/>
      <w:bookmarkStart w:id="418" w:name="_Toc483830033"/>
      <w:bookmarkEnd w:id="336"/>
      <w:bookmarkEnd w:id="337"/>
      <w:bookmarkEnd w:id="338"/>
      <w:bookmarkEnd w:id="339"/>
      <w:bookmarkEnd w:id="340"/>
      <w:bookmarkEnd w:id="341"/>
      <w:bookmarkEnd w:id="342"/>
      <w:bookmarkEnd w:id="343"/>
      <w:r w:rsidRPr="00C13585">
        <w:t>XIII.</w:t>
      </w:r>
      <w:r w:rsidRPr="00C13585">
        <w:tab/>
      </w:r>
      <w:r w:rsidR="00F50ECF" w:rsidRPr="00C13585">
        <w:t>Reports on other activities</w:t>
      </w:r>
      <w:r w:rsidR="00F50ECF" w:rsidRPr="00C13585">
        <w:br/>
      </w:r>
      <w:r w:rsidR="00F50ECF">
        <w:rPr>
          <w:b w:val="0"/>
          <w:sz w:val="20"/>
        </w:rPr>
        <w:t>(Agenda item 13</w:t>
      </w:r>
      <w:r w:rsidR="00F50ECF" w:rsidRPr="00C13585">
        <w:rPr>
          <w:b w:val="0"/>
          <w:sz w:val="20"/>
        </w:rPr>
        <w:t>)</w:t>
      </w:r>
      <w:bookmarkEnd w:id="394"/>
      <w:bookmarkEnd w:id="395"/>
      <w:bookmarkEnd w:id="396"/>
      <w:bookmarkEnd w:id="397"/>
      <w:bookmarkEnd w:id="398"/>
      <w:bookmarkEnd w:id="399"/>
      <w:bookmarkEnd w:id="400"/>
      <w:bookmarkEnd w:id="401"/>
    </w:p>
    <w:p w14:paraId="66D960BA" w14:textId="74638742" w:rsidR="00F50ECF" w:rsidRPr="00C13585" w:rsidRDefault="00D36D1D" w:rsidP="00D36D1D">
      <w:pPr>
        <w:pStyle w:val="RegH1G"/>
        <w:tabs>
          <w:tab w:val="left" w:pos="1135"/>
        </w:tabs>
        <w:ind w:hanging="454"/>
        <w:rPr>
          <w:b w:val="0"/>
          <w:sz w:val="20"/>
        </w:rPr>
      </w:pPr>
      <w:bookmarkStart w:id="419" w:name="_Toc468694536"/>
      <w:bookmarkStart w:id="420" w:name="_Toc500249678"/>
      <w:bookmarkStart w:id="421" w:name="_Toc532553757"/>
      <w:bookmarkStart w:id="422" w:name="_Toc534816990"/>
      <w:bookmarkStart w:id="423" w:name="_Toc534817150"/>
      <w:bookmarkStart w:id="424" w:name="_Toc534817916"/>
      <w:bookmarkStart w:id="425" w:name="_Toc535592669"/>
      <w:bookmarkStart w:id="426" w:name="_Toc509878"/>
      <w:r w:rsidRPr="00C13585">
        <w:t>A.</w:t>
      </w:r>
      <w:r w:rsidRPr="00C13585">
        <w:tab/>
      </w:r>
      <w:r w:rsidR="00F50ECF" w:rsidRPr="00C13585">
        <w:t>Annual report on the technical review of information reported under the Convention by Parties included in Annex I to the Convention in their biennial reports and national communications</w:t>
      </w:r>
      <w:r w:rsidR="00F50ECF" w:rsidRPr="00C13585">
        <w:br/>
      </w:r>
      <w:r w:rsidR="00F50ECF">
        <w:rPr>
          <w:b w:val="0"/>
          <w:sz w:val="20"/>
        </w:rPr>
        <w:t>(Agenda sub-item 13</w:t>
      </w:r>
      <w:r w:rsidR="00F50ECF" w:rsidRPr="00C13585">
        <w:rPr>
          <w:b w:val="0"/>
          <w:sz w:val="20"/>
        </w:rPr>
        <w:t>(a))</w:t>
      </w:r>
      <w:bookmarkEnd w:id="419"/>
      <w:bookmarkEnd w:id="420"/>
      <w:bookmarkEnd w:id="421"/>
      <w:bookmarkEnd w:id="422"/>
      <w:bookmarkEnd w:id="423"/>
      <w:bookmarkEnd w:id="424"/>
      <w:bookmarkEnd w:id="425"/>
      <w:bookmarkEnd w:id="426"/>
      <w:r w:rsidR="00F50ECF" w:rsidRPr="00C13585">
        <w:rPr>
          <w:b w:val="0"/>
          <w:sz w:val="20"/>
        </w:rPr>
        <w:t xml:space="preserve"> </w:t>
      </w:r>
    </w:p>
    <w:p w14:paraId="3C60BFD9" w14:textId="3B2E258E" w:rsidR="00F50ECF" w:rsidRPr="00C13585" w:rsidRDefault="00D36D1D" w:rsidP="00D36D1D">
      <w:pPr>
        <w:pStyle w:val="RegSingleTxtG"/>
        <w:tabs>
          <w:tab w:val="left" w:pos="568"/>
        </w:tabs>
        <w:rPr>
          <w:sz w:val="24"/>
        </w:rPr>
      </w:pPr>
      <w:bookmarkStart w:id="427" w:name="_Ref468697098"/>
      <w:bookmarkStart w:id="428" w:name="_Ref535593541"/>
      <w:bookmarkStart w:id="429" w:name="_Ref510938"/>
      <w:r w:rsidRPr="00C13585">
        <w:t>40.</w:t>
      </w:r>
      <w:r w:rsidRPr="00C13585">
        <w:tab/>
      </w:r>
      <w:r w:rsidR="00F50ECF" w:rsidRPr="00C13585">
        <w:t>The SBSTA considered this agenda sub-item at its 1</w:t>
      </w:r>
      <w:r w:rsidR="00F50ECF" w:rsidRPr="00C13585">
        <w:rPr>
          <w:vertAlign w:val="superscript"/>
        </w:rPr>
        <w:t>st</w:t>
      </w:r>
      <w:r w:rsidR="00F50ECF" w:rsidRPr="00C13585">
        <w:t xml:space="preserve"> meeting. It took note of the information conta</w:t>
      </w:r>
      <w:r w:rsidR="00F50ECF">
        <w:t>ined in document FCCC/SBSTA/2018</w:t>
      </w:r>
      <w:r w:rsidR="00F50ECF" w:rsidRPr="00C13585">
        <w:t>/INF</w:t>
      </w:r>
      <w:r w:rsidR="00F50ECF" w:rsidRPr="00E900D5">
        <w:t>.</w:t>
      </w:r>
      <w:bookmarkEnd w:id="427"/>
      <w:bookmarkEnd w:id="428"/>
      <w:r w:rsidR="00F50ECF" w:rsidRPr="00E900D5">
        <w:t>5</w:t>
      </w:r>
      <w:r w:rsidR="00F50ECF">
        <w:t>.</w:t>
      </w:r>
      <w:bookmarkEnd w:id="429"/>
    </w:p>
    <w:p w14:paraId="66ACC078" w14:textId="6083CBCB" w:rsidR="00F50ECF" w:rsidRPr="00306F75" w:rsidRDefault="00D36D1D" w:rsidP="00D36D1D">
      <w:pPr>
        <w:pStyle w:val="RegH1G"/>
        <w:tabs>
          <w:tab w:val="left" w:pos="1135"/>
        </w:tabs>
        <w:ind w:hanging="454"/>
      </w:pPr>
      <w:bookmarkStart w:id="430" w:name="_Toc468694537"/>
      <w:bookmarkStart w:id="431" w:name="_Toc500249679"/>
      <w:bookmarkStart w:id="432" w:name="_Toc532553758"/>
      <w:bookmarkStart w:id="433" w:name="_Toc534816991"/>
      <w:bookmarkStart w:id="434" w:name="_Toc534817151"/>
      <w:bookmarkStart w:id="435" w:name="_Toc534817917"/>
      <w:bookmarkStart w:id="436" w:name="_Toc535592670"/>
      <w:bookmarkStart w:id="437" w:name="_Toc509879"/>
      <w:r w:rsidRPr="00306F75">
        <w:t>B.</w:t>
      </w:r>
      <w:r w:rsidRPr="00306F75">
        <w:tab/>
      </w:r>
      <w:r w:rsidR="00F50ECF" w:rsidRPr="00306F75">
        <w:t>Annual report on the technical review of greenhouse gas inventories of Parties included in Annex I to the Convention</w:t>
      </w:r>
      <w:r w:rsidR="00F50ECF" w:rsidRPr="00306F75">
        <w:br/>
      </w:r>
      <w:r w:rsidR="00F50ECF" w:rsidRPr="00306F75">
        <w:rPr>
          <w:b w:val="0"/>
          <w:sz w:val="20"/>
        </w:rPr>
        <w:t>(Agenda sub-item 13(b))</w:t>
      </w:r>
      <w:bookmarkEnd w:id="430"/>
      <w:bookmarkEnd w:id="431"/>
      <w:bookmarkEnd w:id="432"/>
      <w:bookmarkEnd w:id="433"/>
      <w:bookmarkEnd w:id="434"/>
      <w:bookmarkEnd w:id="435"/>
      <w:bookmarkEnd w:id="436"/>
      <w:bookmarkEnd w:id="437"/>
    </w:p>
    <w:p w14:paraId="0C60B73B" w14:textId="561AE303" w:rsidR="00F50ECF" w:rsidRPr="00493649" w:rsidRDefault="00D36D1D" w:rsidP="00D36D1D">
      <w:pPr>
        <w:pStyle w:val="RegSingleTxtG"/>
        <w:tabs>
          <w:tab w:val="left" w:pos="568"/>
        </w:tabs>
        <w:rPr>
          <w:sz w:val="24"/>
        </w:rPr>
      </w:pPr>
      <w:bookmarkStart w:id="438" w:name="_Ref468697122"/>
      <w:r w:rsidRPr="00493649">
        <w:t>41.</w:t>
      </w:r>
      <w:r w:rsidRPr="00493649">
        <w:tab/>
      </w:r>
      <w:r w:rsidR="00F50ECF" w:rsidRPr="00306F75">
        <w:t xml:space="preserve">The SBSTA </w:t>
      </w:r>
      <w:r w:rsidR="00F50ECF" w:rsidRPr="00493649">
        <w:t>considered this agenda sub-item at its 1</w:t>
      </w:r>
      <w:r w:rsidR="00F50ECF" w:rsidRPr="00493649">
        <w:rPr>
          <w:vertAlign w:val="superscript"/>
        </w:rPr>
        <w:t>st</w:t>
      </w:r>
      <w:r w:rsidR="00F50ECF" w:rsidRPr="00493649">
        <w:t xml:space="preserve"> meeting. It took note of the information contained in document FCCC/SBSTA/2018/INF.3.</w:t>
      </w:r>
      <w:bookmarkEnd w:id="438"/>
    </w:p>
    <w:p w14:paraId="7561FAAB" w14:textId="5B152AE1" w:rsidR="00F50ECF" w:rsidRPr="00493649" w:rsidRDefault="00D36D1D" w:rsidP="00D36D1D">
      <w:pPr>
        <w:pStyle w:val="RegH1G"/>
        <w:tabs>
          <w:tab w:val="left" w:pos="1135"/>
        </w:tabs>
        <w:ind w:hanging="454"/>
      </w:pPr>
      <w:bookmarkStart w:id="439" w:name="_Toc468694538"/>
      <w:bookmarkStart w:id="440" w:name="_Toc500249680"/>
      <w:bookmarkStart w:id="441" w:name="_Toc532553759"/>
      <w:bookmarkStart w:id="442" w:name="_Toc534816992"/>
      <w:bookmarkStart w:id="443" w:name="_Toc534817152"/>
      <w:bookmarkStart w:id="444" w:name="_Toc534817918"/>
      <w:bookmarkStart w:id="445" w:name="_Toc535592671"/>
      <w:bookmarkStart w:id="446" w:name="_Toc509880"/>
      <w:r w:rsidRPr="00493649">
        <w:lastRenderedPageBreak/>
        <w:t>C.</w:t>
      </w:r>
      <w:r w:rsidRPr="00493649">
        <w:tab/>
      </w:r>
      <w:r w:rsidR="00F50ECF" w:rsidRPr="00493649">
        <w:t>Annual report on the technical review of greenhouse gas inventories and other information reported by Parties included in Annex I, as defined in Article 1, paragraph 7, of the Kyoto Protocol</w:t>
      </w:r>
      <w:r w:rsidR="00F50ECF" w:rsidRPr="00493649">
        <w:br/>
      </w:r>
      <w:r w:rsidR="00F50ECF" w:rsidRPr="00493649">
        <w:rPr>
          <w:b w:val="0"/>
          <w:sz w:val="20"/>
        </w:rPr>
        <w:t>(Agenda sub-item 13(c))</w:t>
      </w:r>
      <w:bookmarkEnd w:id="439"/>
      <w:bookmarkEnd w:id="440"/>
      <w:bookmarkEnd w:id="441"/>
      <w:bookmarkEnd w:id="442"/>
      <w:bookmarkEnd w:id="443"/>
      <w:bookmarkEnd w:id="444"/>
      <w:bookmarkEnd w:id="445"/>
      <w:bookmarkEnd w:id="446"/>
      <w:r w:rsidR="00F50ECF" w:rsidRPr="00493649">
        <w:t xml:space="preserve"> </w:t>
      </w:r>
    </w:p>
    <w:p w14:paraId="4ADA60B7" w14:textId="3250A6A1" w:rsidR="00F50ECF" w:rsidRPr="00493649" w:rsidRDefault="00D36D1D" w:rsidP="00D36D1D">
      <w:pPr>
        <w:pStyle w:val="RegSingleTxtG"/>
        <w:tabs>
          <w:tab w:val="left" w:pos="568"/>
        </w:tabs>
        <w:rPr>
          <w:sz w:val="24"/>
        </w:rPr>
      </w:pPr>
      <w:bookmarkStart w:id="447" w:name="_Ref468697104"/>
      <w:r w:rsidRPr="00493649">
        <w:t>42.</w:t>
      </w:r>
      <w:r w:rsidRPr="00493649">
        <w:tab/>
      </w:r>
      <w:r w:rsidR="00F50ECF" w:rsidRPr="00493649">
        <w:t>The SBSTA considered this agenda sub-item at its 1</w:t>
      </w:r>
      <w:r w:rsidR="00F50ECF" w:rsidRPr="00493649">
        <w:rPr>
          <w:vertAlign w:val="superscript"/>
        </w:rPr>
        <w:t>st</w:t>
      </w:r>
      <w:r w:rsidR="00F50ECF" w:rsidRPr="00493649">
        <w:t xml:space="preserve"> meeting. It took note of the information contained in document FCCC/SBSTA/2018/INF.4.</w:t>
      </w:r>
      <w:bookmarkEnd w:id="447"/>
    </w:p>
    <w:p w14:paraId="36BD2A37" w14:textId="44B01634" w:rsidR="00F50ECF" w:rsidRPr="00E003AA" w:rsidRDefault="00D36D1D" w:rsidP="00D36D1D">
      <w:pPr>
        <w:pStyle w:val="RegHChG"/>
        <w:tabs>
          <w:tab w:val="left" w:pos="1135"/>
        </w:tabs>
        <w:ind w:hanging="454"/>
        <w:rPr>
          <w:sz w:val="20"/>
        </w:rPr>
      </w:pPr>
      <w:bookmarkStart w:id="448" w:name="_Toc534881654"/>
      <w:bookmarkStart w:id="449" w:name="_Toc509881"/>
      <w:bookmarkStart w:id="450" w:name="_Toc361321683"/>
      <w:bookmarkStart w:id="451" w:name="_Toc361321980"/>
      <w:bookmarkStart w:id="452" w:name="_Toc373495772"/>
      <w:bookmarkStart w:id="453" w:name="_Toc391892201"/>
      <w:bookmarkStart w:id="454" w:name="_Toc391892385"/>
      <w:bookmarkStart w:id="455" w:name="_Toc437266343"/>
      <w:bookmarkStart w:id="456" w:name="_Toc452991215"/>
      <w:bookmarkStart w:id="457" w:name="_Toc452994365"/>
      <w:bookmarkStart w:id="458" w:name="_Toc453077393"/>
      <w:bookmarkStart w:id="459" w:name="_Toc468694539"/>
      <w:bookmarkStart w:id="460" w:name="_Toc500249681"/>
      <w:bookmarkStart w:id="461" w:name="_Toc532553760"/>
      <w:bookmarkStart w:id="462" w:name="_Toc534816993"/>
      <w:bookmarkStart w:id="463" w:name="_Toc534817153"/>
      <w:bookmarkStart w:id="464" w:name="_Toc534817919"/>
      <w:bookmarkStart w:id="465" w:name="_Toc535592672"/>
      <w:r w:rsidRPr="00E003AA">
        <w:t>XIV.</w:t>
      </w:r>
      <w:r w:rsidRPr="00E003AA">
        <w:tab/>
      </w:r>
      <w:r w:rsidR="00BC1B97" w:rsidRPr="00493649">
        <w:t xml:space="preserve">Report </w:t>
      </w:r>
      <w:r w:rsidR="00F50ECF" w:rsidRPr="00493649">
        <w:t xml:space="preserve">on </w:t>
      </w:r>
      <w:r w:rsidR="00B40BBC" w:rsidRPr="00493649">
        <w:t xml:space="preserve">matters </w:t>
      </w:r>
      <w:r w:rsidR="002C661D" w:rsidRPr="00493649">
        <w:t>related to the Paris Agreement</w:t>
      </w:r>
      <w:r w:rsidR="002C661D" w:rsidRPr="00C04785">
        <w:t xml:space="preserve"> work programme under</w:t>
      </w:r>
      <w:r w:rsidR="00B40BBC" w:rsidRPr="00C04785">
        <w:t xml:space="preserve"> </w:t>
      </w:r>
      <w:r w:rsidR="00F50ECF" w:rsidRPr="00C04785">
        <w:t>agenda items</w:t>
      </w:r>
      <w:r w:rsidR="00F50ECF" w:rsidRPr="002250AE">
        <w:t xml:space="preserve"> 3,</w:t>
      </w:r>
      <w:r w:rsidR="00F50ECF" w:rsidRPr="003E3558">
        <w:rPr>
          <w:sz w:val="24"/>
          <w:szCs w:val="24"/>
          <w:vertAlign w:val="superscript"/>
        </w:rPr>
        <w:footnoteReference w:id="30"/>
      </w:r>
      <w:r w:rsidR="00F50ECF" w:rsidRPr="002250AE">
        <w:t xml:space="preserve"> 5(a), 9(b), 11 and 12</w:t>
      </w:r>
      <w:r w:rsidR="00F50ECF" w:rsidRPr="00E003AA">
        <w:t xml:space="preserve"> </w:t>
      </w:r>
      <w:r w:rsidR="00F50ECF" w:rsidRPr="00E003AA">
        <w:br/>
      </w:r>
      <w:bookmarkStart w:id="466" w:name="_Hlk274581"/>
      <w:r w:rsidR="00F50ECF" w:rsidRPr="0042559D">
        <w:rPr>
          <w:b w:val="0"/>
          <w:sz w:val="20"/>
        </w:rPr>
        <w:t>(Agenda items 3, 5(a), 9(b), 11 and 12)</w:t>
      </w:r>
      <w:bookmarkEnd w:id="448"/>
      <w:bookmarkEnd w:id="449"/>
      <w:bookmarkEnd w:id="466"/>
    </w:p>
    <w:p w14:paraId="120962BD" w14:textId="7348A35D" w:rsidR="00D803B5" w:rsidRPr="00D803B5" w:rsidRDefault="00D36D1D" w:rsidP="00D36D1D">
      <w:pPr>
        <w:pStyle w:val="RegH23G"/>
        <w:tabs>
          <w:tab w:val="left" w:pos="1135"/>
        </w:tabs>
        <w:ind w:hanging="454"/>
        <w:rPr>
          <w:bCs/>
          <w:color w:val="000000"/>
          <w:lang w:eastAsia="en-GB"/>
        </w:rPr>
      </w:pPr>
      <w:r w:rsidRPr="00D803B5">
        <w:rPr>
          <w:bCs/>
          <w:color w:val="000000"/>
          <w:lang w:eastAsia="en-GB"/>
        </w:rPr>
        <w:t>1.</w:t>
      </w:r>
      <w:r w:rsidRPr="00D803B5">
        <w:rPr>
          <w:bCs/>
          <w:color w:val="000000"/>
          <w:lang w:eastAsia="en-GB"/>
        </w:rPr>
        <w:tab/>
      </w:r>
      <w:r w:rsidR="00D803B5" w:rsidRPr="00D803B5">
        <w:rPr>
          <w:bCs/>
          <w:color w:val="000000"/>
          <w:lang w:eastAsia="en-GB"/>
        </w:rPr>
        <w:t xml:space="preserve">Proceedings </w:t>
      </w:r>
    </w:p>
    <w:p w14:paraId="0D1DAF93" w14:textId="72424471" w:rsidR="00D803B5" w:rsidRDefault="00D36D1D" w:rsidP="00D36D1D">
      <w:pPr>
        <w:pStyle w:val="RegSingleTxtG"/>
      </w:pPr>
      <w:bookmarkStart w:id="467" w:name="_Ref510994"/>
      <w:r>
        <w:t>43.</w:t>
      </w:r>
      <w:r>
        <w:tab/>
      </w:r>
      <w:r w:rsidR="00D803B5">
        <w:t xml:space="preserve">At the </w:t>
      </w:r>
      <w:r w:rsidR="0042559D">
        <w:t>second</w:t>
      </w:r>
      <w:r w:rsidR="00D803B5">
        <w:t xml:space="preserve"> part of its 3</w:t>
      </w:r>
      <w:r w:rsidR="00D803B5" w:rsidRPr="009334D4">
        <w:rPr>
          <w:vertAlign w:val="superscript"/>
        </w:rPr>
        <w:t>rd</w:t>
      </w:r>
      <w:r w:rsidR="00D803B5">
        <w:t xml:space="preserve"> meeting, the SBSTA considered and adopted the conclusions below on the PAWP-related items on its agenda</w:t>
      </w:r>
      <w:r w:rsidR="00F53BFF">
        <w:t xml:space="preserve"> – </w:t>
      </w:r>
      <w:r w:rsidR="0013166C" w:rsidRPr="0013166C">
        <w:t>3,</w:t>
      </w:r>
      <w:r w:rsidR="00B40BBC" w:rsidRPr="00E003AA">
        <w:rPr>
          <w:sz w:val="18"/>
          <w:vertAlign w:val="superscript"/>
        </w:rPr>
        <w:footnoteReference w:id="31"/>
      </w:r>
      <w:r w:rsidR="0013166C" w:rsidRPr="0013166C">
        <w:t xml:space="preserve"> 5(a), 9(b), 11 and 12</w:t>
      </w:r>
      <w:r w:rsidR="00F53BFF">
        <w:t xml:space="preserve"> –</w:t>
      </w:r>
      <w:r w:rsidR="009E3A61">
        <w:t xml:space="preserve"> </w:t>
      </w:r>
      <w:bookmarkStart w:id="468" w:name="_Hlk690796"/>
      <w:r w:rsidR="009E3A61">
        <w:t>which were, mutatis mutandis, identical to the conclusions adopted by the SB</w:t>
      </w:r>
      <w:r w:rsidR="00F53BFF">
        <w:t>I</w:t>
      </w:r>
      <w:r w:rsidR="009E3A61">
        <w:t xml:space="preserve"> and the </w:t>
      </w:r>
      <w:r w:rsidR="00F53BFF">
        <w:t xml:space="preserve">APA </w:t>
      </w:r>
      <w:r w:rsidR="009E3A61">
        <w:t xml:space="preserve">on the </w:t>
      </w:r>
      <w:bookmarkEnd w:id="468"/>
      <w:r w:rsidR="00F53BFF">
        <w:t>PAWP</w:t>
      </w:r>
      <w:r w:rsidR="0013166C">
        <w:t>.</w:t>
      </w:r>
      <w:bookmarkEnd w:id="467"/>
    </w:p>
    <w:p w14:paraId="46E555BF" w14:textId="1E565D34" w:rsidR="00F50ECF" w:rsidRPr="00D803B5" w:rsidRDefault="00D36D1D" w:rsidP="00D36D1D">
      <w:pPr>
        <w:pStyle w:val="RegH23G"/>
        <w:tabs>
          <w:tab w:val="left" w:pos="1135"/>
        </w:tabs>
        <w:ind w:hanging="454"/>
      </w:pPr>
      <w:r w:rsidRPr="00D803B5">
        <w:rPr>
          <w:bCs/>
        </w:rPr>
        <w:t>2.</w:t>
      </w:r>
      <w:r w:rsidRPr="00D803B5">
        <w:rPr>
          <w:bCs/>
        </w:rPr>
        <w:tab/>
      </w:r>
      <w:r w:rsidR="00F50ECF" w:rsidRPr="00D803B5">
        <w:t>Conclusions</w:t>
      </w:r>
    </w:p>
    <w:p w14:paraId="671754D4" w14:textId="01150466" w:rsidR="00D803B5" w:rsidRPr="0013166C" w:rsidRDefault="00D36D1D" w:rsidP="00D36D1D">
      <w:pPr>
        <w:pStyle w:val="RegSingleTxtG"/>
        <w:tabs>
          <w:tab w:val="left" w:pos="568"/>
        </w:tabs>
      </w:pPr>
      <w:bookmarkStart w:id="469" w:name="_Ref510999"/>
      <w:r w:rsidRPr="0013166C">
        <w:t>44.</w:t>
      </w:r>
      <w:r w:rsidRPr="0013166C">
        <w:tab/>
      </w:r>
      <w:r w:rsidR="00F50ECF" w:rsidRPr="0013166C">
        <w:t>Pursuant to the requests of the COP,</w:t>
      </w:r>
      <w:r w:rsidR="00F50ECF" w:rsidRPr="0013166C">
        <w:rPr>
          <w:sz w:val="18"/>
          <w:vertAlign w:val="superscript"/>
        </w:rPr>
        <w:footnoteReference w:id="32"/>
      </w:r>
      <w:r w:rsidR="00F50ECF" w:rsidRPr="0013166C">
        <w:t xml:space="preserve"> the SBSTA agreed to forward the proposals by its Chair for the outcomes of its work on the PAWP.</w:t>
      </w:r>
      <w:r w:rsidR="00F50ECF" w:rsidRPr="0013166C">
        <w:rPr>
          <w:sz w:val="18"/>
          <w:vertAlign w:val="superscript"/>
        </w:rPr>
        <w:footnoteReference w:id="33"/>
      </w:r>
      <w:r w:rsidR="00F50ECF" w:rsidRPr="0013166C">
        <w:t xml:space="preserve"> The proposals are being forwarded for consideration at COP 24 without prejudice to the content and form of the final outcome of the PAWP and recognizing that further work by the COP is necessary to finalize the PAWP outcome.</w:t>
      </w:r>
      <w:r w:rsidR="00F50ECF" w:rsidRPr="0013166C">
        <w:rPr>
          <w:sz w:val="18"/>
          <w:vertAlign w:val="superscript"/>
        </w:rPr>
        <w:footnoteReference w:id="34"/>
      </w:r>
      <w:bookmarkEnd w:id="469"/>
    </w:p>
    <w:p w14:paraId="051E3E0F" w14:textId="2BF214CF" w:rsidR="00F50ECF" w:rsidRPr="00C13585" w:rsidRDefault="00D36D1D" w:rsidP="00D36D1D">
      <w:pPr>
        <w:pStyle w:val="RegHChG"/>
        <w:tabs>
          <w:tab w:val="left" w:pos="1135"/>
        </w:tabs>
        <w:ind w:hanging="454"/>
      </w:pPr>
      <w:bookmarkStart w:id="470" w:name="_Toc509882"/>
      <w:r w:rsidRPr="00C13585">
        <w:t>XV.</w:t>
      </w:r>
      <w:r w:rsidRPr="00C13585">
        <w:tab/>
      </w:r>
      <w:r w:rsidR="00F50ECF" w:rsidRPr="00306F75">
        <w:t>Other</w:t>
      </w:r>
      <w:r w:rsidR="00F50ECF" w:rsidRPr="00306F75">
        <w:rPr>
          <w:rStyle w:val="RegHChGCharChar"/>
        </w:rPr>
        <w:t xml:space="preserve"> </w:t>
      </w:r>
      <w:r w:rsidR="00F50ECF" w:rsidRPr="00306F75">
        <w:t>matters</w:t>
      </w:r>
      <w:r w:rsidR="00F50ECF" w:rsidRPr="00C13585">
        <w:t xml:space="preserve"> </w:t>
      </w:r>
      <w:r w:rsidR="00F50ECF" w:rsidRPr="00C13585">
        <w:br/>
      </w:r>
      <w:r w:rsidR="00F50ECF" w:rsidRPr="00C13585">
        <w:rPr>
          <w:rStyle w:val="SingleTxtGChar"/>
          <w:b w:val="0"/>
          <w:sz w:val="20"/>
        </w:rPr>
        <w:t>(Agenda item 1</w:t>
      </w:r>
      <w:r w:rsidR="00F50ECF">
        <w:rPr>
          <w:rStyle w:val="SingleTxtGChar"/>
          <w:b w:val="0"/>
          <w:sz w:val="20"/>
        </w:rPr>
        <w:t>4</w:t>
      </w:r>
      <w:r w:rsidR="00F50ECF" w:rsidRPr="00C13585">
        <w:rPr>
          <w:rStyle w:val="SingleTxtGChar"/>
          <w:b w:val="0"/>
          <w:sz w:val="20"/>
        </w:rPr>
        <w:t>)</w:t>
      </w:r>
      <w:bookmarkStart w:id="471" w:name="_Ref452991065"/>
      <w:bookmarkStart w:id="472" w:name="_Ref468697142"/>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70"/>
      <w:r w:rsidR="00F50ECF" w:rsidRPr="00C13585">
        <w:t xml:space="preserve"> </w:t>
      </w:r>
    </w:p>
    <w:p w14:paraId="743F6E48" w14:textId="161B2F4B" w:rsidR="00F50ECF" w:rsidRDefault="00D36D1D" w:rsidP="00D36D1D">
      <w:pPr>
        <w:pStyle w:val="RegSingleTxtG"/>
        <w:tabs>
          <w:tab w:val="left" w:pos="568"/>
        </w:tabs>
      </w:pPr>
      <w:bookmarkStart w:id="473" w:name="_Ref500251346"/>
      <w:r>
        <w:t>45.</w:t>
      </w:r>
      <w:r>
        <w:tab/>
      </w:r>
      <w:r w:rsidR="00F50ECF" w:rsidRPr="00C13585">
        <w:t>The SBSTA considered this agenda item at its</w:t>
      </w:r>
      <w:r w:rsidR="00F50ECF">
        <w:t xml:space="preserve"> 1</w:t>
      </w:r>
      <w:r w:rsidR="00F50ECF" w:rsidRPr="0039762C">
        <w:rPr>
          <w:vertAlign w:val="superscript"/>
        </w:rPr>
        <w:t>st</w:t>
      </w:r>
      <w:r w:rsidR="00F50ECF">
        <w:t xml:space="preserve"> </w:t>
      </w:r>
      <w:r w:rsidR="00F50ECF" w:rsidRPr="00C13585">
        <w:t>meeting.</w:t>
      </w:r>
      <w:bookmarkEnd w:id="471"/>
      <w:r w:rsidR="00F50ECF" w:rsidRPr="00C13585">
        <w:t xml:space="preserve"> No </w:t>
      </w:r>
      <w:r w:rsidR="00F4574D" w:rsidRPr="00C75F48">
        <w:t>other</w:t>
      </w:r>
      <w:r w:rsidR="00F50ECF" w:rsidRPr="00C13585">
        <w:t xml:space="preserve"> </w:t>
      </w:r>
      <w:r w:rsidR="00F50ECF">
        <w:t>matters were</w:t>
      </w:r>
      <w:r w:rsidR="00F50ECF" w:rsidRPr="00C13585">
        <w:t xml:space="preserve"> raised under this agenda item.</w:t>
      </w:r>
      <w:bookmarkEnd w:id="472"/>
      <w:bookmarkEnd w:id="473"/>
    </w:p>
    <w:p w14:paraId="4076C022" w14:textId="51C538A7" w:rsidR="00F50ECF" w:rsidRPr="00C13585" w:rsidRDefault="00D36D1D" w:rsidP="00D36D1D">
      <w:pPr>
        <w:pStyle w:val="RegHChG"/>
        <w:tabs>
          <w:tab w:val="left" w:pos="1135"/>
        </w:tabs>
        <w:ind w:hanging="454"/>
        <w:rPr>
          <w:rStyle w:val="SingleTxtGChar"/>
          <w:b w:val="0"/>
          <w:sz w:val="20"/>
        </w:rPr>
      </w:pPr>
      <w:bookmarkStart w:id="474" w:name="_Toc500249682"/>
      <w:bookmarkStart w:id="475" w:name="_Toc532553762"/>
      <w:bookmarkStart w:id="476" w:name="_Toc534816994"/>
      <w:bookmarkStart w:id="477" w:name="_Toc534817154"/>
      <w:bookmarkStart w:id="478" w:name="_Toc534817920"/>
      <w:bookmarkStart w:id="479" w:name="_Toc535592673"/>
      <w:bookmarkStart w:id="480" w:name="_Toc509883"/>
      <w:r w:rsidRPr="00C13585">
        <w:rPr>
          <w:rStyle w:val="SingleTxtGChar"/>
        </w:rPr>
        <w:t>XVI.</w:t>
      </w:r>
      <w:r w:rsidRPr="00C13585">
        <w:rPr>
          <w:rStyle w:val="SingleTxtGChar"/>
        </w:rPr>
        <w:tab/>
      </w:r>
      <w:r w:rsidR="00F50ECF" w:rsidRPr="00C13585">
        <w:t>Closure of and report</w:t>
      </w:r>
      <w:r w:rsidR="00F50ECF" w:rsidRPr="00C13585">
        <w:rPr>
          <w:rStyle w:val="RegHChGCharChar"/>
          <w:bCs/>
        </w:rPr>
        <w:t xml:space="preserve"> </w:t>
      </w:r>
      <w:r w:rsidR="00F50ECF" w:rsidRPr="00C13585">
        <w:t>on</w:t>
      </w:r>
      <w:r w:rsidR="00F50ECF" w:rsidRPr="00C13585">
        <w:rPr>
          <w:rStyle w:val="RegHChGCharChar"/>
          <w:bCs/>
        </w:rPr>
        <w:t xml:space="preserve"> </w:t>
      </w:r>
      <w:r w:rsidR="00F50ECF" w:rsidRPr="00C13585">
        <w:t>the</w:t>
      </w:r>
      <w:r w:rsidR="00F50ECF" w:rsidRPr="00C13585">
        <w:rPr>
          <w:rStyle w:val="RegHChGCharChar"/>
          <w:bCs/>
        </w:rPr>
        <w:t xml:space="preserve"> </w:t>
      </w:r>
      <w:r w:rsidR="00F50ECF" w:rsidRPr="00C13585">
        <w:t xml:space="preserve">session </w:t>
      </w:r>
      <w:r w:rsidR="00F50ECF" w:rsidRPr="00C13585">
        <w:br/>
      </w:r>
      <w:r w:rsidR="00F50ECF">
        <w:rPr>
          <w:rStyle w:val="SingleTxtGChar"/>
          <w:b w:val="0"/>
          <w:sz w:val="20"/>
        </w:rPr>
        <w:t>(Agenda item 15</w:t>
      </w:r>
      <w:r w:rsidR="00F50ECF" w:rsidRPr="00C13585">
        <w:rPr>
          <w:rStyle w:val="SingleTxtGChar"/>
          <w:b w:val="0"/>
          <w:sz w:val="20"/>
        </w:rPr>
        <w:t>)</w:t>
      </w:r>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74"/>
      <w:bookmarkEnd w:id="475"/>
      <w:bookmarkEnd w:id="476"/>
      <w:bookmarkEnd w:id="477"/>
      <w:bookmarkEnd w:id="478"/>
      <w:bookmarkEnd w:id="479"/>
      <w:bookmarkEnd w:id="480"/>
    </w:p>
    <w:p w14:paraId="26B5BB7C" w14:textId="5A94E604" w:rsidR="00F50ECF" w:rsidRPr="005A0B1C" w:rsidRDefault="00D36D1D" w:rsidP="00D36D1D">
      <w:pPr>
        <w:pStyle w:val="RegH23G"/>
        <w:tabs>
          <w:tab w:val="left" w:pos="1135"/>
        </w:tabs>
        <w:ind w:hanging="454"/>
      </w:pPr>
      <w:bookmarkStart w:id="481" w:name="_Toc231126874"/>
      <w:bookmarkStart w:id="482" w:name="_Toc261965580"/>
      <w:bookmarkStart w:id="483" w:name="_Toc267320471"/>
      <w:bookmarkStart w:id="484" w:name="_Toc279431839"/>
      <w:bookmarkStart w:id="485" w:name="_Toc297037342"/>
      <w:bookmarkStart w:id="486" w:name="_Toc305764186"/>
      <w:bookmarkStart w:id="487" w:name="_Toc328480817"/>
      <w:bookmarkStart w:id="488" w:name="_Toc361321688"/>
      <w:bookmarkStart w:id="489" w:name="_Toc361321985"/>
      <w:bookmarkStart w:id="490" w:name="_Toc373495774"/>
      <w:bookmarkStart w:id="491" w:name="_Toc391892203"/>
      <w:bookmarkStart w:id="492" w:name="_Toc391892387"/>
      <w:r w:rsidRPr="005A0B1C">
        <w:rPr>
          <w:bCs/>
        </w:rPr>
        <w:t>1.</w:t>
      </w:r>
      <w:r w:rsidRPr="005A0B1C">
        <w:rPr>
          <w:bCs/>
        </w:rPr>
        <w:tab/>
      </w:r>
      <w:r w:rsidR="00F50ECF" w:rsidRPr="005A0B1C">
        <w:t xml:space="preserve">Administrative and budgetary implications </w:t>
      </w:r>
    </w:p>
    <w:p w14:paraId="24E64370" w14:textId="6845D8A3" w:rsidR="00F50ECF" w:rsidRPr="00493649" w:rsidRDefault="00D36D1D" w:rsidP="00D36D1D">
      <w:pPr>
        <w:pStyle w:val="RegSingleTxtG"/>
        <w:tabs>
          <w:tab w:val="left" w:pos="568"/>
        </w:tabs>
      </w:pPr>
      <w:bookmarkStart w:id="493" w:name="_Ref534815710"/>
      <w:bookmarkStart w:id="494" w:name="_Ref532553408"/>
      <w:bookmarkStart w:id="495" w:name="OLE_LINK2"/>
      <w:bookmarkStart w:id="496" w:name="OLE_LINK1"/>
      <w:r w:rsidRPr="00493649">
        <w:t>46.</w:t>
      </w:r>
      <w:r w:rsidRPr="00493649">
        <w:tab/>
      </w:r>
      <w:r w:rsidR="00F50ECF" w:rsidRPr="005A0B1C">
        <w:t>At the first part of the</w:t>
      </w:r>
      <w:r w:rsidR="00F50ECF">
        <w:t xml:space="preserve"> 3</w:t>
      </w:r>
      <w:r w:rsidR="00F50ECF" w:rsidRPr="001B6CC9">
        <w:rPr>
          <w:vertAlign w:val="superscript"/>
        </w:rPr>
        <w:t>rd</w:t>
      </w:r>
      <w:r w:rsidR="00F50ECF">
        <w:t xml:space="preserve"> meeting of the SBSTA, the Deputy Executive Secretary provided a preliminary evaluation of the administrative and </w:t>
      </w:r>
      <w:r w:rsidR="00F50ECF" w:rsidRPr="00493649">
        <w:t>budgetary implications of the conclusions adopted during the session, in accordance with</w:t>
      </w:r>
      <w:r w:rsidR="00F058DC" w:rsidRPr="00493649">
        <w:t xml:space="preserve"> </w:t>
      </w:r>
      <w:r w:rsidR="00DD3C25" w:rsidRPr="00493649">
        <w:t>the provisions of</w:t>
      </w:r>
      <w:r w:rsidR="00F058DC" w:rsidRPr="00493649">
        <w:t xml:space="preserve"> </w:t>
      </w:r>
      <w:r w:rsidR="00F50ECF" w:rsidRPr="00493649">
        <w:t>rule 15 of the draft rules of procedure being applied.</w:t>
      </w:r>
      <w:bookmarkEnd w:id="493"/>
      <w:r w:rsidR="00F50ECF" w:rsidRPr="00493649">
        <w:t xml:space="preserve"> </w:t>
      </w:r>
      <w:bookmarkEnd w:id="494"/>
    </w:p>
    <w:bookmarkEnd w:id="495"/>
    <w:bookmarkEnd w:id="496"/>
    <w:p w14:paraId="1D76C911" w14:textId="73B0FF7A" w:rsidR="00E91294" w:rsidRDefault="00D36D1D" w:rsidP="00D36D1D">
      <w:pPr>
        <w:pStyle w:val="RegSingleTxtG"/>
        <w:tabs>
          <w:tab w:val="left" w:pos="568"/>
        </w:tabs>
      </w:pPr>
      <w:r>
        <w:t>47.</w:t>
      </w:r>
      <w:r>
        <w:tab/>
      </w:r>
      <w:r w:rsidR="00F50ECF" w:rsidRPr="00493649">
        <w:t>Several of the activities resulting from the negotiations at the session call for</w:t>
      </w:r>
      <w:r w:rsidR="00F50ECF" w:rsidRPr="00306F75">
        <w:t xml:space="preserve"> more support by the secretariat and require additional resources over and above the core budget for the biennium 2018</w:t>
      </w:r>
      <w:r w:rsidR="00F50ECF">
        <w:t>–</w:t>
      </w:r>
      <w:r w:rsidR="00F50ECF" w:rsidRPr="00306F75">
        <w:t>2019:</w:t>
      </w:r>
      <w:r w:rsidR="00E91294" w:rsidRPr="00306F75" w:rsidDel="00E91294">
        <w:t xml:space="preserve"> </w:t>
      </w:r>
    </w:p>
    <w:p w14:paraId="4E49D7B3" w14:textId="264D0477" w:rsidR="00F50ECF" w:rsidRPr="00FC3E3A" w:rsidRDefault="00D36D1D" w:rsidP="00D36D1D">
      <w:pPr>
        <w:pStyle w:val="RegSingleTxtG"/>
        <w:tabs>
          <w:tab w:val="clear" w:pos="1701"/>
          <w:tab w:val="left" w:pos="1702"/>
        </w:tabs>
        <w:ind w:firstLine="567"/>
      </w:pPr>
      <w:r w:rsidRPr="00FC3E3A">
        <w:rPr>
          <w:szCs w:val="28"/>
        </w:rPr>
        <w:lastRenderedPageBreak/>
        <w:t>(a)</w:t>
      </w:r>
      <w:r w:rsidRPr="00FC3E3A">
        <w:rPr>
          <w:szCs w:val="28"/>
        </w:rPr>
        <w:tab/>
      </w:r>
      <w:r w:rsidR="00F50ECF" w:rsidRPr="00306F75">
        <w:t>Under agenda item 4</w:t>
      </w:r>
      <w:r w:rsidR="00F50ECF">
        <w:t>,</w:t>
      </w:r>
      <w:r w:rsidR="00F50ECF" w:rsidRPr="00306F75">
        <w:t xml:space="preserve"> </w:t>
      </w:r>
      <w:bookmarkStart w:id="497" w:name="_Hlk691509"/>
      <w:r w:rsidR="00F50ECF" w:rsidRPr="00306F75">
        <w:t>“Report of the Executive Committee of the Warsaw International Mechanism for Loss and Damage</w:t>
      </w:r>
      <w:r w:rsidR="00F50ECF" w:rsidRPr="00FC3E3A">
        <w:t xml:space="preserve"> associated with Climate Change Impacts”</w:t>
      </w:r>
      <w:bookmarkEnd w:id="497"/>
      <w:r w:rsidR="00E91294">
        <w:t>,</w:t>
      </w:r>
      <w:r w:rsidR="00F50ECF" w:rsidRPr="00FC3E3A">
        <w:t xml:space="preserve"> funding in the amount of EUR 350,000 in 2019 will be required to facilitate the further work of the </w:t>
      </w:r>
      <w:bookmarkStart w:id="498" w:name="_Hlk691675"/>
      <w:r w:rsidR="00F50ECF" w:rsidRPr="00FC3E3A">
        <w:t xml:space="preserve">Task Force on Displacement </w:t>
      </w:r>
      <w:bookmarkEnd w:id="498"/>
      <w:r w:rsidR="00F50ECF" w:rsidRPr="00FC3E3A">
        <w:t xml:space="preserve">and the implementation of </w:t>
      </w:r>
      <w:r w:rsidR="00E91294">
        <w:t xml:space="preserve">the </w:t>
      </w:r>
      <w:r w:rsidR="00F50ECF" w:rsidRPr="00FC3E3A">
        <w:t xml:space="preserve">further work of the Executive Committee </w:t>
      </w:r>
      <w:r w:rsidR="00E91294">
        <w:t xml:space="preserve">of the Warsaw International Mechanism </w:t>
      </w:r>
      <w:r w:rsidR="00F50ECF" w:rsidRPr="00FC3E3A">
        <w:t xml:space="preserve">under its </w:t>
      </w:r>
      <w:r w:rsidR="00F50ECF">
        <w:t>workstream D, on human mobility;</w:t>
      </w:r>
      <w:r w:rsidR="00F50ECF" w:rsidRPr="00FF2DC6">
        <w:rPr>
          <w:sz w:val="18"/>
          <w:vertAlign w:val="superscript"/>
        </w:rPr>
        <w:footnoteReference w:id="35"/>
      </w:r>
    </w:p>
    <w:p w14:paraId="01E4D176" w14:textId="2154675F" w:rsidR="00F50ECF" w:rsidRPr="00FC3E3A" w:rsidRDefault="00F50ECF" w:rsidP="00F50ECF">
      <w:pPr>
        <w:pStyle w:val="RegSingleTxtG"/>
        <w:ind w:firstLine="567"/>
      </w:pPr>
      <w:r>
        <w:t>(b)</w:t>
      </w:r>
      <w:r>
        <w:tab/>
      </w:r>
      <w:r w:rsidRPr="00FC3E3A">
        <w:t>Under agenda item 7</w:t>
      </w:r>
      <w:r>
        <w:t>,</w:t>
      </w:r>
      <w:r w:rsidRPr="00FC3E3A">
        <w:t xml:space="preserve"> “Local Communities and Indigenous Peoples Platform”</w:t>
      </w:r>
      <w:r w:rsidR="000657A3">
        <w:t>,</w:t>
      </w:r>
      <w:r w:rsidRPr="00FC3E3A">
        <w:t xml:space="preserve"> funding in the amount of EUR 950,000 will be required in 2019 to support the implementation of the functions of the Local Communities and Indigenous Peoples Platform.</w:t>
      </w:r>
      <w:r>
        <w:rPr>
          <w:rStyle w:val="FootnoteReference"/>
        </w:rPr>
        <w:footnoteReference w:id="36"/>
      </w:r>
    </w:p>
    <w:p w14:paraId="424450C4" w14:textId="39DE7576" w:rsidR="00F50ECF" w:rsidRPr="00515E0E" w:rsidRDefault="00D36D1D" w:rsidP="00D36D1D">
      <w:pPr>
        <w:pStyle w:val="RegSingleTxtG"/>
        <w:tabs>
          <w:tab w:val="left" w:pos="568"/>
        </w:tabs>
      </w:pPr>
      <w:r w:rsidRPr="00515E0E">
        <w:t>48.</w:t>
      </w:r>
      <w:r w:rsidRPr="00515E0E">
        <w:tab/>
      </w:r>
      <w:r w:rsidR="00F50ECF">
        <w:t>The Deputy Executive Secretary noted that t</w:t>
      </w:r>
      <w:r w:rsidR="00F50ECF" w:rsidRPr="00515E0E">
        <w:t>h</w:t>
      </w:r>
      <w:r w:rsidR="00F50ECF">
        <w:t>ese</w:t>
      </w:r>
      <w:r w:rsidR="00F50ECF" w:rsidRPr="00515E0E">
        <w:t xml:space="preserve"> amount</w:t>
      </w:r>
      <w:r w:rsidR="00F50ECF">
        <w:t>s</w:t>
      </w:r>
      <w:r w:rsidR="00F50ECF" w:rsidRPr="00515E0E">
        <w:t xml:space="preserve"> </w:t>
      </w:r>
      <w:r w:rsidR="00F50ECF">
        <w:t>were</w:t>
      </w:r>
      <w:r w:rsidR="00F50ECF" w:rsidRPr="00515E0E">
        <w:t xml:space="preserve"> preliminary and based on information available</w:t>
      </w:r>
      <w:r w:rsidR="00F50ECF">
        <w:t xml:space="preserve"> at that time, and that c</w:t>
      </w:r>
      <w:r w:rsidR="00F50ECF" w:rsidRPr="00515E0E">
        <w:t>osts for 2020 and beyond will be reviewed in the context of the budget preparation</w:t>
      </w:r>
      <w:r w:rsidR="0042559D">
        <w:t xml:space="preserve"> for </w:t>
      </w:r>
      <w:r w:rsidR="0042559D" w:rsidRPr="00515E0E">
        <w:t>2020</w:t>
      </w:r>
      <w:r w:rsidR="0042559D">
        <w:t>–</w:t>
      </w:r>
      <w:r w:rsidR="0042559D" w:rsidRPr="00515E0E">
        <w:t>2021</w:t>
      </w:r>
      <w:r w:rsidR="00F50ECF" w:rsidRPr="00515E0E">
        <w:t xml:space="preserve">. </w:t>
      </w:r>
      <w:r w:rsidR="00F50ECF">
        <w:t>He expressed the hope that the secretariat</w:t>
      </w:r>
      <w:r w:rsidR="00F50ECF" w:rsidRPr="00515E0E">
        <w:t xml:space="preserve"> can count on the continuing generosity of Parties </w:t>
      </w:r>
      <w:r w:rsidR="00F50ECF">
        <w:t>in</w:t>
      </w:r>
      <w:r w:rsidR="00F50ECF" w:rsidRPr="00515E0E">
        <w:t xml:space="preserve"> provid</w:t>
      </w:r>
      <w:r w:rsidR="00F50ECF">
        <w:t>ing</w:t>
      </w:r>
      <w:r w:rsidR="00F50ECF" w:rsidRPr="00515E0E">
        <w:t xml:space="preserve"> funding for activities in </w:t>
      </w:r>
      <w:r w:rsidR="00F50ECF">
        <w:t>a timely and predictable manner. He also noted that</w:t>
      </w:r>
      <w:r w:rsidR="00F50ECF" w:rsidRPr="00515E0E">
        <w:t xml:space="preserve"> without such contributions the secretariat will not be in a position to provide the requested support.</w:t>
      </w:r>
    </w:p>
    <w:p w14:paraId="51DB522F" w14:textId="7DEAF5A3" w:rsidR="00F50ECF" w:rsidRPr="00C13585" w:rsidRDefault="00D36D1D" w:rsidP="00D36D1D">
      <w:pPr>
        <w:pStyle w:val="RegH23G"/>
        <w:tabs>
          <w:tab w:val="left" w:pos="1135"/>
        </w:tabs>
        <w:ind w:hanging="454"/>
      </w:pPr>
      <w:r w:rsidRPr="00C13585">
        <w:rPr>
          <w:bCs/>
        </w:rPr>
        <w:t>2.</w:t>
      </w:r>
      <w:r w:rsidRPr="00C13585">
        <w:rPr>
          <w:bCs/>
        </w:rPr>
        <w:tab/>
      </w:r>
      <w:r w:rsidR="00F50ECF">
        <w:t xml:space="preserve">Closure of and report on the session </w:t>
      </w:r>
    </w:p>
    <w:p w14:paraId="65ECC3E4" w14:textId="24FFA1B2" w:rsidR="00F50ECF" w:rsidRPr="00FF2DC6" w:rsidRDefault="00D36D1D" w:rsidP="00D36D1D">
      <w:pPr>
        <w:pStyle w:val="RegSingleTxtG"/>
      </w:pPr>
      <w:r w:rsidRPr="00FF2DC6">
        <w:t>49.</w:t>
      </w:r>
      <w:r w:rsidRPr="00FF2DC6">
        <w:tab/>
      </w:r>
      <w:r w:rsidR="00F50ECF">
        <w:t xml:space="preserve">At </w:t>
      </w:r>
      <w:r w:rsidR="000657A3">
        <w:t xml:space="preserve">the </w:t>
      </w:r>
      <w:r w:rsidR="00F50ECF">
        <w:t>first part of its 3</w:t>
      </w:r>
      <w:r w:rsidR="00F50ECF" w:rsidRPr="0041621D">
        <w:rPr>
          <w:vertAlign w:val="superscript"/>
        </w:rPr>
        <w:t>rd</w:t>
      </w:r>
      <w:r w:rsidR="00F50ECF">
        <w:t xml:space="preserve"> meeting, the SBSTA considered the draft report on the session and authorized the Rapporteur to complete the report with the assistance of the </w:t>
      </w:r>
      <w:r w:rsidR="00F50ECF" w:rsidRPr="00FF2DC6">
        <w:t xml:space="preserve">secretariat and to make it available to all Parties. </w:t>
      </w:r>
    </w:p>
    <w:p w14:paraId="4723F478" w14:textId="53E8CCA4" w:rsidR="00F50ECF" w:rsidRPr="00FF2DC6" w:rsidRDefault="00D36D1D" w:rsidP="00D36D1D">
      <w:pPr>
        <w:pStyle w:val="RegSingleTxtG"/>
        <w:rPr>
          <w:sz w:val="12"/>
          <w:szCs w:val="12"/>
        </w:rPr>
      </w:pPr>
      <w:bookmarkStart w:id="499" w:name="_Ref532553415"/>
      <w:r w:rsidRPr="00FF2DC6">
        <w:rPr>
          <w:szCs w:val="12"/>
        </w:rPr>
        <w:t>50.</w:t>
      </w:r>
      <w:r w:rsidRPr="00FF2DC6">
        <w:rPr>
          <w:szCs w:val="12"/>
        </w:rPr>
        <w:tab/>
      </w:r>
      <w:r w:rsidR="00F50ECF" w:rsidRPr="00FF2DC6">
        <w:t xml:space="preserve">At </w:t>
      </w:r>
      <w:r w:rsidR="00F50ECF">
        <w:t>the</w:t>
      </w:r>
      <w:r w:rsidR="00F50ECF" w:rsidRPr="00FF2DC6">
        <w:t xml:space="preserve"> 4</w:t>
      </w:r>
      <w:r w:rsidR="00F50ECF" w:rsidRPr="00FF2DC6">
        <w:rPr>
          <w:vertAlign w:val="superscript"/>
        </w:rPr>
        <w:t>th</w:t>
      </w:r>
      <w:r w:rsidR="00F50ECF" w:rsidRPr="00FF2DC6">
        <w:t xml:space="preserve"> meeting</w:t>
      </w:r>
      <w:r w:rsidR="00F50ECF">
        <w:t xml:space="preserve"> of the SBSTA</w:t>
      </w:r>
      <w:r w:rsidR="00F50ECF" w:rsidRPr="00FF2DC6">
        <w:t>, which was held jointly with the 4</w:t>
      </w:r>
      <w:r w:rsidR="00F50ECF" w:rsidRPr="00FF2DC6">
        <w:rPr>
          <w:vertAlign w:val="superscript"/>
        </w:rPr>
        <w:t>th</w:t>
      </w:r>
      <w:r w:rsidR="00F50ECF" w:rsidRPr="00FF2DC6">
        <w:t xml:space="preserve"> meeting of the SBI and the 23</w:t>
      </w:r>
      <w:r w:rsidR="00F50ECF" w:rsidRPr="00FF2DC6">
        <w:rPr>
          <w:vertAlign w:val="superscript"/>
        </w:rPr>
        <w:t>rd</w:t>
      </w:r>
      <w:r w:rsidR="00F50ECF" w:rsidRPr="00FF2DC6">
        <w:t xml:space="preserve"> meeting of the APA, the </w:t>
      </w:r>
      <w:r w:rsidR="00F50ECF">
        <w:t xml:space="preserve">SBSTA </w:t>
      </w:r>
      <w:r w:rsidR="00F50ECF" w:rsidRPr="00FF2DC6">
        <w:t xml:space="preserve">Chair, </w:t>
      </w:r>
      <w:r w:rsidR="00F50ECF" w:rsidRPr="00C75F48">
        <w:t xml:space="preserve">together </w:t>
      </w:r>
      <w:r w:rsidR="00F50ECF" w:rsidRPr="00C165FD">
        <w:t xml:space="preserve">with the SBI Chair and the APA Co-Chairs, thanked the Government of Poland and the city of Katowice for their hospitality and for providing the facilities and an environment conducive to advancing the negotiations. At the same meeting, statements were made by representatives of 14 Parties, including 12 on behalf of groups of Parties: the African Group; </w:t>
      </w:r>
      <w:r w:rsidR="001D3F39">
        <w:t>AILAC</w:t>
      </w:r>
      <w:r w:rsidR="001D3F39" w:rsidRPr="00FF2DC6">
        <w:t xml:space="preserve">; </w:t>
      </w:r>
      <w:r w:rsidR="00F4574D" w:rsidRPr="00C165FD">
        <w:t>AOSIS</w:t>
      </w:r>
      <w:r w:rsidR="00F50ECF" w:rsidRPr="00C165FD">
        <w:t>; the Arab Group; Arg</w:t>
      </w:r>
      <w:r w:rsidR="00076527" w:rsidRPr="00C165FD">
        <w:t>entina, Brazil and Uruguay</w:t>
      </w:r>
      <w:r w:rsidR="00F50ECF" w:rsidRPr="00C165FD">
        <w:t xml:space="preserve">; the Environmental Integrity Group; the </w:t>
      </w:r>
      <w:r w:rsidR="00BC1891">
        <w:t>EU</w:t>
      </w:r>
      <w:r w:rsidR="00F50ECF" w:rsidRPr="00C165FD">
        <w:t xml:space="preserve"> and its member States; the </w:t>
      </w:r>
      <w:r w:rsidR="00F4574D" w:rsidRPr="00C165FD">
        <w:t>G</w:t>
      </w:r>
      <w:r w:rsidR="00DB6A7D">
        <w:t xml:space="preserve">roup of </w:t>
      </w:r>
      <w:r w:rsidR="00F50ECF" w:rsidRPr="00C165FD">
        <w:t xml:space="preserve">77 and China; </w:t>
      </w:r>
      <w:r w:rsidR="00F50ECF" w:rsidRPr="00FF2DC6">
        <w:t xml:space="preserve">the </w:t>
      </w:r>
      <w:r w:rsidR="00076527">
        <w:t>LDCs</w:t>
      </w:r>
      <w:r w:rsidR="00F50ECF" w:rsidRPr="00FF2DC6">
        <w:t xml:space="preserve">; the </w:t>
      </w:r>
      <w:r w:rsidR="000F3B92" w:rsidRPr="00167A2A">
        <w:t>Like-minded Developing Countries</w:t>
      </w:r>
      <w:r w:rsidR="00F50ECF" w:rsidRPr="00FF2DC6">
        <w:t xml:space="preserve">; </w:t>
      </w:r>
      <w:r w:rsidR="00076527">
        <w:t xml:space="preserve">the Coalition </w:t>
      </w:r>
      <w:r w:rsidR="00A120D5">
        <w:t xml:space="preserve">for </w:t>
      </w:r>
      <w:r w:rsidR="00601F9A">
        <w:t>Rainforest</w:t>
      </w:r>
      <w:r w:rsidR="00A120D5">
        <w:t xml:space="preserve"> </w:t>
      </w:r>
      <w:r w:rsidR="00601F9A">
        <w:t>Nations</w:t>
      </w:r>
      <w:r w:rsidR="00FA1519">
        <w:t>;</w:t>
      </w:r>
      <w:r w:rsidR="00601F9A">
        <w:t xml:space="preserve"> </w:t>
      </w:r>
      <w:r w:rsidR="00F50ECF" w:rsidRPr="00FF2DC6">
        <w:t xml:space="preserve">and the Umbrella Group. </w:t>
      </w:r>
      <w:r w:rsidR="007436B9" w:rsidRPr="00BB5195">
        <w:t xml:space="preserve">Statements were </w:t>
      </w:r>
      <w:r w:rsidR="007436B9">
        <w:t xml:space="preserve">also </w:t>
      </w:r>
      <w:r w:rsidR="007436B9" w:rsidRPr="00BB5195">
        <w:t>made on behalf of business and industry NGOs, environmental NGOs, indigenous peoples organizations, research and independent NGOs, trade union NGOs, women and gender NGOs and youth NGOs.</w:t>
      </w:r>
      <w:r w:rsidR="00A7738D" w:rsidRPr="00765156">
        <w:rPr>
          <w:rStyle w:val="FootnoteReference"/>
        </w:rPr>
        <w:footnoteReference w:id="37"/>
      </w:r>
    </w:p>
    <w:p w14:paraId="496675FC" w14:textId="7F0DEA77" w:rsidR="00F50ECF" w:rsidRPr="00FC3E3A" w:rsidRDefault="00D36D1D" w:rsidP="00D36D1D">
      <w:pPr>
        <w:pStyle w:val="RegSingleTxtG"/>
        <w:tabs>
          <w:tab w:val="clear" w:pos="1701"/>
        </w:tabs>
      </w:pPr>
      <w:bookmarkStart w:id="500" w:name="_Ref534815717"/>
      <w:r w:rsidRPr="00FC3E3A">
        <w:t>51.</w:t>
      </w:r>
      <w:r w:rsidRPr="00FC3E3A">
        <w:tab/>
      </w:r>
      <w:r w:rsidR="00F50ECF" w:rsidRPr="009068FE">
        <w:t xml:space="preserve">At the end of the </w:t>
      </w:r>
      <w:r w:rsidR="00F50ECF">
        <w:t>joint plenary</w:t>
      </w:r>
      <w:r w:rsidR="00F50ECF" w:rsidRPr="009068FE">
        <w:t xml:space="preserve">, the Chair </w:t>
      </w:r>
      <w:r w:rsidR="00F50ECF" w:rsidRPr="00A20983">
        <w:t xml:space="preserve">thanked the Rapporteur, who had exceptionally served for three years, the Vice-Chair, the </w:t>
      </w:r>
      <w:r w:rsidR="007436B9">
        <w:t xml:space="preserve">contact group </w:t>
      </w:r>
      <w:r w:rsidR="00F50ECF" w:rsidRPr="00A20983">
        <w:t>chairs and facilitators, the Parties and the secretariat for their support</w:t>
      </w:r>
      <w:r w:rsidR="007436B9">
        <w:t>,</w:t>
      </w:r>
      <w:r w:rsidR="00F50ECF" w:rsidRPr="00A20983">
        <w:t xml:space="preserve"> and closed the session</w:t>
      </w:r>
      <w:r w:rsidR="00F50ECF" w:rsidRPr="009068FE">
        <w:t>.</w:t>
      </w:r>
      <w:bookmarkEnd w:id="500"/>
      <w:bookmarkEnd w:id="499"/>
      <w:bookmarkEnd w:id="481"/>
      <w:bookmarkEnd w:id="482"/>
      <w:bookmarkEnd w:id="483"/>
      <w:bookmarkEnd w:id="484"/>
      <w:bookmarkEnd w:id="485"/>
      <w:bookmarkEnd w:id="486"/>
      <w:bookmarkEnd w:id="487"/>
      <w:bookmarkEnd w:id="488"/>
      <w:bookmarkEnd w:id="489"/>
      <w:bookmarkEnd w:id="490"/>
      <w:bookmarkEnd w:id="491"/>
      <w:bookmarkEnd w:id="492"/>
      <w:r w:rsidR="000D4073">
        <w:t xml:space="preserve"> </w:t>
      </w:r>
    </w:p>
    <w:p w14:paraId="7AC92EF1" w14:textId="77777777" w:rsidR="00F50ECF" w:rsidRPr="00D80C37" w:rsidRDefault="00F50ECF" w:rsidP="00F50ECF">
      <w:pPr>
        <w:spacing w:before="240"/>
        <w:jc w:val="center"/>
        <w:rPr>
          <w:u w:val="single"/>
        </w:rPr>
      </w:pPr>
      <w:r w:rsidRPr="00D80C37">
        <w:rPr>
          <w:u w:val="single"/>
        </w:rPr>
        <w:tab/>
      </w:r>
      <w:r w:rsidRPr="00D80C37">
        <w:rPr>
          <w:u w:val="single"/>
        </w:rPr>
        <w:tab/>
      </w:r>
      <w:r w:rsidRPr="00D80C37">
        <w:rPr>
          <w:u w:val="single"/>
        </w:rPr>
        <w:tab/>
      </w:r>
    </w:p>
    <w:p w14:paraId="131AD10F" w14:textId="77777777" w:rsidR="00F50ECF" w:rsidRPr="006826FE" w:rsidRDefault="00F50ECF" w:rsidP="00F50ECF"/>
    <w:p w14:paraId="06D2E985" w14:textId="77777777" w:rsidR="00A65A95" w:rsidRPr="00F50ECF" w:rsidRDefault="00A65A95" w:rsidP="00F50ECF"/>
    <w:sectPr w:rsidR="00A65A95" w:rsidRPr="00F50ECF" w:rsidSect="003F7C80">
      <w:headerReference w:type="even" r:id="rId14"/>
      <w:headerReference w:type="default" r:id="rId15"/>
      <w:footerReference w:type="even" r:id="rId16"/>
      <w:footerReference w:type="default" r:id="rId17"/>
      <w:headerReference w:type="first" r:id="rId18"/>
      <w:pgSz w:w="11906" w:h="16838" w:code="9"/>
      <w:pgMar w:top="1417" w:right="1133"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02C303" w14:textId="77777777" w:rsidR="00B83E86" w:rsidRDefault="00B83E86">
      <w:r>
        <w:separator/>
      </w:r>
    </w:p>
    <w:p w14:paraId="69000E92" w14:textId="77777777" w:rsidR="00B83E86" w:rsidRDefault="00B83E86"/>
  </w:endnote>
  <w:endnote w:type="continuationSeparator" w:id="0">
    <w:p w14:paraId="11A595E8" w14:textId="77777777" w:rsidR="00B83E86" w:rsidRDefault="00B83E86">
      <w:r>
        <w:continuationSeparator/>
      </w:r>
    </w:p>
    <w:p w14:paraId="18749576" w14:textId="77777777" w:rsidR="00B83E86" w:rsidRDefault="00B83E86"/>
  </w:endnote>
  <w:endnote w:type="continuationNotice" w:id="1">
    <w:p w14:paraId="6CCB8401" w14:textId="77777777" w:rsidR="00B83E86" w:rsidRDefault="00B83E8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D0755" w14:textId="63272EDE" w:rsidR="00B83E86" w:rsidRPr="00F03B0A" w:rsidRDefault="00B83E86" w:rsidP="00F03B0A">
    <w:pPr>
      <w:pStyle w:val="Footer"/>
      <w:tabs>
        <w:tab w:val="right" w:pos="9638"/>
      </w:tabs>
    </w:pPr>
    <w:r w:rsidRPr="00F03B0A">
      <w:rPr>
        <w:b/>
        <w:sz w:val="18"/>
      </w:rPr>
      <w:fldChar w:fldCharType="begin"/>
    </w:r>
    <w:r w:rsidRPr="00F03B0A">
      <w:rPr>
        <w:b/>
        <w:sz w:val="18"/>
      </w:rPr>
      <w:instrText xml:space="preserve"> PAGE  \* MERGEFORMAT </w:instrText>
    </w:r>
    <w:r w:rsidRPr="00F03B0A">
      <w:rPr>
        <w:b/>
        <w:sz w:val="18"/>
      </w:rPr>
      <w:fldChar w:fldCharType="separate"/>
    </w:r>
    <w:r w:rsidR="00D36D1D">
      <w:rPr>
        <w:b/>
        <w:noProof/>
        <w:sz w:val="18"/>
      </w:rPr>
      <w:t>2</w:t>
    </w:r>
    <w:r w:rsidRPr="00F03B0A">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2CC23" w14:textId="6F701CEF" w:rsidR="00B83E86" w:rsidRPr="00F03B0A" w:rsidRDefault="00B83E86" w:rsidP="00F03B0A">
    <w:pPr>
      <w:pStyle w:val="Footer"/>
      <w:tabs>
        <w:tab w:val="right" w:pos="9638"/>
      </w:tabs>
      <w:rPr>
        <w:b/>
        <w:sz w:val="18"/>
      </w:rPr>
    </w:pPr>
    <w:r>
      <w:tab/>
    </w:r>
    <w:r w:rsidRPr="00F03B0A">
      <w:rPr>
        <w:b/>
        <w:sz w:val="18"/>
      </w:rPr>
      <w:fldChar w:fldCharType="begin"/>
    </w:r>
    <w:r w:rsidRPr="00F03B0A">
      <w:rPr>
        <w:b/>
        <w:sz w:val="18"/>
      </w:rPr>
      <w:instrText xml:space="preserve"> PAGE  \* MERGEFORMAT </w:instrText>
    </w:r>
    <w:r w:rsidRPr="00F03B0A">
      <w:rPr>
        <w:b/>
        <w:sz w:val="18"/>
      </w:rPr>
      <w:fldChar w:fldCharType="separate"/>
    </w:r>
    <w:r w:rsidR="00D36D1D">
      <w:rPr>
        <w:b/>
        <w:noProof/>
        <w:sz w:val="18"/>
      </w:rPr>
      <w:t>13</w:t>
    </w:r>
    <w:r w:rsidRPr="00F03B0A">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DFA053" w14:textId="77777777" w:rsidR="00B83E86" w:rsidRDefault="00B83E86">
      <w:r>
        <w:separator/>
      </w:r>
    </w:p>
  </w:footnote>
  <w:footnote w:type="continuationSeparator" w:id="0">
    <w:p w14:paraId="726E0A41" w14:textId="77777777" w:rsidR="00B83E86" w:rsidRDefault="00B83E86">
      <w:r>
        <w:continuationSeparator/>
      </w:r>
    </w:p>
    <w:p w14:paraId="028C48AB" w14:textId="77777777" w:rsidR="00B83E86" w:rsidRDefault="00B83E86"/>
  </w:footnote>
  <w:footnote w:type="continuationNotice" w:id="1">
    <w:p w14:paraId="6FC0047F" w14:textId="77777777" w:rsidR="00B83E86" w:rsidRDefault="00B83E86">
      <w:pPr>
        <w:spacing w:line="240" w:lineRule="auto"/>
      </w:pPr>
    </w:p>
  </w:footnote>
  <w:footnote w:id="2">
    <w:p w14:paraId="757A7214" w14:textId="77777777" w:rsidR="00B83E86" w:rsidRPr="000A6466" w:rsidRDefault="00B83E86" w:rsidP="00F50ECF">
      <w:pPr>
        <w:pStyle w:val="FootnoteText"/>
        <w:rPr>
          <w:color w:val="000000"/>
          <w:szCs w:val="16"/>
        </w:rPr>
      </w:pPr>
      <w:r w:rsidRPr="000A6466">
        <w:rPr>
          <w:color w:val="44546A"/>
          <w:szCs w:val="16"/>
        </w:rPr>
        <w:tab/>
      </w:r>
      <w:r w:rsidRPr="000A6466">
        <w:rPr>
          <w:rStyle w:val="FootnoteReference"/>
          <w:color w:val="44546A"/>
          <w:szCs w:val="16"/>
        </w:rPr>
        <w:footnoteRef/>
      </w:r>
      <w:r w:rsidRPr="000A6466">
        <w:rPr>
          <w:color w:val="44546A"/>
          <w:szCs w:val="16"/>
        </w:rPr>
        <w:tab/>
      </w:r>
      <w:r w:rsidRPr="00DB6A7D">
        <w:rPr>
          <w:color w:val="000000"/>
          <w:szCs w:val="16"/>
        </w:rPr>
        <w:t>FCCC/SBI/2014/8, paragraphs 213 and 218–221.</w:t>
      </w:r>
    </w:p>
  </w:footnote>
  <w:footnote w:id="3">
    <w:p w14:paraId="75775F33" w14:textId="6C03F320" w:rsidR="00B83E86" w:rsidRPr="00852F9A" w:rsidRDefault="00B83E86" w:rsidP="0015129F">
      <w:pPr>
        <w:pStyle w:val="FootnoteText"/>
        <w:rPr>
          <w:lang w:val="en-US"/>
        </w:rPr>
      </w:pPr>
      <w:r>
        <w:tab/>
      </w:r>
      <w:r>
        <w:rPr>
          <w:rStyle w:val="FootnoteReference"/>
        </w:rPr>
        <w:footnoteRef/>
      </w:r>
      <w:r>
        <w:tab/>
      </w:r>
      <w:r w:rsidRPr="004818EA">
        <w:rPr>
          <w:szCs w:val="16"/>
        </w:rPr>
        <w:t xml:space="preserve">The texts of all statements, including those that were not delivered during the plenary meeting, are available at </w:t>
      </w:r>
      <w:hyperlink r:id="rId1" w:history="1">
        <w:r w:rsidRPr="004818EA">
          <w:rPr>
            <w:rStyle w:val="Hyperlink"/>
            <w:szCs w:val="16"/>
          </w:rPr>
          <w:t>https://unfccc.int/submissions_and_statements</w:t>
        </w:r>
      </w:hyperlink>
      <w:r w:rsidRPr="004818EA">
        <w:t xml:space="preserve"> and also via the webcast of the meeting at </w:t>
      </w:r>
      <w:hyperlink r:id="rId2" w:history="1">
        <w:r w:rsidRPr="004818EA">
          <w:rPr>
            <w:rStyle w:val="Hyperlink"/>
          </w:rPr>
          <w:t>https://unfccc-cop24.streamworld.de/webcast/first-plenary-meeting-of-sbsta</w:t>
        </w:r>
      </w:hyperlink>
      <w:r w:rsidRPr="004818EA">
        <w:t>.</w:t>
      </w:r>
      <w:r>
        <w:t xml:space="preserve"> </w:t>
      </w:r>
    </w:p>
  </w:footnote>
  <w:footnote w:id="4">
    <w:p w14:paraId="7F8C2421" w14:textId="77777777" w:rsidR="00B83E86" w:rsidRPr="00493649" w:rsidRDefault="00B83E86" w:rsidP="00F50ECF">
      <w:pPr>
        <w:pStyle w:val="FootnoteText"/>
        <w:rPr>
          <w:lang w:val="en-US"/>
        </w:rPr>
      </w:pPr>
      <w:r>
        <w:tab/>
      </w:r>
      <w:r>
        <w:rPr>
          <w:rStyle w:val="FootnoteReference"/>
        </w:rPr>
        <w:footnoteRef/>
      </w:r>
      <w:r>
        <w:tab/>
      </w:r>
      <w:r w:rsidRPr="004818EA">
        <w:rPr>
          <w:szCs w:val="16"/>
        </w:rPr>
        <w:t xml:space="preserve">As </w:t>
      </w:r>
      <w:r w:rsidRPr="00493649">
        <w:rPr>
          <w:szCs w:val="16"/>
        </w:rPr>
        <w:t>footnote 2 above.</w:t>
      </w:r>
    </w:p>
  </w:footnote>
  <w:footnote w:id="5">
    <w:p w14:paraId="3E5308E3" w14:textId="7898BB3D" w:rsidR="00B83E86" w:rsidRPr="00852F9A" w:rsidRDefault="00B83E86" w:rsidP="00F50ECF">
      <w:pPr>
        <w:pStyle w:val="FootnoteText"/>
        <w:rPr>
          <w:lang w:val="en-US"/>
        </w:rPr>
      </w:pPr>
      <w:r w:rsidRPr="00493649">
        <w:tab/>
      </w:r>
      <w:r w:rsidRPr="00493649">
        <w:rPr>
          <w:rStyle w:val="FootnoteReference"/>
        </w:rPr>
        <w:footnoteRef/>
      </w:r>
      <w:r w:rsidRPr="00493649">
        <w:tab/>
        <w:t xml:space="preserve">For the event on the Koronivia joint work </w:t>
      </w:r>
      <w:r w:rsidR="00DB6A7D" w:rsidRPr="00493649">
        <w:t xml:space="preserve">on agriculture, </w:t>
      </w:r>
      <w:r w:rsidRPr="00493649">
        <w:t>s</w:t>
      </w:r>
      <w:r w:rsidRPr="00493649">
        <w:rPr>
          <w:szCs w:val="16"/>
        </w:rPr>
        <w:t xml:space="preserve">ee </w:t>
      </w:r>
      <w:hyperlink r:id="rId3" w:history="1">
        <w:r w:rsidRPr="00493649">
          <w:rPr>
            <w:rStyle w:val="Hyperlink"/>
            <w:szCs w:val="16"/>
          </w:rPr>
          <w:t>https://unfccc.int/event/modalities-for-implementation-of-the-outcomes-of-the-five-in-session-workshops-on-issues-related-to</w:t>
        </w:r>
      </w:hyperlink>
      <w:r w:rsidR="00DB6A7D" w:rsidRPr="00493649">
        <w:rPr>
          <w:szCs w:val="16"/>
        </w:rPr>
        <w:t>;</w:t>
      </w:r>
      <w:r w:rsidRPr="00493649">
        <w:rPr>
          <w:szCs w:val="16"/>
        </w:rPr>
        <w:t xml:space="preserve"> </w:t>
      </w:r>
      <w:r w:rsidRPr="00493649">
        <w:t>for the event on the improved forum on the impact of the implementation of response measures</w:t>
      </w:r>
      <w:r w:rsidR="00DB6A7D" w:rsidRPr="00493649">
        <w:t>,</w:t>
      </w:r>
      <w:r w:rsidRPr="00493649">
        <w:t xml:space="preserve"> see </w:t>
      </w:r>
      <w:hyperlink r:id="rId4" w:history="1">
        <w:r w:rsidRPr="00493649">
          <w:rPr>
            <w:rStyle w:val="Hyperlink"/>
            <w:szCs w:val="16"/>
          </w:rPr>
          <w:t>https://unfccc.int/event/review-of-the-work-of-the-improved-forum-on-the-impact-of-the-implementation-of-response-measures</w:t>
        </w:r>
      </w:hyperlink>
      <w:r w:rsidR="00DB6A7D" w:rsidRPr="00493649">
        <w:rPr>
          <w:rStyle w:val="Hyperlink"/>
          <w:szCs w:val="16"/>
        </w:rPr>
        <w:t>;</w:t>
      </w:r>
      <w:r w:rsidRPr="00493649">
        <w:rPr>
          <w:szCs w:val="16"/>
        </w:rPr>
        <w:t xml:space="preserve"> and for</w:t>
      </w:r>
      <w:r w:rsidRPr="00F67588">
        <w:rPr>
          <w:szCs w:val="16"/>
        </w:rPr>
        <w:t xml:space="preserve"> the Nairobi work programme Focal Point Forum on economic diversification</w:t>
      </w:r>
      <w:r w:rsidR="00DB6A7D">
        <w:rPr>
          <w:szCs w:val="16"/>
        </w:rPr>
        <w:t>,</w:t>
      </w:r>
      <w:r w:rsidRPr="00F67588">
        <w:rPr>
          <w:szCs w:val="16"/>
        </w:rPr>
        <w:t xml:space="preserve"> see</w:t>
      </w:r>
      <w:r>
        <w:rPr>
          <w:szCs w:val="16"/>
        </w:rPr>
        <w:t xml:space="preserve"> </w:t>
      </w:r>
      <w:hyperlink r:id="rId5" w:history="1">
        <w:r w:rsidRPr="004C1461">
          <w:rPr>
            <w:rStyle w:val="Hyperlink"/>
            <w:szCs w:val="16"/>
          </w:rPr>
          <w:t>https://unfccc.int/event/12th-focal-point-forum-of-the-nairobi-work-programme</w:t>
        </w:r>
      </w:hyperlink>
      <w:r>
        <w:rPr>
          <w:szCs w:val="16"/>
        </w:rPr>
        <w:t xml:space="preserve">. </w:t>
      </w:r>
    </w:p>
  </w:footnote>
  <w:footnote w:id="6">
    <w:p w14:paraId="1288D2E5" w14:textId="77777777" w:rsidR="00B83E86" w:rsidRPr="00AE6C1A" w:rsidRDefault="00B83E86" w:rsidP="004818EA">
      <w:pPr>
        <w:pStyle w:val="FootnoteText"/>
        <w:widowControl w:val="0"/>
        <w:tabs>
          <w:tab w:val="clear" w:pos="1021"/>
          <w:tab w:val="right" w:pos="1020"/>
        </w:tabs>
        <w:rPr>
          <w:lang w:val="en-US"/>
        </w:rPr>
      </w:pPr>
      <w:r w:rsidRPr="00D35526">
        <w:tab/>
      </w:r>
      <w:r w:rsidRPr="00AE6C1A">
        <w:rPr>
          <w:rStyle w:val="FootnoteReference"/>
        </w:rPr>
        <w:footnoteRef/>
      </w:r>
      <w:r w:rsidRPr="00AE6C1A">
        <w:tab/>
        <w:t>Now decision 9/CP.24.</w:t>
      </w:r>
    </w:p>
  </w:footnote>
  <w:footnote w:id="7">
    <w:p w14:paraId="3BD907DA" w14:textId="3DE009F1" w:rsidR="00B83E86" w:rsidRPr="00D36F98" w:rsidRDefault="00B83E86" w:rsidP="00A62282">
      <w:pPr>
        <w:pStyle w:val="FootnoteText"/>
        <w:widowControl w:val="0"/>
        <w:tabs>
          <w:tab w:val="clear" w:pos="1021"/>
          <w:tab w:val="right" w:pos="1020"/>
        </w:tabs>
        <w:rPr>
          <w:lang w:val="en-US"/>
        </w:rPr>
      </w:pPr>
      <w:r w:rsidRPr="00D35526">
        <w:tab/>
      </w:r>
      <w:r w:rsidRPr="00AE6C1A">
        <w:rPr>
          <w:rStyle w:val="FootnoteReference"/>
        </w:rPr>
        <w:footnoteRef/>
      </w:r>
      <w:r>
        <w:tab/>
      </w:r>
      <w:r w:rsidR="00DB6A7D">
        <w:t>As at</w:t>
      </w:r>
      <w:r w:rsidRPr="00D36F98">
        <w:t xml:space="preserve"> past sessions, these consultations were conducted jointly with the consultations under SBI 49 agenda item 12 on the PAWP-related matters referred to in paragraphs 41 and 45 of decision 1/CP.21.</w:t>
      </w:r>
    </w:p>
  </w:footnote>
  <w:footnote w:id="8">
    <w:p w14:paraId="260F5A48" w14:textId="77777777" w:rsidR="00B83E86" w:rsidRPr="00D36F98" w:rsidRDefault="00B83E86" w:rsidP="00F50ECF">
      <w:pPr>
        <w:pStyle w:val="FootnoteText"/>
        <w:widowControl w:val="0"/>
        <w:ind w:right="0"/>
        <w:rPr>
          <w:lang w:val="en-US"/>
        </w:rPr>
      </w:pPr>
      <w:r w:rsidRPr="00D36F98">
        <w:tab/>
      </w:r>
      <w:r w:rsidRPr="00D36F98">
        <w:rPr>
          <w:rStyle w:val="FootnoteReference"/>
        </w:rPr>
        <w:footnoteRef/>
      </w:r>
      <w:r w:rsidRPr="00D36F98">
        <w:tab/>
        <w:t>Now decision 10/CP.24.</w:t>
      </w:r>
    </w:p>
  </w:footnote>
  <w:footnote w:id="9">
    <w:p w14:paraId="32DC4678" w14:textId="32DDBB21" w:rsidR="00B83E86" w:rsidRPr="007E68DD" w:rsidRDefault="00B83E86">
      <w:pPr>
        <w:pStyle w:val="FootnoteText"/>
      </w:pPr>
      <w:r w:rsidRPr="00D36F98">
        <w:tab/>
      </w:r>
      <w:r w:rsidRPr="00D36F98">
        <w:rPr>
          <w:rStyle w:val="FootnoteReference"/>
        </w:rPr>
        <w:footnoteRef/>
      </w:r>
      <w:r w:rsidRPr="00D36F98">
        <w:tab/>
        <w:t xml:space="preserve">For the report delivered by the Chair of the Technology Executive Committee see </w:t>
      </w:r>
      <w:hyperlink r:id="rId6" w:history="1">
        <w:r w:rsidRPr="00D36F98">
          <w:rPr>
            <w:rStyle w:val="Hyperlink"/>
          </w:rPr>
          <w:t>https://unfccc.int/documents/185102</w:t>
        </w:r>
      </w:hyperlink>
      <w:r w:rsidRPr="00D36F98">
        <w:t xml:space="preserve">. For the report delivered by the Chair of the Advisory Board of the CTCN, see </w:t>
      </w:r>
      <w:hyperlink r:id="rId7" w:history="1">
        <w:r w:rsidRPr="00D36F98">
          <w:rPr>
            <w:rStyle w:val="Hyperlink"/>
          </w:rPr>
          <w:t>https://unfccc.int/documents/192593</w:t>
        </w:r>
      </w:hyperlink>
      <w:r w:rsidRPr="00D36F98">
        <w:rPr>
          <w:rStyle w:val="Hyperlink"/>
          <w:u w:val="none"/>
        </w:rPr>
        <w:t>.</w:t>
      </w:r>
      <w:r>
        <w:rPr>
          <w:rStyle w:val="Hyperlink"/>
          <w:u w:val="none"/>
        </w:rPr>
        <w:t xml:space="preserve"> </w:t>
      </w:r>
    </w:p>
  </w:footnote>
  <w:footnote w:id="10">
    <w:p w14:paraId="360753C0" w14:textId="77777777" w:rsidR="00B83E86" w:rsidRPr="0077173A" w:rsidRDefault="00B83E86" w:rsidP="00F50ECF">
      <w:pPr>
        <w:pStyle w:val="FootnoteText"/>
        <w:widowControl w:val="0"/>
        <w:ind w:right="0"/>
        <w:rPr>
          <w:lang w:val="en-US"/>
        </w:rPr>
      </w:pPr>
      <w:r>
        <w:tab/>
      </w:r>
      <w:r w:rsidRPr="00C83FA6">
        <w:rPr>
          <w:rStyle w:val="FootnoteReference"/>
        </w:rPr>
        <w:footnoteRef/>
      </w:r>
      <w:r w:rsidRPr="00C83FA6">
        <w:tab/>
      </w:r>
      <w:r>
        <w:t xml:space="preserve">Now decision </w:t>
      </w:r>
      <w:r w:rsidRPr="00E77CB5">
        <w:t>13/CP</w:t>
      </w:r>
      <w:r>
        <w:t>.24</w:t>
      </w:r>
      <w:r w:rsidRPr="00D11343">
        <w:t>.</w:t>
      </w:r>
    </w:p>
  </w:footnote>
  <w:footnote w:id="11">
    <w:p w14:paraId="4D77FB91" w14:textId="77777777" w:rsidR="00B83E86" w:rsidRPr="0077173A" w:rsidRDefault="00B83E86" w:rsidP="007678BA">
      <w:pPr>
        <w:pStyle w:val="FootnoteText"/>
        <w:widowControl w:val="0"/>
        <w:ind w:right="0"/>
        <w:rPr>
          <w:lang w:val="en-US"/>
        </w:rPr>
      </w:pPr>
      <w:r>
        <w:tab/>
      </w:r>
      <w:r w:rsidRPr="00C83FA6">
        <w:rPr>
          <w:rStyle w:val="FootnoteReference"/>
        </w:rPr>
        <w:footnoteRef/>
      </w:r>
      <w:r w:rsidRPr="00C83FA6">
        <w:tab/>
      </w:r>
      <w:r w:rsidRPr="00E77CB5">
        <w:t xml:space="preserve">All submissions are available at </w:t>
      </w:r>
      <w:hyperlink r:id="rId8" w:history="1">
        <w:r w:rsidRPr="00882226">
          <w:rPr>
            <w:rStyle w:val="Hyperlink"/>
          </w:rPr>
          <w:t>http://www4.unfccc.int/sites/submissionportal/Pages/Home.aspx</w:t>
        </w:r>
      </w:hyperlink>
      <w:r w:rsidRPr="00E77CB5">
        <w:t>.</w:t>
      </w:r>
    </w:p>
  </w:footnote>
  <w:footnote w:id="12">
    <w:p w14:paraId="0EFAB6EE" w14:textId="5D2B4A6B" w:rsidR="00B83E86" w:rsidRPr="00493649" w:rsidRDefault="00B83E86" w:rsidP="007678BA">
      <w:pPr>
        <w:pStyle w:val="FootnoteText"/>
        <w:rPr>
          <w:lang w:val="en-US"/>
        </w:rPr>
      </w:pPr>
      <w:r>
        <w:tab/>
      </w:r>
      <w:r>
        <w:rPr>
          <w:rStyle w:val="FootnoteReference"/>
        </w:rPr>
        <w:footnoteRef/>
      </w:r>
      <w:r>
        <w:tab/>
      </w:r>
      <w:r>
        <w:rPr>
          <w:szCs w:val="16"/>
        </w:rPr>
        <w:t>The text</w:t>
      </w:r>
      <w:r w:rsidR="00FA1519">
        <w:rPr>
          <w:szCs w:val="16"/>
        </w:rPr>
        <w:t>s</w:t>
      </w:r>
      <w:r>
        <w:rPr>
          <w:szCs w:val="16"/>
        </w:rPr>
        <w:t xml:space="preserve"> of all statements, including those that were not delivered during the plenary meeting, </w:t>
      </w:r>
      <w:r w:rsidR="00FA1519">
        <w:rPr>
          <w:szCs w:val="16"/>
        </w:rPr>
        <w:t>are</w:t>
      </w:r>
      <w:r w:rsidR="000D4073">
        <w:rPr>
          <w:szCs w:val="16"/>
        </w:rPr>
        <w:t xml:space="preserve"> </w:t>
      </w:r>
      <w:r>
        <w:rPr>
          <w:szCs w:val="16"/>
        </w:rPr>
        <w:t xml:space="preserve">available </w:t>
      </w:r>
      <w:r w:rsidRPr="00493649">
        <w:rPr>
          <w:szCs w:val="16"/>
        </w:rPr>
        <w:t xml:space="preserve">at </w:t>
      </w:r>
      <w:hyperlink r:id="rId9" w:history="1">
        <w:r w:rsidRPr="00493649">
          <w:rPr>
            <w:rStyle w:val="Hyperlink"/>
            <w:szCs w:val="16"/>
          </w:rPr>
          <w:t>https://unfccc.int/submissions_and_statements</w:t>
        </w:r>
      </w:hyperlink>
      <w:r w:rsidRPr="00493649">
        <w:t>. Four groups, namely Colombia on behalf of AILAC, Maldives on behalf of AOSIS, Austria on behalf of the EU and its member States</w:t>
      </w:r>
      <w:r w:rsidR="00FA1519" w:rsidRPr="00493649">
        <w:t>,</w:t>
      </w:r>
      <w:r w:rsidR="00124A58" w:rsidRPr="00493649">
        <w:t xml:space="preserve"> and</w:t>
      </w:r>
      <w:r w:rsidRPr="00493649">
        <w:t xml:space="preserve"> Ethiopia on behalf of the LDCs</w:t>
      </w:r>
      <w:r w:rsidR="000D4073" w:rsidRPr="00493649">
        <w:t>,</w:t>
      </w:r>
      <w:r w:rsidRPr="00493649">
        <w:t xml:space="preserve"> </w:t>
      </w:r>
      <w:r w:rsidR="00124A58" w:rsidRPr="00493649">
        <w:t xml:space="preserve">as well as </w:t>
      </w:r>
      <w:r w:rsidRPr="00493649">
        <w:t>three Parties, namely Canada, New Zealand and Norway, requested that their concern regarding the lack of agreement be recorded in th</w:t>
      </w:r>
      <w:r w:rsidR="00124A58" w:rsidRPr="00493649">
        <w:t>e</w:t>
      </w:r>
      <w:r w:rsidRPr="00493649">
        <w:t xml:space="preserve"> report</w:t>
      </w:r>
      <w:r w:rsidR="00124A58" w:rsidRPr="00493649">
        <w:t xml:space="preserve"> on the session</w:t>
      </w:r>
      <w:r w:rsidRPr="00493649">
        <w:t xml:space="preserve">. The statements are available via the webcast of the meeting at </w:t>
      </w:r>
      <w:hyperlink r:id="rId10" w:history="1">
        <w:r w:rsidRPr="00493649">
          <w:rPr>
            <w:rStyle w:val="Hyperlink"/>
          </w:rPr>
          <w:t>https://unfccc-cop24.streamworld.de/webcast/sbsta-closing-plenary</w:t>
        </w:r>
      </w:hyperlink>
      <w:r w:rsidRPr="00493649">
        <w:t xml:space="preserve"> (under agenda item 6).</w:t>
      </w:r>
    </w:p>
  </w:footnote>
  <w:footnote w:id="13">
    <w:p w14:paraId="11E9B98D" w14:textId="77777777" w:rsidR="00B83E86" w:rsidRPr="00493649" w:rsidRDefault="00B83E86" w:rsidP="00D35CFD">
      <w:pPr>
        <w:pStyle w:val="FootnoteText"/>
        <w:widowControl w:val="0"/>
        <w:ind w:right="0"/>
        <w:rPr>
          <w:lang w:val="en-US"/>
        </w:rPr>
      </w:pPr>
      <w:r w:rsidRPr="00493649">
        <w:tab/>
      </w:r>
      <w:r w:rsidRPr="00493649">
        <w:rPr>
          <w:rStyle w:val="FootnoteReference"/>
        </w:rPr>
        <w:footnoteRef/>
      </w:r>
      <w:r w:rsidRPr="00493649">
        <w:tab/>
        <w:t>Now decision 2/CP.24.</w:t>
      </w:r>
    </w:p>
  </w:footnote>
  <w:footnote w:id="14">
    <w:p w14:paraId="4E8015E9" w14:textId="02620298" w:rsidR="00B83E86" w:rsidRPr="0077173A" w:rsidRDefault="00B83E86" w:rsidP="001A630D">
      <w:pPr>
        <w:pStyle w:val="FootnoteText"/>
        <w:widowControl w:val="0"/>
        <w:rPr>
          <w:lang w:val="en-US"/>
        </w:rPr>
      </w:pPr>
      <w:r w:rsidRPr="00493649">
        <w:tab/>
      </w:r>
      <w:r w:rsidRPr="00493649">
        <w:rPr>
          <w:rStyle w:val="FootnoteReference"/>
        </w:rPr>
        <w:footnoteRef/>
      </w:r>
      <w:r w:rsidRPr="00493649">
        <w:tab/>
      </w:r>
      <w:r w:rsidRPr="00493649">
        <w:rPr>
          <w:szCs w:val="16"/>
        </w:rPr>
        <w:t>The text</w:t>
      </w:r>
      <w:r w:rsidR="00FA1519" w:rsidRPr="00493649">
        <w:rPr>
          <w:szCs w:val="16"/>
        </w:rPr>
        <w:t>s</w:t>
      </w:r>
      <w:r w:rsidRPr="00493649">
        <w:rPr>
          <w:szCs w:val="16"/>
        </w:rPr>
        <w:t xml:space="preserve"> of all statements, including those that were not delivered during the plenary meeting, </w:t>
      </w:r>
      <w:r w:rsidR="00FA1519" w:rsidRPr="00493649">
        <w:rPr>
          <w:szCs w:val="16"/>
        </w:rPr>
        <w:t>are</w:t>
      </w:r>
      <w:r w:rsidR="000D4073" w:rsidRPr="00493649">
        <w:rPr>
          <w:szCs w:val="16"/>
        </w:rPr>
        <w:t xml:space="preserve"> </w:t>
      </w:r>
      <w:r w:rsidRPr="00493649">
        <w:rPr>
          <w:szCs w:val="16"/>
        </w:rPr>
        <w:t xml:space="preserve">available at </w:t>
      </w:r>
      <w:hyperlink r:id="rId11" w:history="1">
        <w:r w:rsidRPr="00493649">
          <w:rPr>
            <w:rStyle w:val="Hyperlink"/>
            <w:szCs w:val="16"/>
          </w:rPr>
          <w:t>https://unfccc.int/submissions_and_statements</w:t>
        </w:r>
      </w:hyperlink>
      <w:r w:rsidRPr="00493649">
        <w:t xml:space="preserve">. Two Parties requested </w:t>
      </w:r>
      <w:r w:rsidR="00124A58" w:rsidRPr="00493649">
        <w:t xml:space="preserve">that </w:t>
      </w:r>
      <w:r w:rsidRPr="00493649">
        <w:t xml:space="preserve">their statements be reflected in the report on the session. Norway made a statement in regard to the relevance of obligations under the </w:t>
      </w:r>
      <w:r w:rsidR="00117604" w:rsidRPr="00493649">
        <w:t xml:space="preserve">Convention concerning Indigenous and Tribal Peoples in </w:t>
      </w:r>
      <w:r w:rsidR="0064740C" w:rsidRPr="00493649">
        <w:t>Independent Countries</w:t>
      </w:r>
      <w:r w:rsidR="0064740C" w:rsidRPr="00117604">
        <w:t xml:space="preserve"> </w:t>
      </w:r>
      <w:r w:rsidR="0064740C">
        <w:t>(</w:t>
      </w:r>
      <w:r>
        <w:t>International Labour Organization</w:t>
      </w:r>
      <w:r w:rsidR="0064740C">
        <w:t xml:space="preserve"> Convention no. 169)</w:t>
      </w:r>
      <w:r>
        <w:t xml:space="preserve">. New Zealand referred to the compatibility of human rights, indigenous peoples’ rights and the rights of local communities with the </w:t>
      </w:r>
      <w:r w:rsidR="00124A58">
        <w:t xml:space="preserve">Charter of the </w:t>
      </w:r>
      <w:r>
        <w:t>U</w:t>
      </w:r>
      <w:r w:rsidR="00124A58">
        <w:t xml:space="preserve">nited </w:t>
      </w:r>
      <w:r>
        <w:t>N</w:t>
      </w:r>
      <w:r w:rsidR="00124A58">
        <w:t>ations</w:t>
      </w:r>
      <w:r>
        <w:t>.</w:t>
      </w:r>
      <w:r w:rsidRPr="00FC1A16">
        <w:t xml:space="preserve"> </w:t>
      </w:r>
      <w:r>
        <w:t xml:space="preserve">The statements </w:t>
      </w:r>
      <w:r w:rsidR="00012921">
        <w:t>are available</w:t>
      </w:r>
      <w:r>
        <w:t xml:space="preserve"> </w:t>
      </w:r>
      <w:r w:rsidRPr="00E4329E">
        <w:t xml:space="preserve">via the webcast of the meeting at </w:t>
      </w:r>
      <w:hyperlink r:id="rId12" w:history="1">
        <w:r w:rsidRPr="00E4329E">
          <w:rPr>
            <w:rStyle w:val="Hyperlink"/>
          </w:rPr>
          <w:t>https://unfccc-cop24.streamworld.de/webcast/sbsta-closing-plenary</w:t>
        </w:r>
      </w:hyperlink>
      <w:r w:rsidR="00BC1891">
        <w:t xml:space="preserve"> (under agenda item </w:t>
      </w:r>
      <w:r w:rsidRPr="00E4329E">
        <w:t>7</w:t>
      </w:r>
      <w:r>
        <w:t>).</w:t>
      </w:r>
    </w:p>
  </w:footnote>
  <w:footnote w:id="15">
    <w:p w14:paraId="7BA3FEE2" w14:textId="113FF343" w:rsidR="00B83E86" w:rsidRPr="0077173A" w:rsidRDefault="00B83E86" w:rsidP="00F50ECF">
      <w:pPr>
        <w:pStyle w:val="FootnoteText"/>
        <w:widowControl w:val="0"/>
        <w:ind w:right="0"/>
        <w:rPr>
          <w:lang w:val="en-US"/>
        </w:rPr>
      </w:pPr>
      <w:r>
        <w:tab/>
      </w:r>
      <w:r w:rsidRPr="00C83FA6">
        <w:rPr>
          <w:rStyle w:val="FootnoteReference"/>
        </w:rPr>
        <w:footnoteRef/>
      </w:r>
      <w:r w:rsidRPr="00C83FA6">
        <w:tab/>
      </w:r>
      <w:r w:rsidRPr="00065A6E">
        <w:t xml:space="preserve">All submissions are available at </w:t>
      </w:r>
      <w:hyperlink r:id="rId13" w:history="1">
        <w:r w:rsidRPr="00C859E6">
          <w:rPr>
            <w:rStyle w:val="Hyperlink"/>
          </w:rPr>
          <w:t>http://www4.unfccc.int/sites/submissionportal/Pages/Home.aspx</w:t>
        </w:r>
      </w:hyperlink>
      <w:r>
        <w:t xml:space="preserve">. </w:t>
      </w:r>
    </w:p>
  </w:footnote>
  <w:footnote w:id="16">
    <w:p w14:paraId="5D761983" w14:textId="77777777" w:rsidR="00B83E86" w:rsidRPr="00493649" w:rsidRDefault="00B83E86" w:rsidP="00F50ECF">
      <w:pPr>
        <w:pStyle w:val="FootnoteText"/>
        <w:rPr>
          <w:lang w:val="en-US"/>
        </w:rPr>
      </w:pPr>
      <w:r>
        <w:tab/>
      </w:r>
      <w:r>
        <w:rPr>
          <w:rStyle w:val="FootnoteReference"/>
        </w:rPr>
        <w:footnoteRef/>
      </w:r>
      <w:r>
        <w:tab/>
        <w:t xml:space="preserve">As </w:t>
      </w:r>
      <w:r w:rsidRPr="00493649">
        <w:t>per decision 4/CP.23, paragraph 1.</w:t>
      </w:r>
    </w:p>
  </w:footnote>
  <w:footnote w:id="17">
    <w:p w14:paraId="16BDA8B5" w14:textId="77777777" w:rsidR="00B83E86" w:rsidRPr="00493649" w:rsidRDefault="00B83E86" w:rsidP="00F50ECF">
      <w:pPr>
        <w:pStyle w:val="FootnoteText"/>
        <w:widowControl w:val="0"/>
        <w:tabs>
          <w:tab w:val="clear" w:pos="1021"/>
          <w:tab w:val="right" w:pos="1020"/>
        </w:tabs>
        <w:rPr>
          <w:lang w:val="en-US"/>
        </w:rPr>
      </w:pPr>
      <w:r w:rsidRPr="00493649">
        <w:tab/>
      </w:r>
      <w:r w:rsidRPr="00493649">
        <w:rPr>
          <w:rStyle w:val="FootnoteReference"/>
        </w:rPr>
        <w:footnoteRef/>
      </w:r>
      <w:r w:rsidRPr="00493649">
        <w:tab/>
        <w:t>FCCC/SBI/2018/9, annex I, and FCCC/SBSTA/2018/4, annex I.</w:t>
      </w:r>
    </w:p>
  </w:footnote>
  <w:footnote w:id="18">
    <w:p w14:paraId="04FDF3BC" w14:textId="77777777" w:rsidR="00B83E86" w:rsidRPr="00493649" w:rsidRDefault="00B83E86" w:rsidP="00F50ECF">
      <w:pPr>
        <w:pStyle w:val="FootnoteText"/>
        <w:widowControl w:val="0"/>
        <w:tabs>
          <w:tab w:val="clear" w:pos="1021"/>
          <w:tab w:val="right" w:pos="1020"/>
        </w:tabs>
        <w:rPr>
          <w:lang w:val="en-US"/>
        </w:rPr>
      </w:pPr>
      <w:r w:rsidRPr="00493649">
        <w:tab/>
      </w:r>
      <w:r w:rsidRPr="00493649">
        <w:rPr>
          <w:rStyle w:val="FootnoteReference"/>
        </w:rPr>
        <w:footnoteRef/>
      </w:r>
      <w:r w:rsidRPr="00493649">
        <w:tab/>
        <w:t>FCCC/SBI/2018/9, paragraph 39, and FCCC/SBSTA/2018/4, paragraph 61.</w:t>
      </w:r>
    </w:p>
  </w:footnote>
  <w:footnote w:id="19">
    <w:p w14:paraId="1D7C2DD1" w14:textId="77777777" w:rsidR="00B83E86" w:rsidRPr="00493649" w:rsidRDefault="00B83E86" w:rsidP="00F50ECF">
      <w:pPr>
        <w:pStyle w:val="FootnoteText"/>
        <w:widowControl w:val="0"/>
        <w:tabs>
          <w:tab w:val="clear" w:pos="1021"/>
          <w:tab w:val="right" w:pos="1020"/>
        </w:tabs>
        <w:rPr>
          <w:lang w:val="en-US"/>
        </w:rPr>
      </w:pPr>
      <w:r w:rsidRPr="00493649">
        <w:tab/>
      </w:r>
      <w:r w:rsidRPr="00493649">
        <w:rPr>
          <w:rStyle w:val="FootnoteReference"/>
        </w:rPr>
        <w:footnoteRef/>
      </w:r>
      <w:r w:rsidRPr="00493649">
        <w:tab/>
        <w:t>FCCC/SBI/2018/9, paragraph 41, and FCCC/SBSTA/2018/4, paragraph 63.</w:t>
      </w:r>
    </w:p>
  </w:footnote>
  <w:footnote w:id="20">
    <w:p w14:paraId="6E840E0E" w14:textId="77777777" w:rsidR="00B83E86" w:rsidRPr="00493649" w:rsidRDefault="00B83E86" w:rsidP="00F50ECF">
      <w:pPr>
        <w:pStyle w:val="FootnoteText"/>
        <w:widowControl w:val="0"/>
        <w:tabs>
          <w:tab w:val="clear" w:pos="1021"/>
          <w:tab w:val="right" w:pos="1020"/>
        </w:tabs>
        <w:rPr>
          <w:lang w:val="en-US"/>
        </w:rPr>
      </w:pPr>
      <w:r w:rsidRPr="00493649">
        <w:tab/>
      </w:r>
      <w:r w:rsidRPr="00493649">
        <w:rPr>
          <w:rStyle w:val="FootnoteReference"/>
        </w:rPr>
        <w:footnoteRef/>
      </w:r>
      <w:r w:rsidRPr="00493649">
        <w:tab/>
        <w:t>FCCC/SBI/2018/9, paragraph 42, and FCCC/SBSTA/2018/4, paragraph 64.</w:t>
      </w:r>
    </w:p>
  </w:footnote>
  <w:footnote w:id="21">
    <w:p w14:paraId="5B1C2087" w14:textId="77777777" w:rsidR="00B83E86" w:rsidRPr="00493649" w:rsidRDefault="00B83E86" w:rsidP="00F50ECF">
      <w:pPr>
        <w:pStyle w:val="FootnoteText"/>
        <w:widowControl w:val="0"/>
        <w:tabs>
          <w:tab w:val="clear" w:pos="1021"/>
          <w:tab w:val="right" w:pos="1020"/>
        </w:tabs>
        <w:rPr>
          <w:lang w:val="en-US"/>
        </w:rPr>
      </w:pPr>
      <w:r w:rsidRPr="00493649">
        <w:tab/>
      </w:r>
      <w:r w:rsidRPr="00493649">
        <w:rPr>
          <w:rStyle w:val="FootnoteReference"/>
        </w:rPr>
        <w:footnoteRef/>
      </w:r>
      <w:r w:rsidRPr="00493649">
        <w:tab/>
        <w:t xml:space="preserve">The Global Environment Facility and the Green Climate Fund. </w:t>
      </w:r>
    </w:p>
  </w:footnote>
  <w:footnote w:id="22">
    <w:p w14:paraId="6118B52E" w14:textId="77777777" w:rsidR="00B83E86" w:rsidRPr="00493649" w:rsidRDefault="00B83E86" w:rsidP="00F50ECF">
      <w:pPr>
        <w:pStyle w:val="FootnoteText"/>
        <w:widowControl w:val="0"/>
        <w:tabs>
          <w:tab w:val="clear" w:pos="1021"/>
          <w:tab w:val="right" w:pos="1020"/>
        </w:tabs>
        <w:rPr>
          <w:lang w:val="en-US"/>
        </w:rPr>
      </w:pPr>
      <w:r w:rsidRPr="00493649">
        <w:tab/>
      </w:r>
      <w:r w:rsidRPr="00493649">
        <w:rPr>
          <w:rStyle w:val="FootnoteReference"/>
        </w:rPr>
        <w:footnoteRef/>
      </w:r>
      <w:r w:rsidRPr="00493649">
        <w:tab/>
        <w:t>FCCC/SBI/2018/9, paragraph 43, and FCCC/SBSTA/2018/4, paragraph 65.</w:t>
      </w:r>
    </w:p>
  </w:footnote>
  <w:footnote w:id="23">
    <w:p w14:paraId="0BEB9342" w14:textId="77777777" w:rsidR="00B83E86" w:rsidRPr="00DE44F9" w:rsidRDefault="00B83E86" w:rsidP="00F50ECF">
      <w:pPr>
        <w:pStyle w:val="FootnoteText"/>
        <w:widowControl w:val="0"/>
        <w:tabs>
          <w:tab w:val="clear" w:pos="1021"/>
          <w:tab w:val="right" w:pos="1020"/>
        </w:tabs>
        <w:rPr>
          <w:lang w:val="en-US"/>
        </w:rPr>
      </w:pPr>
      <w:r w:rsidRPr="00493649">
        <w:tab/>
      </w:r>
      <w:r w:rsidRPr="00493649">
        <w:rPr>
          <w:rStyle w:val="FootnoteReference"/>
        </w:rPr>
        <w:footnoteRef/>
      </w:r>
      <w:r w:rsidRPr="00493649">
        <w:tab/>
      </w:r>
      <w:hyperlink r:id="rId14" w:history="1">
        <w:r w:rsidRPr="00493649">
          <w:rPr>
            <w:rStyle w:val="Hyperlink"/>
          </w:rPr>
          <w:t>http://www.unfccc.int/submissions_and_statements</w:t>
        </w:r>
      </w:hyperlink>
      <w:r w:rsidRPr="00493649">
        <w:t>.</w:t>
      </w:r>
      <w:r>
        <w:t xml:space="preserve"> </w:t>
      </w:r>
    </w:p>
  </w:footnote>
  <w:footnote w:id="24">
    <w:p w14:paraId="677D13E1" w14:textId="77777777" w:rsidR="00B83E86" w:rsidRPr="00493649" w:rsidRDefault="00B83E86" w:rsidP="00F50ECF">
      <w:pPr>
        <w:pStyle w:val="FootnoteText"/>
        <w:widowControl w:val="0"/>
        <w:rPr>
          <w:lang w:val="en-US"/>
        </w:rPr>
      </w:pPr>
      <w:r>
        <w:tab/>
      </w:r>
      <w:r>
        <w:rPr>
          <w:rStyle w:val="FootnoteReference"/>
        </w:rPr>
        <w:footnoteRef/>
      </w:r>
      <w:r>
        <w:tab/>
      </w:r>
      <w:r w:rsidRPr="00493649">
        <w:t>FCCC/SB/2018/INF.3.</w:t>
      </w:r>
    </w:p>
  </w:footnote>
  <w:footnote w:id="25">
    <w:p w14:paraId="447094D3" w14:textId="20056133" w:rsidR="00B83E86" w:rsidRPr="00493649" w:rsidRDefault="00B83E86" w:rsidP="00F50ECF">
      <w:pPr>
        <w:pStyle w:val="FootnoteText"/>
        <w:widowControl w:val="0"/>
        <w:rPr>
          <w:lang w:val="en-US"/>
        </w:rPr>
      </w:pPr>
      <w:r w:rsidRPr="00493649">
        <w:tab/>
      </w:r>
      <w:r w:rsidRPr="00493649">
        <w:rPr>
          <w:rStyle w:val="FootnoteReference"/>
        </w:rPr>
        <w:footnoteRef/>
      </w:r>
      <w:r w:rsidRPr="00493649">
        <w:tab/>
        <w:t>See documents FCCC/SBI/2018/9, paragraph 110 and annex II, a</w:t>
      </w:r>
      <w:r w:rsidR="00B7425E">
        <w:t>nd FCCC/SBSTA/2018/4, paragraph </w:t>
      </w:r>
      <w:r w:rsidRPr="00493649">
        <w:t xml:space="preserve">73 and annex II. </w:t>
      </w:r>
    </w:p>
  </w:footnote>
  <w:footnote w:id="26">
    <w:p w14:paraId="2E0A46AF" w14:textId="77777777" w:rsidR="00B83E86" w:rsidRDefault="00B83E86" w:rsidP="00F50ECF">
      <w:pPr>
        <w:pStyle w:val="FootnoteText"/>
        <w:widowControl w:val="0"/>
        <w:rPr>
          <w:lang w:val="en-US"/>
        </w:rPr>
      </w:pPr>
      <w:r w:rsidRPr="00493649">
        <w:tab/>
      </w:r>
      <w:r w:rsidRPr="00493649">
        <w:rPr>
          <w:rStyle w:val="FootnoteReference"/>
        </w:rPr>
        <w:footnoteRef/>
      </w:r>
      <w:r w:rsidRPr="00493649">
        <w:tab/>
        <w:t>FCCC/SB/2018/INF.4.</w:t>
      </w:r>
    </w:p>
  </w:footnote>
  <w:footnote w:id="27">
    <w:p w14:paraId="5B466DDB" w14:textId="15360D6B" w:rsidR="00B83E86" w:rsidRDefault="00B83E86" w:rsidP="00F50ECF">
      <w:pPr>
        <w:pStyle w:val="FootnoteText"/>
        <w:widowControl w:val="0"/>
        <w:rPr>
          <w:lang w:val="en-US"/>
        </w:rPr>
      </w:pPr>
      <w:r>
        <w:tab/>
      </w:r>
      <w:r w:rsidRPr="00B7425E">
        <w:rPr>
          <w:rStyle w:val="FootnoteReference"/>
        </w:rPr>
        <w:footnoteRef/>
      </w:r>
      <w:r w:rsidRPr="00B7425E">
        <w:tab/>
      </w:r>
      <w:r w:rsidRPr="00B7425E">
        <w:rPr>
          <w:lang w:val="fr-FR"/>
        </w:rPr>
        <w:t>FCCC/CP/</w:t>
      </w:r>
      <w:r w:rsidR="00667D04" w:rsidRPr="00B7425E">
        <w:rPr>
          <w:lang w:val="fr-FR"/>
        </w:rPr>
        <w:t>2018/10, paragraph</w:t>
      </w:r>
      <w:r w:rsidR="00FA1519" w:rsidRPr="00B7425E">
        <w:rPr>
          <w:lang w:val="fr-FR"/>
        </w:rPr>
        <w:t>s</w:t>
      </w:r>
      <w:r w:rsidR="00667D04" w:rsidRPr="00B7425E">
        <w:rPr>
          <w:lang w:val="fr-FR"/>
        </w:rPr>
        <w:t xml:space="preserve"> 5</w:t>
      </w:r>
      <w:r w:rsidR="006F45F9">
        <w:rPr>
          <w:lang w:val="fr-FR"/>
        </w:rPr>
        <w:t>8</w:t>
      </w:r>
      <w:r w:rsidR="00667D04" w:rsidRPr="00B7425E">
        <w:rPr>
          <w:lang w:val="fr-FR"/>
        </w:rPr>
        <w:t>–</w:t>
      </w:r>
      <w:r w:rsidR="006F45F9">
        <w:rPr>
          <w:lang w:val="fr-FR"/>
        </w:rPr>
        <w:t>60</w:t>
      </w:r>
      <w:r w:rsidRPr="00B7425E">
        <w:t>.</w:t>
      </w:r>
    </w:p>
  </w:footnote>
  <w:footnote w:id="28">
    <w:p w14:paraId="37F152EF" w14:textId="510B38AE" w:rsidR="00B83E86" w:rsidRPr="00A56930" w:rsidRDefault="00B83E86" w:rsidP="00F50ECF">
      <w:pPr>
        <w:pStyle w:val="FootnoteText"/>
        <w:rPr>
          <w:lang w:val="en-US"/>
        </w:rPr>
      </w:pPr>
      <w:r w:rsidRPr="00C9429E">
        <w:tab/>
      </w:r>
      <w:r w:rsidRPr="00C9429E">
        <w:rPr>
          <w:rStyle w:val="FootnoteReference"/>
        </w:rPr>
        <w:footnoteRef/>
      </w:r>
      <w:r w:rsidRPr="00C9429E">
        <w:t xml:space="preserve"> </w:t>
      </w:r>
      <w:r w:rsidRPr="00C9429E">
        <w:tab/>
      </w:r>
      <w:r>
        <w:t>Subsequently, by decisions 7/CP.</w:t>
      </w:r>
      <w:r w:rsidRPr="000A0DC5">
        <w:t xml:space="preserve">24, </w:t>
      </w:r>
      <w:r w:rsidRPr="000A0DC5">
        <w:rPr>
          <w:lang w:val="en-US"/>
        </w:rPr>
        <w:t>3/CMP.14</w:t>
      </w:r>
      <w:r>
        <w:rPr>
          <w:lang w:val="en-US"/>
        </w:rPr>
        <w:t xml:space="preserve"> and 7/CMA.1, the COP, </w:t>
      </w:r>
      <w:r w:rsidR="000D4073">
        <w:rPr>
          <w:lang w:val="en-US"/>
        </w:rPr>
        <w:t xml:space="preserve">the </w:t>
      </w:r>
      <w:r>
        <w:rPr>
          <w:lang w:val="en-US"/>
        </w:rPr>
        <w:t xml:space="preserve">CMP and </w:t>
      </w:r>
      <w:r w:rsidR="000D4073">
        <w:rPr>
          <w:lang w:val="en-US"/>
        </w:rPr>
        <w:t xml:space="preserve">the </w:t>
      </w:r>
      <w:r>
        <w:rPr>
          <w:lang w:val="en-US"/>
        </w:rPr>
        <w:t>CMA, respectively, acknowledged that a single forum covers the work of all governing bodies on all matters related to the impact of the implementation of response measures</w:t>
      </w:r>
      <w:r w:rsidRPr="00563F61">
        <w:rPr>
          <w:lang w:val="en-US"/>
        </w:rPr>
        <w:t>.</w:t>
      </w:r>
    </w:p>
  </w:footnote>
  <w:footnote w:id="29">
    <w:p w14:paraId="400775A3" w14:textId="755569E5" w:rsidR="00B83E86" w:rsidRPr="00A56930" w:rsidRDefault="00B83E86" w:rsidP="00B81D61">
      <w:pPr>
        <w:pStyle w:val="FootnoteText"/>
        <w:rPr>
          <w:lang w:val="en-US"/>
        </w:rPr>
      </w:pPr>
      <w:r w:rsidRPr="00C9429E">
        <w:tab/>
      </w:r>
      <w:r w:rsidRPr="00C9429E">
        <w:rPr>
          <w:rStyle w:val="FootnoteReference"/>
        </w:rPr>
        <w:footnoteRef/>
      </w:r>
      <w:r w:rsidRPr="00C9429E">
        <w:t xml:space="preserve"> </w:t>
      </w:r>
      <w:r w:rsidRPr="00C9429E">
        <w:tab/>
      </w:r>
      <w:r w:rsidRPr="00065A6E">
        <w:rPr>
          <w:szCs w:val="16"/>
        </w:rPr>
        <w:t xml:space="preserve">The texts of all statements, including those that were not delivered during the plenary meeting, are available at </w:t>
      </w:r>
      <w:hyperlink r:id="rId15" w:history="1">
        <w:r w:rsidRPr="00065A6E">
          <w:rPr>
            <w:rStyle w:val="Hyperlink"/>
            <w:szCs w:val="16"/>
          </w:rPr>
          <w:t>https://unfccc.int/submissions_and_statements</w:t>
        </w:r>
      </w:hyperlink>
      <w:r w:rsidRPr="00065A6E">
        <w:t xml:space="preserve"> and also via the webcast of the meeting at </w:t>
      </w:r>
      <w:hyperlink r:id="rId16" w:history="1">
        <w:r w:rsidRPr="00065A6E">
          <w:rPr>
            <w:rStyle w:val="Hyperlink"/>
          </w:rPr>
          <w:t>https://unfccc-cop24.streamworld.de/webcast/first-plenary-meeting-of-sbsta</w:t>
        </w:r>
        <w:r w:rsidRPr="00FA1519">
          <w:rPr>
            <w:rStyle w:val="Hyperlink"/>
            <w:color w:val="auto"/>
            <w:u w:val="none"/>
          </w:rPr>
          <w:t>.</w:t>
        </w:r>
      </w:hyperlink>
    </w:p>
  </w:footnote>
  <w:footnote w:id="30">
    <w:p w14:paraId="7938CDBF" w14:textId="77777777" w:rsidR="00B83E86" w:rsidRPr="00A676BD" w:rsidRDefault="00B83E86" w:rsidP="00F50ECF">
      <w:pPr>
        <w:pStyle w:val="FootnoteText"/>
        <w:rPr>
          <w:lang w:val="en-US"/>
        </w:rPr>
      </w:pPr>
      <w:r w:rsidRPr="00A56930">
        <w:tab/>
      </w:r>
      <w:r w:rsidRPr="00A56930">
        <w:rPr>
          <w:rStyle w:val="FootnoteReference"/>
        </w:rPr>
        <w:footnoteRef/>
      </w:r>
      <w:r w:rsidRPr="00A56930">
        <w:t xml:space="preserve"> </w:t>
      </w:r>
      <w:r w:rsidRPr="00A56930">
        <w:tab/>
      </w:r>
      <w:r w:rsidRPr="00A676BD">
        <w:t xml:space="preserve">For matters referred to in paragraphs 41, 42 and 45 of decision 1/CP.21. In relation to the 2018 report, see chapter </w:t>
      </w:r>
      <w:r w:rsidRPr="00B81D61">
        <w:t>III</w:t>
      </w:r>
      <w:r w:rsidRPr="00A676BD">
        <w:t xml:space="preserve"> above</w:t>
      </w:r>
      <w:r w:rsidRPr="00A676BD">
        <w:rPr>
          <w:lang w:val="en-US"/>
        </w:rPr>
        <w:t>.</w:t>
      </w:r>
    </w:p>
  </w:footnote>
  <w:footnote w:id="31">
    <w:p w14:paraId="133A08EF" w14:textId="4C9E72A1" w:rsidR="00B83E86" w:rsidRPr="00493649" w:rsidRDefault="00B83E86" w:rsidP="00B40BBC">
      <w:pPr>
        <w:pStyle w:val="FootnoteText"/>
        <w:rPr>
          <w:lang w:val="en-US"/>
        </w:rPr>
      </w:pPr>
      <w:r w:rsidRPr="00A676BD">
        <w:tab/>
      </w:r>
      <w:r w:rsidRPr="00A676BD">
        <w:rPr>
          <w:rStyle w:val="FootnoteReference"/>
        </w:rPr>
        <w:footnoteRef/>
      </w:r>
      <w:r w:rsidRPr="00A676BD">
        <w:t xml:space="preserve"> </w:t>
      </w:r>
      <w:r w:rsidRPr="00A676BD">
        <w:tab/>
      </w:r>
      <w:r>
        <w:t xml:space="preserve">As </w:t>
      </w:r>
      <w:r w:rsidRPr="00493649">
        <w:t>footnote 29 above</w:t>
      </w:r>
      <w:r w:rsidRPr="00493649">
        <w:rPr>
          <w:lang w:val="en-US"/>
        </w:rPr>
        <w:t>.</w:t>
      </w:r>
    </w:p>
  </w:footnote>
  <w:footnote w:id="32">
    <w:p w14:paraId="347565B5" w14:textId="77777777" w:rsidR="00B83E86" w:rsidRPr="00493649" w:rsidRDefault="00B83E86" w:rsidP="00F50ECF">
      <w:pPr>
        <w:pStyle w:val="FootnoteText"/>
        <w:rPr>
          <w:lang w:val="en-US"/>
        </w:rPr>
      </w:pPr>
      <w:r w:rsidRPr="00493649">
        <w:tab/>
      </w:r>
      <w:r w:rsidRPr="00493649">
        <w:rPr>
          <w:rStyle w:val="FootnoteReference"/>
        </w:rPr>
        <w:footnoteRef/>
      </w:r>
      <w:r w:rsidRPr="00493649">
        <w:t xml:space="preserve"> </w:t>
      </w:r>
      <w:r w:rsidRPr="00493649">
        <w:tab/>
        <w:t xml:space="preserve">Decisions </w:t>
      </w:r>
      <w:r w:rsidRPr="00493649">
        <w:rPr>
          <w:lang w:val="en-US"/>
        </w:rPr>
        <w:t xml:space="preserve">1/CP.21, </w:t>
      </w:r>
      <w:r w:rsidRPr="00493649">
        <w:t>paragraphs</w:t>
      </w:r>
      <w:r w:rsidRPr="00493649">
        <w:rPr>
          <w:lang w:val="en-US"/>
        </w:rPr>
        <w:t xml:space="preserve"> 8, 10 and 11; 1/CP.22, paragraphs 8, 10, 13 and 14; and 1/CP.23, paragraph 4.</w:t>
      </w:r>
    </w:p>
  </w:footnote>
  <w:footnote w:id="33">
    <w:p w14:paraId="16CBA307" w14:textId="17809317" w:rsidR="00B83E86" w:rsidRPr="00493649" w:rsidRDefault="00B83E86" w:rsidP="00F50ECF">
      <w:pPr>
        <w:pStyle w:val="FootnoteText"/>
        <w:rPr>
          <w:lang w:val="en-US"/>
        </w:rPr>
      </w:pPr>
      <w:r w:rsidRPr="00493649">
        <w:tab/>
      </w:r>
      <w:r w:rsidRPr="00493649">
        <w:rPr>
          <w:rStyle w:val="FootnoteReference"/>
        </w:rPr>
        <w:footnoteRef/>
      </w:r>
      <w:r w:rsidRPr="00493649">
        <w:t xml:space="preserve"> </w:t>
      </w:r>
      <w:r w:rsidRPr="00493649">
        <w:tab/>
        <w:t xml:space="preserve">Contained in </w:t>
      </w:r>
      <w:r w:rsidR="00FA1519" w:rsidRPr="00493649">
        <w:t xml:space="preserve">the </w:t>
      </w:r>
      <w:r w:rsidRPr="00493649">
        <w:t>annex to document FCCC/SBSTA/2018/L.20.</w:t>
      </w:r>
    </w:p>
  </w:footnote>
  <w:footnote w:id="34">
    <w:p w14:paraId="1D3A07F4" w14:textId="77777777" w:rsidR="00B83E86" w:rsidRDefault="00B83E86" w:rsidP="00F50ECF">
      <w:pPr>
        <w:pStyle w:val="FootnoteText"/>
        <w:rPr>
          <w:lang w:val="en-US"/>
        </w:rPr>
      </w:pPr>
      <w:r w:rsidRPr="00493649">
        <w:tab/>
      </w:r>
      <w:r w:rsidRPr="00493649">
        <w:rPr>
          <w:rStyle w:val="FootnoteReference"/>
        </w:rPr>
        <w:footnoteRef/>
      </w:r>
      <w:r w:rsidRPr="00493649">
        <w:t xml:space="preserve"> </w:t>
      </w:r>
      <w:r w:rsidRPr="00493649">
        <w:tab/>
      </w:r>
      <w:r w:rsidRPr="00493649">
        <w:rPr>
          <w:lang w:val="en-US"/>
        </w:rPr>
        <w:t>For the draft decisions forwarded by the COP to the CMA</w:t>
      </w:r>
      <w:r>
        <w:rPr>
          <w:lang w:val="en-US"/>
        </w:rPr>
        <w:t>, see decision 1/CP.24. For the decisions as adopted, see decision 3/CMA.1</w:t>
      </w:r>
      <w:r>
        <w:t>.</w:t>
      </w:r>
    </w:p>
  </w:footnote>
  <w:footnote w:id="35">
    <w:p w14:paraId="564FEF42" w14:textId="380E43A9" w:rsidR="00B83E86" w:rsidRPr="008239EA" w:rsidRDefault="00B83E86" w:rsidP="00F50ECF">
      <w:pPr>
        <w:pStyle w:val="FootnoteText"/>
        <w:ind w:hanging="283"/>
        <w:rPr>
          <w:lang w:val="en-US"/>
        </w:rPr>
      </w:pPr>
      <w:r>
        <w:tab/>
      </w:r>
      <w:r w:rsidRPr="001D0C4B">
        <w:rPr>
          <w:rStyle w:val="FootnoteReference"/>
        </w:rPr>
        <w:footnoteRef/>
      </w:r>
      <w:r w:rsidRPr="001D0C4B">
        <w:tab/>
        <w:t xml:space="preserve">In connection with decision 10/CP.24. </w:t>
      </w:r>
      <w:r w:rsidRPr="001D0C4B">
        <w:rPr>
          <w:szCs w:val="32"/>
        </w:rPr>
        <w:t xml:space="preserve">The same costs </w:t>
      </w:r>
      <w:r w:rsidRPr="008239EA">
        <w:rPr>
          <w:szCs w:val="32"/>
        </w:rPr>
        <w:t>were reported under SBI 49 agenda item 10 and COP 24 agenda item 7.</w:t>
      </w:r>
    </w:p>
  </w:footnote>
  <w:footnote w:id="36">
    <w:p w14:paraId="539AAC17" w14:textId="164679E5" w:rsidR="00B83E86" w:rsidRPr="008239EA" w:rsidRDefault="00B83E86" w:rsidP="00F50ECF">
      <w:pPr>
        <w:pStyle w:val="FootnoteText"/>
        <w:rPr>
          <w:lang w:val="en-US"/>
        </w:rPr>
      </w:pPr>
      <w:r w:rsidRPr="008239EA">
        <w:tab/>
      </w:r>
      <w:r w:rsidRPr="008239EA">
        <w:rPr>
          <w:rStyle w:val="FootnoteReference"/>
        </w:rPr>
        <w:footnoteRef/>
      </w:r>
      <w:r w:rsidRPr="008239EA">
        <w:tab/>
        <w:t xml:space="preserve">In connection with decision 2/CP.24. The same costs were reported under COP 24 agenda item 20. </w:t>
      </w:r>
    </w:p>
  </w:footnote>
  <w:footnote w:id="37">
    <w:p w14:paraId="26333743" w14:textId="0369CEAC" w:rsidR="00B83E86" w:rsidRPr="00852F9A" w:rsidRDefault="00B83E86" w:rsidP="00A7738D">
      <w:pPr>
        <w:pStyle w:val="FootnoteText"/>
        <w:rPr>
          <w:lang w:val="en-US"/>
        </w:rPr>
      </w:pPr>
      <w:r w:rsidRPr="008239EA">
        <w:tab/>
      </w:r>
      <w:r w:rsidRPr="008239EA">
        <w:rPr>
          <w:rStyle w:val="FootnoteReference"/>
        </w:rPr>
        <w:footnoteRef/>
      </w:r>
      <w:r w:rsidRPr="008239EA">
        <w:tab/>
      </w:r>
      <w:r w:rsidRPr="008239EA">
        <w:rPr>
          <w:szCs w:val="16"/>
        </w:rPr>
        <w:t xml:space="preserve">The texts of all statements, including those that were not delivered during the plenary meeting, are available at </w:t>
      </w:r>
      <w:hyperlink r:id="rId17" w:history="1">
        <w:r w:rsidRPr="008239EA">
          <w:rPr>
            <w:rStyle w:val="Hyperlink"/>
            <w:szCs w:val="16"/>
          </w:rPr>
          <w:t>https://unfccc.int/submissions_and_statements</w:t>
        </w:r>
      </w:hyperlink>
      <w:r w:rsidRPr="008239EA">
        <w:t xml:space="preserve"> and also via the webcast of the meeting at </w:t>
      </w:r>
      <w:hyperlink r:id="rId18" w:history="1">
        <w:r w:rsidRPr="00C859E6">
          <w:rPr>
            <w:rStyle w:val="Hyperlink"/>
          </w:rPr>
          <w:t>https://unfccc-cop24.streamworld.de/webcast/sbsta-closing-plenary</w:t>
        </w:r>
      </w:hyperlink>
      <w:r w:rsidRPr="008239EA">
        <w:rPr>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60ED9" w14:textId="77777777" w:rsidR="00B83E86" w:rsidRPr="00F03B0A" w:rsidRDefault="00B83E86" w:rsidP="00F03B0A">
    <w:pPr>
      <w:pStyle w:val="Header"/>
    </w:pPr>
    <w:r>
      <w:t>FCCC/SBSTA/2018/8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C8C66" w14:textId="77777777" w:rsidR="00B83E86" w:rsidRPr="00F03B0A" w:rsidRDefault="00B83E86" w:rsidP="00F03B0A">
    <w:pPr>
      <w:pStyle w:val="Header"/>
      <w:jc w:val="right"/>
    </w:pPr>
    <w:r>
      <w:t>FCCC/SBSTA/2018/8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7525F" w14:textId="77777777" w:rsidR="007A38D5" w:rsidRDefault="007A38D5" w:rsidP="007A38D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CE41F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B46BA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232603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0F6EB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D4CD8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58F8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04257D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51EBF6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E032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B624E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3354E"/>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4"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8" w15:restartNumberingAfterBreak="0">
    <w:nsid w:val="248F4941"/>
    <w:multiLevelType w:val="hybridMultilevel"/>
    <w:tmpl w:val="3BDCD7A0"/>
    <w:name w:val="Reg5"/>
    <w:lvl w:ilvl="0" w:tplc="0409000F">
      <w:start w:val="1"/>
      <w:numFmt w:val="decimal"/>
      <w:lvlText w:val="%1."/>
      <w:lvlJc w:val="left"/>
      <w:pPr>
        <w:tabs>
          <w:tab w:val="num" w:pos="3196"/>
        </w:tabs>
        <w:ind w:left="3196" w:hanging="360"/>
      </w:pPr>
    </w:lvl>
    <w:lvl w:ilvl="1" w:tplc="06A09354">
      <w:start w:val="1"/>
      <w:numFmt w:val="lowerLetter"/>
      <w:lvlText w:val="(%2)"/>
      <w:lvlJc w:val="left"/>
      <w:pPr>
        <w:tabs>
          <w:tab w:val="num" w:pos="1440"/>
        </w:tabs>
        <w:ind w:left="1440" w:hanging="360"/>
      </w:pPr>
      <w:rPr>
        <w:rFonts w:hint="default"/>
        <w:sz w:val="20"/>
        <w:szCs w:val="2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1E7BED"/>
    <w:multiLevelType w:val="hybridMultilevel"/>
    <w:tmpl w:val="07209CBE"/>
    <w:lvl w:ilvl="0" w:tplc="334E876C">
      <w:start w:val="1"/>
      <w:numFmt w:val="decimal"/>
      <w:lvlText w:val="%1."/>
      <w:lvlJc w:val="left"/>
      <w:pPr>
        <w:ind w:left="1494" w:hanging="360"/>
      </w:pPr>
      <w:rPr>
        <w:rFonts w:hint="default"/>
        <w:b/>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start w:val="1"/>
      <w:numFmt w:val="decimal"/>
      <w:lvlText w:val="%4."/>
      <w:lvlJc w:val="left"/>
      <w:pPr>
        <w:ind w:left="3654" w:hanging="360"/>
      </w:pPr>
    </w:lvl>
    <w:lvl w:ilvl="4" w:tplc="040C0019">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26" w15:restartNumberingAfterBreak="0">
    <w:nsid w:val="7655732A"/>
    <w:multiLevelType w:val="hybridMultilevel"/>
    <w:tmpl w:val="D02A8BC2"/>
    <w:lvl w:ilvl="0" w:tplc="1F96040C">
      <w:start w:val="1"/>
      <w:numFmt w:val="decimal"/>
      <w:lvlText w:val="%1."/>
      <w:lvlJc w:val="left"/>
      <w:pPr>
        <w:ind w:left="1689" w:hanging="555"/>
      </w:pPr>
      <w:rPr>
        <w:rFonts w:hint="default"/>
        <w:b w:val="0"/>
        <w:strike w:val="0"/>
        <w:color w:val="auto"/>
        <w:sz w:val="20"/>
        <w:szCs w:val="20"/>
      </w:r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13"/>
  </w:num>
  <w:num w:numId="2">
    <w:abstractNumId w:val="15"/>
  </w:num>
  <w:num w:numId="3">
    <w:abstractNumId w:val="19"/>
  </w:num>
  <w:num w:numId="4">
    <w:abstractNumId w:val="11"/>
  </w:num>
  <w:num w:numId="5">
    <w:abstractNumId w:val="10"/>
  </w:num>
  <w:num w:numId="6">
    <w:abstractNumId w:val="24"/>
  </w:num>
  <w:num w:numId="7">
    <w:abstractNumId w:val="17"/>
  </w:num>
  <w:num w:numId="8">
    <w:abstractNumId w:val="26"/>
  </w:num>
  <w:num w:numId="9">
    <w:abstractNumId w:val="25"/>
  </w:num>
  <w:num w:numId="10">
    <w:abstractNumId w:val="1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ocumentProtection w:formatting="1" w:enforcement="0"/>
  <w:defaultTabStop w:val="567"/>
  <w:hyphenationZone w:val="425"/>
  <w:evenAndOddHeaders/>
  <w:drawingGridHorizontalSpacing w:val="100"/>
  <w:displayHorizontalDrawingGridEvery w:val="2"/>
  <w:displayVerticalDrawingGridEvery w:val="2"/>
  <w:noPunctuationKerning/>
  <w:characterSpacingControl w:val="doNotCompress"/>
  <w:hdrShapeDefaults>
    <o:shapedefaults v:ext="edit" spidmax="532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CE9"/>
    <w:rsid w:val="000002AA"/>
    <w:rsid w:val="00002558"/>
    <w:rsid w:val="00003022"/>
    <w:rsid w:val="00004A30"/>
    <w:rsid w:val="00006F87"/>
    <w:rsid w:val="00007089"/>
    <w:rsid w:val="00010541"/>
    <w:rsid w:val="00011434"/>
    <w:rsid w:val="00012921"/>
    <w:rsid w:val="00012C4C"/>
    <w:rsid w:val="00013057"/>
    <w:rsid w:val="000130EA"/>
    <w:rsid w:val="0001613D"/>
    <w:rsid w:val="00016A76"/>
    <w:rsid w:val="00016B84"/>
    <w:rsid w:val="00016E2C"/>
    <w:rsid w:val="00017535"/>
    <w:rsid w:val="0002042C"/>
    <w:rsid w:val="0002195B"/>
    <w:rsid w:val="00021BB6"/>
    <w:rsid w:val="00022A9E"/>
    <w:rsid w:val="00022D41"/>
    <w:rsid w:val="0002382B"/>
    <w:rsid w:val="00023CB4"/>
    <w:rsid w:val="0002592F"/>
    <w:rsid w:val="00030ED3"/>
    <w:rsid w:val="00031CF9"/>
    <w:rsid w:val="00032DDE"/>
    <w:rsid w:val="000361A3"/>
    <w:rsid w:val="000364E7"/>
    <w:rsid w:val="00037650"/>
    <w:rsid w:val="0003776D"/>
    <w:rsid w:val="000377C0"/>
    <w:rsid w:val="00040737"/>
    <w:rsid w:val="0004156F"/>
    <w:rsid w:val="000423A6"/>
    <w:rsid w:val="0004481B"/>
    <w:rsid w:val="000464B6"/>
    <w:rsid w:val="00052463"/>
    <w:rsid w:val="0005249F"/>
    <w:rsid w:val="000555B3"/>
    <w:rsid w:val="000561BD"/>
    <w:rsid w:val="00060262"/>
    <w:rsid w:val="00060A19"/>
    <w:rsid w:val="00062505"/>
    <w:rsid w:val="00064049"/>
    <w:rsid w:val="000657A3"/>
    <w:rsid w:val="00065A6E"/>
    <w:rsid w:val="000669A1"/>
    <w:rsid w:val="00071422"/>
    <w:rsid w:val="000720AF"/>
    <w:rsid w:val="00074855"/>
    <w:rsid w:val="00074EC5"/>
    <w:rsid w:val="00074FC8"/>
    <w:rsid w:val="0007537F"/>
    <w:rsid w:val="00076113"/>
    <w:rsid w:val="00076527"/>
    <w:rsid w:val="000773C8"/>
    <w:rsid w:val="00077420"/>
    <w:rsid w:val="00081C44"/>
    <w:rsid w:val="000826C6"/>
    <w:rsid w:val="00083647"/>
    <w:rsid w:val="000848B4"/>
    <w:rsid w:val="0008756E"/>
    <w:rsid w:val="00087BE9"/>
    <w:rsid w:val="00090016"/>
    <w:rsid w:val="00090910"/>
    <w:rsid w:val="000913E6"/>
    <w:rsid w:val="00092AC1"/>
    <w:rsid w:val="00092E29"/>
    <w:rsid w:val="00093044"/>
    <w:rsid w:val="000933C9"/>
    <w:rsid w:val="000937CA"/>
    <w:rsid w:val="00096A2F"/>
    <w:rsid w:val="00096DF3"/>
    <w:rsid w:val="000A0DC5"/>
    <w:rsid w:val="000A1C3D"/>
    <w:rsid w:val="000A399F"/>
    <w:rsid w:val="000A4450"/>
    <w:rsid w:val="000A4C99"/>
    <w:rsid w:val="000A4DBA"/>
    <w:rsid w:val="000A566F"/>
    <w:rsid w:val="000A728E"/>
    <w:rsid w:val="000A78CF"/>
    <w:rsid w:val="000A7C2B"/>
    <w:rsid w:val="000B063E"/>
    <w:rsid w:val="000B1FD0"/>
    <w:rsid w:val="000B5584"/>
    <w:rsid w:val="000B5ADB"/>
    <w:rsid w:val="000C0E05"/>
    <w:rsid w:val="000C24E3"/>
    <w:rsid w:val="000C5173"/>
    <w:rsid w:val="000C548E"/>
    <w:rsid w:val="000C6B25"/>
    <w:rsid w:val="000C6EE5"/>
    <w:rsid w:val="000C7078"/>
    <w:rsid w:val="000C7FAF"/>
    <w:rsid w:val="000D1B0A"/>
    <w:rsid w:val="000D4073"/>
    <w:rsid w:val="000D5DED"/>
    <w:rsid w:val="000D631B"/>
    <w:rsid w:val="000D6922"/>
    <w:rsid w:val="000D6D4A"/>
    <w:rsid w:val="000E016F"/>
    <w:rsid w:val="000E0904"/>
    <w:rsid w:val="000E343D"/>
    <w:rsid w:val="000E57C9"/>
    <w:rsid w:val="000E5A58"/>
    <w:rsid w:val="000E6E68"/>
    <w:rsid w:val="000E737C"/>
    <w:rsid w:val="000F009B"/>
    <w:rsid w:val="000F1332"/>
    <w:rsid w:val="000F13AC"/>
    <w:rsid w:val="000F23C1"/>
    <w:rsid w:val="000F27C7"/>
    <w:rsid w:val="000F379C"/>
    <w:rsid w:val="000F3B92"/>
    <w:rsid w:val="000F4528"/>
    <w:rsid w:val="000F4C2E"/>
    <w:rsid w:val="000F5020"/>
    <w:rsid w:val="000F77DA"/>
    <w:rsid w:val="000F790F"/>
    <w:rsid w:val="001007C9"/>
    <w:rsid w:val="00104FBC"/>
    <w:rsid w:val="00106325"/>
    <w:rsid w:val="00106384"/>
    <w:rsid w:val="00106B7A"/>
    <w:rsid w:val="00107536"/>
    <w:rsid w:val="00107B0E"/>
    <w:rsid w:val="0011157B"/>
    <w:rsid w:val="0011593F"/>
    <w:rsid w:val="00115C47"/>
    <w:rsid w:val="00115FBF"/>
    <w:rsid w:val="001161E5"/>
    <w:rsid w:val="00117604"/>
    <w:rsid w:val="0011781E"/>
    <w:rsid w:val="00120826"/>
    <w:rsid w:val="00120901"/>
    <w:rsid w:val="001209A8"/>
    <w:rsid w:val="00120AC9"/>
    <w:rsid w:val="00120E84"/>
    <w:rsid w:val="00123427"/>
    <w:rsid w:val="00123C52"/>
    <w:rsid w:val="00124496"/>
    <w:rsid w:val="00124A58"/>
    <w:rsid w:val="001253B3"/>
    <w:rsid w:val="00125A10"/>
    <w:rsid w:val="00127311"/>
    <w:rsid w:val="00130ABE"/>
    <w:rsid w:val="0013142B"/>
    <w:rsid w:val="0013166C"/>
    <w:rsid w:val="001319CA"/>
    <w:rsid w:val="001328F9"/>
    <w:rsid w:val="001349EC"/>
    <w:rsid w:val="00134F15"/>
    <w:rsid w:val="00135CDB"/>
    <w:rsid w:val="001360C0"/>
    <w:rsid w:val="0013636E"/>
    <w:rsid w:val="00136D61"/>
    <w:rsid w:val="0014163B"/>
    <w:rsid w:val="00141710"/>
    <w:rsid w:val="001424AB"/>
    <w:rsid w:val="00142A35"/>
    <w:rsid w:val="00143762"/>
    <w:rsid w:val="001511F0"/>
    <w:rsid w:val="0015129F"/>
    <w:rsid w:val="001512B8"/>
    <w:rsid w:val="00152A6E"/>
    <w:rsid w:val="00152B89"/>
    <w:rsid w:val="00154563"/>
    <w:rsid w:val="001562D4"/>
    <w:rsid w:val="001600D9"/>
    <w:rsid w:val="001621CB"/>
    <w:rsid w:val="001630BF"/>
    <w:rsid w:val="001636AE"/>
    <w:rsid w:val="00165B45"/>
    <w:rsid w:val="00165BB7"/>
    <w:rsid w:val="00166006"/>
    <w:rsid w:val="001668B2"/>
    <w:rsid w:val="0017093F"/>
    <w:rsid w:val="00171715"/>
    <w:rsid w:val="00171A8A"/>
    <w:rsid w:val="00172CF0"/>
    <w:rsid w:val="001738F1"/>
    <w:rsid w:val="001747B4"/>
    <w:rsid w:val="00174A05"/>
    <w:rsid w:val="0017506C"/>
    <w:rsid w:val="00177074"/>
    <w:rsid w:val="0017786F"/>
    <w:rsid w:val="00183BD4"/>
    <w:rsid w:val="00184C03"/>
    <w:rsid w:val="00186A4F"/>
    <w:rsid w:val="00187E52"/>
    <w:rsid w:val="00190560"/>
    <w:rsid w:val="001906D0"/>
    <w:rsid w:val="001915EF"/>
    <w:rsid w:val="0019430F"/>
    <w:rsid w:val="001945C7"/>
    <w:rsid w:val="00194BFA"/>
    <w:rsid w:val="00194E11"/>
    <w:rsid w:val="00195018"/>
    <w:rsid w:val="00195A79"/>
    <w:rsid w:val="00195D14"/>
    <w:rsid w:val="00196E77"/>
    <w:rsid w:val="001A19E3"/>
    <w:rsid w:val="001A1F3F"/>
    <w:rsid w:val="001A1FC1"/>
    <w:rsid w:val="001A3E9A"/>
    <w:rsid w:val="001A4CEC"/>
    <w:rsid w:val="001A594B"/>
    <w:rsid w:val="001A5FE8"/>
    <w:rsid w:val="001A630D"/>
    <w:rsid w:val="001A70E2"/>
    <w:rsid w:val="001A75A0"/>
    <w:rsid w:val="001B085A"/>
    <w:rsid w:val="001B1483"/>
    <w:rsid w:val="001B1D11"/>
    <w:rsid w:val="001B3936"/>
    <w:rsid w:val="001B4B11"/>
    <w:rsid w:val="001B6C8F"/>
    <w:rsid w:val="001B6CC9"/>
    <w:rsid w:val="001C0A89"/>
    <w:rsid w:val="001C2C13"/>
    <w:rsid w:val="001C3979"/>
    <w:rsid w:val="001C3DE7"/>
    <w:rsid w:val="001C40F0"/>
    <w:rsid w:val="001C4688"/>
    <w:rsid w:val="001C50AD"/>
    <w:rsid w:val="001C7B87"/>
    <w:rsid w:val="001D012A"/>
    <w:rsid w:val="001D0C4B"/>
    <w:rsid w:val="001D0F0F"/>
    <w:rsid w:val="001D11AE"/>
    <w:rsid w:val="001D2FD8"/>
    <w:rsid w:val="001D3F39"/>
    <w:rsid w:val="001D3F47"/>
    <w:rsid w:val="001D4454"/>
    <w:rsid w:val="001D6A75"/>
    <w:rsid w:val="001E0FCA"/>
    <w:rsid w:val="001E405A"/>
    <w:rsid w:val="001E4D1C"/>
    <w:rsid w:val="001E6040"/>
    <w:rsid w:val="001E7D13"/>
    <w:rsid w:val="001F0C87"/>
    <w:rsid w:val="001F2BBF"/>
    <w:rsid w:val="001F4373"/>
    <w:rsid w:val="002008AA"/>
    <w:rsid w:val="0020155F"/>
    <w:rsid w:val="00201581"/>
    <w:rsid w:val="0020162E"/>
    <w:rsid w:val="00201B92"/>
    <w:rsid w:val="002025E1"/>
    <w:rsid w:val="00202AE6"/>
    <w:rsid w:val="00202B77"/>
    <w:rsid w:val="00202C1D"/>
    <w:rsid w:val="0020408E"/>
    <w:rsid w:val="00206146"/>
    <w:rsid w:val="002072BE"/>
    <w:rsid w:val="00207452"/>
    <w:rsid w:val="00212185"/>
    <w:rsid w:val="002128B0"/>
    <w:rsid w:val="0021446A"/>
    <w:rsid w:val="00216589"/>
    <w:rsid w:val="00220C01"/>
    <w:rsid w:val="00221158"/>
    <w:rsid w:val="00223453"/>
    <w:rsid w:val="00224111"/>
    <w:rsid w:val="002247ED"/>
    <w:rsid w:val="002250AE"/>
    <w:rsid w:val="00230BE8"/>
    <w:rsid w:val="00230D0F"/>
    <w:rsid w:val="00231FB5"/>
    <w:rsid w:val="00232479"/>
    <w:rsid w:val="00232EAA"/>
    <w:rsid w:val="00233429"/>
    <w:rsid w:val="00235D39"/>
    <w:rsid w:val="00236B21"/>
    <w:rsid w:val="00236E97"/>
    <w:rsid w:val="00237400"/>
    <w:rsid w:val="00237A9C"/>
    <w:rsid w:val="0024447B"/>
    <w:rsid w:val="00246888"/>
    <w:rsid w:val="00247B59"/>
    <w:rsid w:val="00247BF6"/>
    <w:rsid w:val="00250037"/>
    <w:rsid w:val="00251FF9"/>
    <w:rsid w:val="00253379"/>
    <w:rsid w:val="00253583"/>
    <w:rsid w:val="00256967"/>
    <w:rsid w:val="00256CFB"/>
    <w:rsid w:val="00257AA3"/>
    <w:rsid w:val="00260BFA"/>
    <w:rsid w:val="002645C0"/>
    <w:rsid w:val="00264F17"/>
    <w:rsid w:val="00265391"/>
    <w:rsid w:val="002663D5"/>
    <w:rsid w:val="00266D68"/>
    <w:rsid w:val="00267B98"/>
    <w:rsid w:val="00270E9B"/>
    <w:rsid w:val="00271A38"/>
    <w:rsid w:val="00271ACF"/>
    <w:rsid w:val="00272D5A"/>
    <w:rsid w:val="002739F8"/>
    <w:rsid w:val="00273E8E"/>
    <w:rsid w:val="0027419E"/>
    <w:rsid w:val="00276A17"/>
    <w:rsid w:val="0027757F"/>
    <w:rsid w:val="002776B4"/>
    <w:rsid w:val="002779EB"/>
    <w:rsid w:val="00281015"/>
    <w:rsid w:val="00282178"/>
    <w:rsid w:val="002823A1"/>
    <w:rsid w:val="0028252C"/>
    <w:rsid w:val="00283275"/>
    <w:rsid w:val="00284349"/>
    <w:rsid w:val="0028475D"/>
    <w:rsid w:val="002859C9"/>
    <w:rsid w:val="00285B31"/>
    <w:rsid w:val="002861CB"/>
    <w:rsid w:val="0029007C"/>
    <w:rsid w:val="00290409"/>
    <w:rsid w:val="00292DC3"/>
    <w:rsid w:val="002933A4"/>
    <w:rsid w:val="002954CD"/>
    <w:rsid w:val="00295866"/>
    <w:rsid w:val="002966C9"/>
    <w:rsid w:val="002968D7"/>
    <w:rsid w:val="0029733B"/>
    <w:rsid w:val="00297C1E"/>
    <w:rsid w:val="002A005B"/>
    <w:rsid w:val="002A006D"/>
    <w:rsid w:val="002A11AE"/>
    <w:rsid w:val="002A1C4B"/>
    <w:rsid w:val="002A2DA0"/>
    <w:rsid w:val="002A3214"/>
    <w:rsid w:val="002A489E"/>
    <w:rsid w:val="002A52FD"/>
    <w:rsid w:val="002A589D"/>
    <w:rsid w:val="002A7B52"/>
    <w:rsid w:val="002B00DA"/>
    <w:rsid w:val="002B0283"/>
    <w:rsid w:val="002B19F8"/>
    <w:rsid w:val="002B2015"/>
    <w:rsid w:val="002B3984"/>
    <w:rsid w:val="002B446B"/>
    <w:rsid w:val="002B45F1"/>
    <w:rsid w:val="002B5E59"/>
    <w:rsid w:val="002B610D"/>
    <w:rsid w:val="002B61BF"/>
    <w:rsid w:val="002B6E79"/>
    <w:rsid w:val="002B71EA"/>
    <w:rsid w:val="002B72CE"/>
    <w:rsid w:val="002B73C5"/>
    <w:rsid w:val="002B7532"/>
    <w:rsid w:val="002C051E"/>
    <w:rsid w:val="002C09B5"/>
    <w:rsid w:val="002C11F7"/>
    <w:rsid w:val="002C2235"/>
    <w:rsid w:val="002C3325"/>
    <w:rsid w:val="002C52A6"/>
    <w:rsid w:val="002C53A9"/>
    <w:rsid w:val="002C661D"/>
    <w:rsid w:val="002D0086"/>
    <w:rsid w:val="002D0ED5"/>
    <w:rsid w:val="002D154A"/>
    <w:rsid w:val="002D1F6E"/>
    <w:rsid w:val="002D41F0"/>
    <w:rsid w:val="002D4462"/>
    <w:rsid w:val="002D4C00"/>
    <w:rsid w:val="002D6AD7"/>
    <w:rsid w:val="002D737B"/>
    <w:rsid w:val="002D78D3"/>
    <w:rsid w:val="002E0C17"/>
    <w:rsid w:val="002E2232"/>
    <w:rsid w:val="002E3ED8"/>
    <w:rsid w:val="002F2F2E"/>
    <w:rsid w:val="002F304A"/>
    <w:rsid w:val="002F34C4"/>
    <w:rsid w:val="002F43F8"/>
    <w:rsid w:val="002F60E8"/>
    <w:rsid w:val="002F6335"/>
    <w:rsid w:val="002F6B12"/>
    <w:rsid w:val="002F7B01"/>
    <w:rsid w:val="003012AF"/>
    <w:rsid w:val="0030221D"/>
    <w:rsid w:val="00302B3F"/>
    <w:rsid w:val="003032B4"/>
    <w:rsid w:val="00303E04"/>
    <w:rsid w:val="00304BA1"/>
    <w:rsid w:val="0030506A"/>
    <w:rsid w:val="00306423"/>
    <w:rsid w:val="00307EF1"/>
    <w:rsid w:val="00311C15"/>
    <w:rsid w:val="003127E2"/>
    <w:rsid w:val="003131DB"/>
    <w:rsid w:val="003132EC"/>
    <w:rsid w:val="0031460A"/>
    <w:rsid w:val="003147E4"/>
    <w:rsid w:val="00314BA0"/>
    <w:rsid w:val="0031758D"/>
    <w:rsid w:val="00317B8C"/>
    <w:rsid w:val="003206DE"/>
    <w:rsid w:val="003250E7"/>
    <w:rsid w:val="00325232"/>
    <w:rsid w:val="00325995"/>
    <w:rsid w:val="0032650F"/>
    <w:rsid w:val="00327575"/>
    <w:rsid w:val="00327B89"/>
    <w:rsid w:val="00330E3D"/>
    <w:rsid w:val="00332592"/>
    <w:rsid w:val="0033495B"/>
    <w:rsid w:val="00334A2D"/>
    <w:rsid w:val="003354A0"/>
    <w:rsid w:val="0033559D"/>
    <w:rsid w:val="0033639F"/>
    <w:rsid w:val="00336DC3"/>
    <w:rsid w:val="00337BC8"/>
    <w:rsid w:val="00340554"/>
    <w:rsid w:val="00340A34"/>
    <w:rsid w:val="00341289"/>
    <w:rsid w:val="003415A2"/>
    <w:rsid w:val="00342474"/>
    <w:rsid w:val="00343015"/>
    <w:rsid w:val="0034466A"/>
    <w:rsid w:val="00344AD3"/>
    <w:rsid w:val="00347347"/>
    <w:rsid w:val="00350710"/>
    <w:rsid w:val="00351318"/>
    <w:rsid w:val="00351397"/>
    <w:rsid w:val="00352599"/>
    <w:rsid w:val="00355B23"/>
    <w:rsid w:val="003565AB"/>
    <w:rsid w:val="00356A96"/>
    <w:rsid w:val="00357684"/>
    <w:rsid w:val="00360247"/>
    <w:rsid w:val="00361821"/>
    <w:rsid w:val="00361A9D"/>
    <w:rsid w:val="00362D28"/>
    <w:rsid w:val="003643C9"/>
    <w:rsid w:val="00364B85"/>
    <w:rsid w:val="0036572A"/>
    <w:rsid w:val="00365738"/>
    <w:rsid w:val="00365F12"/>
    <w:rsid w:val="00367431"/>
    <w:rsid w:val="00367BB1"/>
    <w:rsid w:val="00367D8A"/>
    <w:rsid w:val="00367EA2"/>
    <w:rsid w:val="003712EB"/>
    <w:rsid w:val="00371DA1"/>
    <w:rsid w:val="0037281A"/>
    <w:rsid w:val="00374D46"/>
    <w:rsid w:val="00374D63"/>
    <w:rsid w:val="00375A83"/>
    <w:rsid w:val="00375F53"/>
    <w:rsid w:val="003762C2"/>
    <w:rsid w:val="00380763"/>
    <w:rsid w:val="00381632"/>
    <w:rsid w:val="00383494"/>
    <w:rsid w:val="003853FF"/>
    <w:rsid w:val="00391590"/>
    <w:rsid w:val="00391737"/>
    <w:rsid w:val="00391F3E"/>
    <w:rsid w:val="00393F53"/>
    <w:rsid w:val="0039486A"/>
    <w:rsid w:val="00396010"/>
    <w:rsid w:val="00396370"/>
    <w:rsid w:val="003969E8"/>
    <w:rsid w:val="0039762C"/>
    <w:rsid w:val="00397D6C"/>
    <w:rsid w:val="003A0318"/>
    <w:rsid w:val="003A04B4"/>
    <w:rsid w:val="003A1BB2"/>
    <w:rsid w:val="003A2E8D"/>
    <w:rsid w:val="003A33A8"/>
    <w:rsid w:val="003A4936"/>
    <w:rsid w:val="003A694F"/>
    <w:rsid w:val="003A742C"/>
    <w:rsid w:val="003B1229"/>
    <w:rsid w:val="003B16E7"/>
    <w:rsid w:val="003B16FD"/>
    <w:rsid w:val="003B2C11"/>
    <w:rsid w:val="003B3C25"/>
    <w:rsid w:val="003B470F"/>
    <w:rsid w:val="003B4A36"/>
    <w:rsid w:val="003B4C55"/>
    <w:rsid w:val="003B4C6A"/>
    <w:rsid w:val="003B4D23"/>
    <w:rsid w:val="003B5B6D"/>
    <w:rsid w:val="003B7B1B"/>
    <w:rsid w:val="003C044A"/>
    <w:rsid w:val="003C0AE6"/>
    <w:rsid w:val="003C18E2"/>
    <w:rsid w:val="003C2C44"/>
    <w:rsid w:val="003C3854"/>
    <w:rsid w:val="003C3CBA"/>
    <w:rsid w:val="003C5294"/>
    <w:rsid w:val="003C5809"/>
    <w:rsid w:val="003C75B9"/>
    <w:rsid w:val="003C79FD"/>
    <w:rsid w:val="003D1A53"/>
    <w:rsid w:val="003D36AD"/>
    <w:rsid w:val="003D5319"/>
    <w:rsid w:val="003D6B47"/>
    <w:rsid w:val="003E05CD"/>
    <w:rsid w:val="003E0998"/>
    <w:rsid w:val="003E11F7"/>
    <w:rsid w:val="003E2B69"/>
    <w:rsid w:val="003E3558"/>
    <w:rsid w:val="003E3844"/>
    <w:rsid w:val="003E3A52"/>
    <w:rsid w:val="003E4AB5"/>
    <w:rsid w:val="003E4CB1"/>
    <w:rsid w:val="003E6481"/>
    <w:rsid w:val="003E652E"/>
    <w:rsid w:val="003E7CA8"/>
    <w:rsid w:val="003F0BC6"/>
    <w:rsid w:val="003F1E27"/>
    <w:rsid w:val="003F3102"/>
    <w:rsid w:val="003F3389"/>
    <w:rsid w:val="003F5159"/>
    <w:rsid w:val="003F5FEE"/>
    <w:rsid w:val="003F62CD"/>
    <w:rsid w:val="003F7301"/>
    <w:rsid w:val="003F789F"/>
    <w:rsid w:val="003F79E5"/>
    <w:rsid w:val="003F7C80"/>
    <w:rsid w:val="00403E2E"/>
    <w:rsid w:val="0040436D"/>
    <w:rsid w:val="00405831"/>
    <w:rsid w:val="004061BF"/>
    <w:rsid w:val="004100F0"/>
    <w:rsid w:val="00410508"/>
    <w:rsid w:val="00411212"/>
    <w:rsid w:val="00412968"/>
    <w:rsid w:val="0041426C"/>
    <w:rsid w:val="00415EFB"/>
    <w:rsid w:val="0041621D"/>
    <w:rsid w:val="00416257"/>
    <w:rsid w:val="00417292"/>
    <w:rsid w:val="00420816"/>
    <w:rsid w:val="00422A48"/>
    <w:rsid w:val="00422A55"/>
    <w:rsid w:val="00422B49"/>
    <w:rsid w:val="00423867"/>
    <w:rsid w:val="00423EDD"/>
    <w:rsid w:val="00424DD6"/>
    <w:rsid w:val="0042559D"/>
    <w:rsid w:val="00426DD1"/>
    <w:rsid w:val="004273C0"/>
    <w:rsid w:val="00427D71"/>
    <w:rsid w:val="00427DA2"/>
    <w:rsid w:val="00431C12"/>
    <w:rsid w:val="0043200D"/>
    <w:rsid w:val="0043729E"/>
    <w:rsid w:val="00437435"/>
    <w:rsid w:val="00437740"/>
    <w:rsid w:val="00437F23"/>
    <w:rsid w:val="00442974"/>
    <w:rsid w:val="00442A44"/>
    <w:rsid w:val="00442AFD"/>
    <w:rsid w:val="00442DD7"/>
    <w:rsid w:val="00443231"/>
    <w:rsid w:val="00443BE6"/>
    <w:rsid w:val="00445627"/>
    <w:rsid w:val="004458EA"/>
    <w:rsid w:val="004462B1"/>
    <w:rsid w:val="004465BE"/>
    <w:rsid w:val="004465C0"/>
    <w:rsid w:val="0045072E"/>
    <w:rsid w:val="0045163E"/>
    <w:rsid w:val="004528C5"/>
    <w:rsid w:val="0045455E"/>
    <w:rsid w:val="00455747"/>
    <w:rsid w:val="00456080"/>
    <w:rsid w:val="004578AD"/>
    <w:rsid w:val="004639F5"/>
    <w:rsid w:val="00464544"/>
    <w:rsid w:val="00464BE9"/>
    <w:rsid w:val="00465EF7"/>
    <w:rsid w:val="00467A5B"/>
    <w:rsid w:val="00470C01"/>
    <w:rsid w:val="00470E3B"/>
    <w:rsid w:val="004711B9"/>
    <w:rsid w:val="00475259"/>
    <w:rsid w:val="004812E6"/>
    <w:rsid w:val="004818EA"/>
    <w:rsid w:val="0048196D"/>
    <w:rsid w:val="00484B74"/>
    <w:rsid w:val="0048523B"/>
    <w:rsid w:val="00485971"/>
    <w:rsid w:val="00487DED"/>
    <w:rsid w:val="004903C5"/>
    <w:rsid w:val="00490B36"/>
    <w:rsid w:val="00490C84"/>
    <w:rsid w:val="00493649"/>
    <w:rsid w:val="00496338"/>
    <w:rsid w:val="00496EC4"/>
    <w:rsid w:val="004977C3"/>
    <w:rsid w:val="00497826"/>
    <w:rsid w:val="004A09D4"/>
    <w:rsid w:val="004A26AB"/>
    <w:rsid w:val="004A36EC"/>
    <w:rsid w:val="004A6257"/>
    <w:rsid w:val="004A67DD"/>
    <w:rsid w:val="004A6C4F"/>
    <w:rsid w:val="004B19C8"/>
    <w:rsid w:val="004B1DD4"/>
    <w:rsid w:val="004B2869"/>
    <w:rsid w:val="004B501A"/>
    <w:rsid w:val="004C022A"/>
    <w:rsid w:val="004C03B6"/>
    <w:rsid w:val="004C1052"/>
    <w:rsid w:val="004C225C"/>
    <w:rsid w:val="004C26B9"/>
    <w:rsid w:val="004C2CE5"/>
    <w:rsid w:val="004C2F90"/>
    <w:rsid w:val="004C50F8"/>
    <w:rsid w:val="004C5333"/>
    <w:rsid w:val="004C6753"/>
    <w:rsid w:val="004C7A13"/>
    <w:rsid w:val="004C7AA7"/>
    <w:rsid w:val="004D05F7"/>
    <w:rsid w:val="004D0902"/>
    <w:rsid w:val="004D1BD9"/>
    <w:rsid w:val="004D26DD"/>
    <w:rsid w:val="004D33E2"/>
    <w:rsid w:val="004D5794"/>
    <w:rsid w:val="004D6671"/>
    <w:rsid w:val="004D72AF"/>
    <w:rsid w:val="004E0924"/>
    <w:rsid w:val="004E2287"/>
    <w:rsid w:val="004E2BD0"/>
    <w:rsid w:val="004E3B75"/>
    <w:rsid w:val="004E4B8F"/>
    <w:rsid w:val="004E51A2"/>
    <w:rsid w:val="004E5440"/>
    <w:rsid w:val="004E5A04"/>
    <w:rsid w:val="004E5CF9"/>
    <w:rsid w:val="004E734E"/>
    <w:rsid w:val="004E7437"/>
    <w:rsid w:val="004F0D45"/>
    <w:rsid w:val="004F2AD2"/>
    <w:rsid w:val="004F355E"/>
    <w:rsid w:val="004F3E8C"/>
    <w:rsid w:val="004F3F78"/>
    <w:rsid w:val="004F4818"/>
    <w:rsid w:val="004F535C"/>
    <w:rsid w:val="004F58CF"/>
    <w:rsid w:val="004F615A"/>
    <w:rsid w:val="005030B1"/>
    <w:rsid w:val="00503373"/>
    <w:rsid w:val="00504564"/>
    <w:rsid w:val="00505D3D"/>
    <w:rsid w:val="0050730C"/>
    <w:rsid w:val="005106C0"/>
    <w:rsid w:val="00517C90"/>
    <w:rsid w:val="00521929"/>
    <w:rsid w:val="00521A82"/>
    <w:rsid w:val="005255F0"/>
    <w:rsid w:val="00525C93"/>
    <w:rsid w:val="00527573"/>
    <w:rsid w:val="005279BE"/>
    <w:rsid w:val="00530D82"/>
    <w:rsid w:val="00531E39"/>
    <w:rsid w:val="005324FA"/>
    <w:rsid w:val="00533AB8"/>
    <w:rsid w:val="00540A7E"/>
    <w:rsid w:val="00540CF8"/>
    <w:rsid w:val="005416D2"/>
    <w:rsid w:val="00545290"/>
    <w:rsid w:val="00545616"/>
    <w:rsid w:val="005464AA"/>
    <w:rsid w:val="00546735"/>
    <w:rsid w:val="005474C8"/>
    <w:rsid w:val="005549B8"/>
    <w:rsid w:val="0055583C"/>
    <w:rsid w:val="00556333"/>
    <w:rsid w:val="0055700C"/>
    <w:rsid w:val="00561DBB"/>
    <w:rsid w:val="0056212D"/>
    <w:rsid w:val="0056250B"/>
    <w:rsid w:val="005627AB"/>
    <w:rsid w:val="00563F61"/>
    <w:rsid w:val="005653A9"/>
    <w:rsid w:val="00565AF2"/>
    <w:rsid w:val="0056758F"/>
    <w:rsid w:val="00567851"/>
    <w:rsid w:val="005678B4"/>
    <w:rsid w:val="00567BBF"/>
    <w:rsid w:val="00567DBB"/>
    <w:rsid w:val="0057038E"/>
    <w:rsid w:val="00570F55"/>
    <w:rsid w:val="00572D3F"/>
    <w:rsid w:val="00573130"/>
    <w:rsid w:val="005750CE"/>
    <w:rsid w:val="00576132"/>
    <w:rsid w:val="00576F19"/>
    <w:rsid w:val="00577949"/>
    <w:rsid w:val="0058341F"/>
    <w:rsid w:val="00585779"/>
    <w:rsid w:val="005857A1"/>
    <w:rsid w:val="005858AA"/>
    <w:rsid w:val="0059193B"/>
    <w:rsid w:val="00592405"/>
    <w:rsid w:val="00592E30"/>
    <w:rsid w:val="0059374A"/>
    <w:rsid w:val="005952A2"/>
    <w:rsid w:val="005965BB"/>
    <w:rsid w:val="00596E60"/>
    <w:rsid w:val="00597BA6"/>
    <w:rsid w:val="005A0171"/>
    <w:rsid w:val="005A0B1C"/>
    <w:rsid w:val="005A0C78"/>
    <w:rsid w:val="005A14A4"/>
    <w:rsid w:val="005A1844"/>
    <w:rsid w:val="005A248D"/>
    <w:rsid w:val="005A309F"/>
    <w:rsid w:val="005A30EA"/>
    <w:rsid w:val="005A3292"/>
    <w:rsid w:val="005A3436"/>
    <w:rsid w:val="005A6EF3"/>
    <w:rsid w:val="005A709A"/>
    <w:rsid w:val="005B0FCE"/>
    <w:rsid w:val="005B1D36"/>
    <w:rsid w:val="005B3242"/>
    <w:rsid w:val="005B3597"/>
    <w:rsid w:val="005B47F8"/>
    <w:rsid w:val="005B4BBE"/>
    <w:rsid w:val="005B7388"/>
    <w:rsid w:val="005C08EC"/>
    <w:rsid w:val="005C112B"/>
    <w:rsid w:val="005C14B7"/>
    <w:rsid w:val="005C49FC"/>
    <w:rsid w:val="005C4D69"/>
    <w:rsid w:val="005C683F"/>
    <w:rsid w:val="005C6895"/>
    <w:rsid w:val="005C6FE9"/>
    <w:rsid w:val="005D0C2A"/>
    <w:rsid w:val="005D6C7A"/>
    <w:rsid w:val="005E432D"/>
    <w:rsid w:val="005E5487"/>
    <w:rsid w:val="005E5C49"/>
    <w:rsid w:val="005E620F"/>
    <w:rsid w:val="005E6225"/>
    <w:rsid w:val="005E7AD5"/>
    <w:rsid w:val="005F2F27"/>
    <w:rsid w:val="005F3B2B"/>
    <w:rsid w:val="005F3EBF"/>
    <w:rsid w:val="005F6795"/>
    <w:rsid w:val="005F6A85"/>
    <w:rsid w:val="005F6C56"/>
    <w:rsid w:val="005F7584"/>
    <w:rsid w:val="006002E5"/>
    <w:rsid w:val="00601526"/>
    <w:rsid w:val="00601AE3"/>
    <w:rsid w:val="00601F9A"/>
    <w:rsid w:val="00603732"/>
    <w:rsid w:val="00603D73"/>
    <w:rsid w:val="0060436D"/>
    <w:rsid w:val="00604DC4"/>
    <w:rsid w:val="00606E90"/>
    <w:rsid w:val="006077EC"/>
    <w:rsid w:val="00607B1C"/>
    <w:rsid w:val="00607FDD"/>
    <w:rsid w:val="00610901"/>
    <w:rsid w:val="0061173F"/>
    <w:rsid w:val="00611E89"/>
    <w:rsid w:val="00617B57"/>
    <w:rsid w:val="00617E77"/>
    <w:rsid w:val="006220D1"/>
    <w:rsid w:val="006225A6"/>
    <w:rsid w:val="00622643"/>
    <w:rsid w:val="00622B9F"/>
    <w:rsid w:val="00624D03"/>
    <w:rsid w:val="00626BAF"/>
    <w:rsid w:val="0063005D"/>
    <w:rsid w:val="00630F78"/>
    <w:rsid w:val="00631EE2"/>
    <w:rsid w:val="00632B55"/>
    <w:rsid w:val="00633BF3"/>
    <w:rsid w:val="00634DBB"/>
    <w:rsid w:val="006354EB"/>
    <w:rsid w:val="0063554C"/>
    <w:rsid w:val="0063652F"/>
    <w:rsid w:val="0063667C"/>
    <w:rsid w:val="006379C7"/>
    <w:rsid w:val="00641C9B"/>
    <w:rsid w:val="00641E84"/>
    <w:rsid w:val="00641F29"/>
    <w:rsid w:val="00643A5D"/>
    <w:rsid w:val="0064579B"/>
    <w:rsid w:val="0064740C"/>
    <w:rsid w:val="00650F16"/>
    <w:rsid w:val="00651B71"/>
    <w:rsid w:val="00651BDB"/>
    <w:rsid w:val="0065327E"/>
    <w:rsid w:val="00655F79"/>
    <w:rsid w:val="00656CBE"/>
    <w:rsid w:val="00656E29"/>
    <w:rsid w:val="0066159F"/>
    <w:rsid w:val="00661C4E"/>
    <w:rsid w:val="00662315"/>
    <w:rsid w:val="00662A6A"/>
    <w:rsid w:val="00662D8F"/>
    <w:rsid w:val="006639D4"/>
    <w:rsid w:val="00664ABD"/>
    <w:rsid w:val="00664E65"/>
    <w:rsid w:val="00666CF2"/>
    <w:rsid w:val="0066779B"/>
    <w:rsid w:val="00667D04"/>
    <w:rsid w:val="00671981"/>
    <w:rsid w:val="00672BD2"/>
    <w:rsid w:val="006734A1"/>
    <w:rsid w:val="00673CE7"/>
    <w:rsid w:val="006771A4"/>
    <w:rsid w:val="00677280"/>
    <w:rsid w:val="006810D8"/>
    <w:rsid w:val="00681E87"/>
    <w:rsid w:val="006826FE"/>
    <w:rsid w:val="00684356"/>
    <w:rsid w:val="006847DE"/>
    <w:rsid w:val="00684A3D"/>
    <w:rsid w:val="00684F1E"/>
    <w:rsid w:val="0068552D"/>
    <w:rsid w:val="00687397"/>
    <w:rsid w:val="00687740"/>
    <w:rsid w:val="00691BA4"/>
    <w:rsid w:val="00693901"/>
    <w:rsid w:val="00693B7A"/>
    <w:rsid w:val="00693F02"/>
    <w:rsid w:val="006941A1"/>
    <w:rsid w:val="006942EC"/>
    <w:rsid w:val="00694EC3"/>
    <w:rsid w:val="006973FA"/>
    <w:rsid w:val="00697DC9"/>
    <w:rsid w:val="006A1113"/>
    <w:rsid w:val="006A3385"/>
    <w:rsid w:val="006A3EC4"/>
    <w:rsid w:val="006A3FA7"/>
    <w:rsid w:val="006A4EC8"/>
    <w:rsid w:val="006A56FD"/>
    <w:rsid w:val="006A5A08"/>
    <w:rsid w:val="006A63F7"/>
    <w:rsid w:val="006A690C"/>
    <w:rsid w:val="006A6B31"/>
    <w:rsid w:val="006B06DB"/>
    <w:rsid w:val="006B13CC"/>
    <w:rsid w:val="006B155C"/>
    <w:rsid w:val="006B2FFC"/>
    <w:rsid w:val="006B3030"/>
    <w:rsid w:val="006B3EEC"/>
    <w:rsid w:val="006B62E9"/>
    <w:rsid w:val="006B62F2"/>
    <w:rsid w:val="006B6D3A"/>
    <w:rsid w:val="006B76CE"/>
    <w:rsid w:val="006B7CD2"/>
    <w:rsid w:val="006C2097"/>
    <w:rsid w:val="006C590B"/>
    <w:rsid w:val="006C5BE6"/>
    <w:rsid w:val="006C6896"/>
    <w:rsid w:val="006D0BDC"/>
    <w:rsid w:val="006D1EB3"/>
    <w:rsid w:val="006D1F6C"/>
    <w:rsid w:val="006D5154"/>
    <w:rsid w:val="006D59B8"/>
    <w:rsid w:val="006E004C"/>
    <w:rsid w:val="006E11F7"/>
    <w:rsid w:val="006E189F"/>
    <w:rsid w:val="006E21E4"/>
    <w:rsid w:val="006E2336"/>
    <w:rsid w:val="006E38B0"/>
    <w:rsid w:val="006E3FC0"/>
    <w:rsid w:val="006E5030"/>
    <w:rsid w:val="006E62D7"/>
    <w:rsid w:val="006E6852"/>
    <w:rsid w:val="006E6D1C"/>
    <w:rsid w:val="006F1277"/>
    <w:rsid w:val="006F1BFA"/>
    <w:rsid w:val="006F202A"/>
    <w:rsid w:val="006F2146"/>
    <w:rsid w:val="006F2373"/>
    <w:rsid w:val="006F2EA4"/>
    <w:rsid w:val="006F4044"/>
    <w:rsid w:val="006F45F9"/>
    <w:rsid w:val="006F613F"/>
    <w:rsid w:val="006F6C2D"/>
    <w:rsid w:val="00700EEF"/>
    <w:rsid w:val="00701C29"/>
    <w:rsid w:val="0070548B"/>
    <w:rsid w:val="00705712"/>
    <w:rsid w:val="007058EA"/>
    <w:rsid w:val="0070695D"/>
    <w:rsid w:val="00706ACC"/>
    <w:rsid w:val="00710E5D"/>
    <w:rsid w:val="00710E60"/>
    <w:rsid w:val="00711194"/>
    <w:rsid w:val="007112BE"/>
    <w:rsid w:val="00711EB2"/>
    <w:rsid w:val="0071428F"/>
    <w:rsid w:val="00715756"/>
    <w:rsid w:val="0071600A"/>
    <w:rsid w:val="00716605"/>
    <w:rsid w:val="007176BC"/>
    <w:rsid w:val="00717BC5"/>
    <w:rsid w:val="00720887"/>
    <w:rsid w:val="00721FF8"/>
    <w:rsid w:val="00722329"/>
    <w:rsid w:val="007245FF"/>
    <w:rsid w:val="00726562"/>
    <w:rsid w:val="00727396"/>
    <w:rsid w:val="00731A34"/>
    <w:rsid w:val="007334B2"/>
    <w:rsid w:val="007334C8"/>
    <w:rsid w:val="00733560"/>
    <w:rsid w:val="00734DE7"/>
    <w:rsid w:val="007351AA"/>
    <w:rsid w:val="007367AC"/>
    <w:rsid w:val="0074053E"/>
    <w:rsid w:val="00740984"/>
    <w:rsid w:val="00740D7C"/>
    <w:rsid w:val="00741471"/>
    <w:rsid w:val="00741FEC"/>
    <w:rsid w:val="007429E6"/>
    <w:rsid w:val="00742ED7"/>
    <w:rsid w:val="00742F78"/>
    <w:rsid w:val="007436B9"/>
    <w:rsid w:val="00746018"/>
    <w:rsid w:val="007503B8"/>
    <w:rsid w:val="00750AD6"/>
    <w:rsid w:val="00750AE3"/>
    <w:rsid w:val="00750CCE"/>
    <w:rsid w:val="007512D2"/>
    <w:rsid w:val="00752275"/>
    <w:rsid w:val="007522F7"/>
    <w:rsid w:val="00752FEF"/>
    <w:rsid w:val="007540AE"/>
    <w:rsid w:val="00754145"/>
    <w:rsid w:val="007548A8"/>
    <w:rsid w:val="00754E09"/>
    <w:rsid w:val="00756BC7"/>
    <w:rsid w:val="00756CAC"/>
    <w:rsid w:val="007626E6"/>
    <w:rsid w:val="00763244"/>
    <w:rsid w:val="007647FD"/>
    <w:rsid w:val="007650A9"/>
    <w:rsid w:val="007658FD"/>
    <w:rsid w:val="007662FB"/>
    <w:rsid w:val="007668F0"/>
    <w:rsid w:val="007676BE"/>
    <w:rsid w:val="007678BA"/>
    <w:rsid w:val="00767BCD"/>
    <w:rsid w:val="0077034D"/>
    <w:rsid w:val="007712B0"/>
    <w:rsid w:val="007719B7"/>
    <w:rsid w:val="0077205D"/>
    <w:rsid w:val="00772BF8"/>
    <w:rsid w:val="00773F9A"/>
    <w:rsid w:val="00774D1B"/>
    <w:rsid w:val="0077588E"/>
    <w:rsid w:val="007760E2"/>
    <w:rsid w:val="007764A6"/>
    <w:rsid w:val="00777DD1"/>
    <w:rsid w:val="00783616"/>
    <w:rsid w:val="0078549A"/>
    <w:rsid w:val="00790C00"/>
    <w:rsid w:val="00792476"/>
    <w:rsid w:val="0079296C"/>
    <w:rsid w:val="00793F1E"/>
    <w:rsid w:val="007942B0"/>
    <w:rsid w:val="007947B0"/>
    <w:rsid w:val="007965C4"/>
    <w:rsid w:val="00796ACD"/>
    <w:rsid w:val="007A0E84"/>
    <w:rsid w:val="007A15C8"/>
    <w:rsid w:val="007A1B8D"/>
    <w:rsid w:val="007A24CB"/>
    <w:rsid w:val="007A2FCD"/>
    <w:rsid w:val="007A3772"/>
    <w:rsid w:val="007A38D5"/>
    <w:rsid w:val="007A424D"/>
    <w:rsid w:val="007A7200"/>
    <w:rsid w:val="007B07E9"/>
    <w:rsid w:val="007B0DFC"/>
    <w:rsid w:val="007B282F"/>
    <w:rsid w:val="007B2CE5"/>
    <w:rsid w:val="007B3F42"/>
    <w:rsid w:val="007B41F6"/>
    <w:rsid w:val="007C01B4"/>
    <w:rsid w:val="007C186F"/>
    <w:rsid w:val="007C23B8"/>
    <w:rsid w:val="007C4046"/>
    <w:rsid w:val="007C4282"/>
    <w:rsid w:val="007C43B0"/>
    <w:rsid w:val="007C60C6"/>
    <w:rsid w:val="007C79DB"/>
    <w:rsid w:val="007C7D34"/>
    <w:rsid w:val="007D07CA"/>
    <w:rsid w:val="007D0DEF"/>
    <w:rsid w:val="007D1D03"/>
    <w:rsid w:val="007D1FB5"/>
    <w:rsid w:val="007D23CF"/>
    <w:rsid w:val="007D3A77"/>
    <w:rsid w:val="007D4519"/>
    <w:rsid w:val="007D46D9"/>
    <w:rsid w:val="007D475C"/>
    <w:rsid w:val="007D4A9E"/>
    <w:rsid w:val="007D55C8"/>
    <w:rsid w:val="007D7E56"/>
    <w:rsid w:val="007E2A04"/>
    <w:rsid w:val="007E454C"/>
    <w:rsid w:val="007E54E8"/>
    <w:rsid w:val="007E5A0D"/>
    <w:rsid w:val="007E5C76"/>
    <w:rsid w:val="007E68DD"/>
    <w:rsid w:val="007E6B10"/>
    <w:rsid w:val="007F0BD7"/>
    <w:rsid w:val="007F0C6B"/>
    <w:rsid w:val="007F107A"/>
    <w:rsid w:val="007F11A7"/>
    <w:rsid w:val="007F40C5"/>
    <w:rsid w:val="007F4FED"/>
    <w:rsid w:val="007F5855"/>
    <w:rsid w:val="007F6C8A"/>
    <w:rsid w:val="007F734B"/>
    <w:rsid w:val="0080178C"/>
    <w:rsid w:val="00801D66"/>
    <w:rsid w:val="00802646"/>
    <w:rsid w:val="00802AC6"/>
    <w:rsid w:val="0080504D"/>
    <w:rsid w:val="00805529"/>
    <w:rsid w:val="00805BEF"/>
    <w:rsid w:val="00806D9B"/>
    <w:rsid w:val="008071D5"/>
    <w:rsid w:val="00810726"/>
    <w:rsid w:val="00813805"/>
    <w:rsid w:val="0081743A"/>
    <w:rsid w:val="00817636"/>
    <w:rsid w:val="00820954"/>
    <w:rsid w:val="00820DE0"/>
    <w:rsid w:val="00821927"/>
    <w:rsid w:val="00822406"/>
    <w:rsid w:val="00822A49"/>
    <w:rsid w:val="008239EA"/>
    <w:rsid w:val="00824785"/>
    <w:rsid w:val="00824C85"/>
    <w:rsid w:val="00824D92"/>
    <w:rsid w:val="008263F2"/>
    <w:rsid w:val="00826893"/>
    <w:rsid w:val="00826B32"/>
    <w:rsid w:val="00827816"/>
    <w:rsid w:val="00827DB1"/>
    <w:rsid w:val="0083172F"/>
    <w:rsid w:val="008318E3"/>
    <w:rsid w:val="00835371"/>
    <w:rsid w:val="008355D2"/>
    <w:rsid w:val="00836CBA"/>
    <w:rsid w:val="008370E0"/>
    <w:rsid w:val="0084026C"/>
    <w:rsid w:val="00840A0C"/>
    <w:rsid w:val="00840B77"/>
    <w:rsid w:val="00841081"/>
    <w:rsid w:val="008419FD"/>
    <w:rsid w:val="00841CB4"/>
    <w:rsid w:val="00841E9B"/>
    <w:rsid w:val="00841F6A"/>
    <w:rsid w:val="008421F3"/>
    <w:rsid w:val="00842245"/>
    <w:rsid w:val="0084341D"/>
    <w:rsid w:val="00844E5A"/>
    <w:rsid w:val="00845317"/>
    <w:rsid w:val="00845812"/>
    <w:rsid w:val="00845E81"/>
    <w:rsid w:val="00847A56"/>
    <w:rsid w:val="00847CBE"/>
    <w:rsid w:val="00850BA0"/>
    <w:rsid w:val="00851B95"/>
    <w:rsid w:val="008529E9"/>
    <w:rsid w:val="00854822"/>
    <w:rsid w:val="00854CB2"/>
    <w:rsid w:val="00854F81"/>
    <w:rsid w:val="0085722B"/>
    <w:rsid w:val="00857A55"/>
    <w:rsid w:val="00857E96"/>
    <w:rsid w:val="0086015C"/>
    <w:rsid w:val="00860866"/>
    <w:rsid w:val="00863B98"/>
    <w:rsid w:val="00864F2A"/>
    <w:rsid w:val="008702D8"/>
    <w:rsid w:val="00871E36"/>
    <w:rsid w:val="00873EEB"/>
    <w:rsid w:val="00873FF2"/>
    <w:rsid w:val="00876FDD"/>
    <w:rsid w:val="008771CF"/>
    <w:rsid w:val="00877791"/>
    <w:rsid w:val="00880FC0"/>
    <w:rsid w:val="00883617"/>
    <w:rsid w:val="008855B1"/>
    <w:rsid w:val="00885EE0"/>
    <w:rsid w:val="00885FDF"/>
    <w:rsid w:val="008874B1"/>
    <w:rsid w:val="008875E9"/>
    <w:rsid w:val="008905F5"/>
    <w:rsid w:val="00892684"/>
    <w:rsid w:val="008947F8"/>
    <w:rsid w:val="008A45E4"/>
    <w:rsid w:val="008A4EA5"/>
    <w:rsid w:val="008A7864"/>
    <w:rsid w:val="008A7AD2"/>
    <w:rsid w:val="008B0BDE"/>
    <w:rsid w:val="008B1625"/>
    <w:rsid w:val="008B17FB"/>
    <w:rsid w:val="008B2230"/>
    <w:rsid w:val="008B3CE9"/>
    <w:rsid w:val="008B42F8"/>
    <w:rsid w:val="008B4372"/>
    <w:rsid w:val="008B5074"/>
    <w:rsid w:val="008C05BD"/>
    <w:rsid w:val="008C1CE3"/>
    <w:rsid w:val="008C2D57"/>
    <w:rsid w:val="008C3312"/>
    <w:rsid w:val="008C33B1"/>
    <w:rsid w:val="008C3769"/>
    <w:rsid w:val="008C42B4"/>
    <w:rsid w:val="008C485C"/>
    <w:rsid w:val="008C683D"/>
    <w:rsid w:val="008D1D78"/>
    <w:rsid w:val="008D2969"/>
    <w:rsid w:val="008D3EE8"/>
    <w:rsid w:val="008D4009"/>
    <w:rsid w:val="008D49EA"/>
    <w:rsid w:val="008D5962"/>
    <w:rsid w:val="008D7CC1"/>
    <w:rsid w:val="008E0821"/>
    <w:rsid w:val="008E2B17"/>
    <w:rsid w:val="008E3C77"/>
    <w:rsid w:val="008E4889"/>
    <w:rsid w:val="008E4AAA"/>
    <w:rsid w:val="008E637D"/>
    <w:rsid w:val="008E639C"/>
    <w:rsid w:val="008E64F0"/>
    <w:rsid w:val="008F0DA9"/>
    <w:rsid w:val="008F3EFB"/>
    <w:rsid w:val="008F4C57"/>
    <w:rsid w:val="008F53EE"/>
    <w:rsid w:val="008F5751"/>
    <w:rsid w:val="008F626C"/>
    <w:rsid w:val="008F6651"/>
    <w:rsid w:val="008F7B36"/>
    <w:rsid w:val="00900EBC"/>
    <w:rsid w:val="00901038"/>
    <w:rsid w:val="00902B6E"/>
    <w:rsid w:val="009034BB"/>
    <w:rsid w:val="0090597B"/>
    <w:rsid w:val="009068FE"/>
    <w:rsid w:val="00906948"/>
    <w:rsid w:val="00906C65"/>
    <w:rsid w:val="0091113E"/>
    <w:rsid w:val="0091119B"/>
    <w:rsid w:val="009137D2"/>
    <w:rsid w:val="00913A90"/>
    <w:rsid w:val="009144BD"/>
    <w:rsid w:val="00916BE8"/>
    <w:rsid w:val="00917177"/>
    <w:rsid w:val="009171CC"/>
    <w:rsid w:val="00917213"/>
    <w:rsid w:val="009179D6"/>
    <w:rsid w:val="00920C37"/>
    <w:rsid w:val="00921DB5"/>
    <w:rsid w:val="0092263E"/>
    <w:rsid w:val="009230A8"/>
    <w:rsid w:val="00923F25"/>
    <w:rsid w:val="009252FD"/>
    <w:rsid w:val="009271C0"/>
    <w:rsid w:val="00930C93"/>
    <w:rsid w:val="00933228"/>
    <w:rsid w:val="00933E0D"/>
    <w:rsid w:val="0094334C"/>
    <w:rsid w:val="0094674B"/>
    <w:rsid w:val="00946914"/>
    <w:rsid w:val="00946D8A"/>
    <w:rsid w:val="009476D3"/>
    <w:rsid w:val="00947D98"/>
    <w:rsid w:val="00952E95"/>
    <w:rsid w:val="009556A6"/>
    <w:rsid w:val="00956897"/>
    <w:rsid w:val="00957A10"/>
    <w:rsid w:val="00960298"/>
    <w:rsid w:val="00960B21"/>
    <w:rsid w:val="009617EB"/>
    <w:rsid w:val="0096262A"/>
    <w:rsid w:val="00963690"/>
    <w:rsid w:val="0096394A"/>
    <w:rsid w:val="00965737"/>
    <w:rsid w:val="00967516"/>
    <w:rsid w:val="00970F53"/>
    <w:rsid w:val="00971B44"/>
    <w:rsid w:val="00977150"/>
    <w:rsid w:val="00980E44"/>
    <w:rsid w:val="00981385"/>
    <w:rsid w:val="0098161F"/>
    <w:rsid w:val="0098561C"/>
    <w:rsid w:val="009915B3"/>
    <w:rsid w:val="009929D4"/>
    <w:rsid w:val="00992AA5"/>
    <w:rsid w:val="00994132"/>
    <w:rsid w:val="0099561A"/>
    <w:rsid w:val="00996312"/>
    <w:rsid w:val="009979A7"/>
    <w:rsid w:val="009A180C"/>
    <w:rsid w:val="009A1E61"/>
    <w:rsid w:val="009A1EFD"/>
    <w:rsid w:val="009A2813"/>
    <w:rsid w:val="009A38FD"/>
    <w:rsid w:val="009A3C02"/>
    <w:rsid w:val="009A5980"/>
    <w:rsid w:val="009A6D27"/>
    <w:rsid w:val="009A71AA"/>
    <w:rsid w:val="009B01E4"/>
    <w:rsid w:val="009B064C"/>
    <w:rsid w:val="009B0714"/>
    <w:rsid w:val="009B0B31"/>
    <w:rsid w:val="009B1CB9"/>
    <w:rsid w:val="009B37BB"/>
    <w:rsid w:val="009B45F8"/>
    <w:rsid w:val="009B6667"/>
    <w:rsid w:val="009B7116"/>
    <w:rsid w:val="009C1963"/>
    <w:rsid w:val="009C2AEB"/>
    <w:rsid w:val="009C34B4"/>
    <w:rsid w:val="009C4230"/>
    <w:rsid w:val="009C57BE"/>
    <w:rsid w:val="009C6AD1"/>
    <w:rsid w:val="009C6F1A"/>
    <w:rsid w:val="009C7207"/>
    <w:rsid w:val="009C7283"/>
    <w:rsid w:val="009D0E8F"/>
    <w:rsid w:val="009D186B"/>
    <w:rsid w:val="009D31EA"/>
    <w:rsid w:val="009D3499"/>
    <w:rsid w:val="009D4FAA"/>
    <w:rsid w:val="009D5F00"/>
    <w:rsid w:val="009D6877"/>
    <w:rsid w:val="009D7644"/>
    <w:rsid w:val="009D7985"/>
    <w:rsid w:val="009E2310"/>
    <w:rsid w:val="009E3A61"/>
    <w:rsid w:val="009E3F82"/>
    <w:rsid w:val="009E407E"/>
    <w:rsid w:val="009E7A37"/>
    <w:rsid w:val="009F29D4"/>
    <w:rsid w:val="009F3514"/>
    <w:rsid w:val="009F3A00"/>
    <w:rsid w:val="009F418B"/>
    <w:rsid w:val="009F46EE"/>
    <w:rsid w:val="009F4969"/>
    <w:rsid w:val="009F5B32"/>
    <w:rsid w:val="009F65C0"/>
    <w:rsid w:val="009F69A4"/>
    <w:rsid w:val="009F6E4D"/>
    <w:rsid w:val="009F7040"/>
    <w:rsid w:val="009F7619"/>
    <w:rsid w:val="009F7990"/>
    <w:rsid w:val="009F7A41"/>
    <w:rsid w:val="009F7F8F"/>
    <w:rsid w:val="00A029EC"/>
    <w:rsid w:val="00A02E12"/>
    <w:rsid w:val="00A03154"/>
    <w:rsid w:val="00A04983"/>
    <w:rsid w:val="00A05180"/>
    <w:rsid w:val="00A05C5E"/>
    <w:rsid w:val="00A060B4"/>
    <w:rsid w:val="00A06577"/>
    <w:rsid w:val="00A0753F"/>
    <w:rsid w:val="00A07696"/>
    <w:rsid w:val="00A078E1"/>
    <w:rsid w:val="00A10168"/>
    <w:rsid w:val="00A10FFD"/>
    <w:rsid w:val="00A11347"/>
    <w:rsid w:val="00A11818"/>
    <w:rsid w:val="00A11C6B"/>
    <w:rsid w:val="00A120D5"/>
    <w:rsid w:val="00A12C53"/>
    <w:rsid w:val="00A14105"/>
    <w:rsid w:val="00A1445A"/>
    <w:rsid w:val="00A14F6F"/>
    <w:rsid w:val="00A1596C"/>
    <w:rsid w:val="00A1612E"/>
    <w:rsid w:val="00A166E7"/>
    <w:rsid w:val="00A21661"/>
    <w:rsid w:val="00A3004B"/>
    <w:rsid w:val="00A30DE3"/>
    <w:rsid w:val="00A315DE"/>
    <w:rsid w:val="00A31DAA"/>
    <w:rsid w:val="00A32408"/>
    <w:rsid w:val="00A35CA6"/>
    <w:rsid w:val="00A35DA3"/>
    <w:rsid w:val="00A36552"/>
    <w:rsid w:val="00A4043D"/>
    <w:rsid w:val="00A41DEF"/>
    <w:rsid w:val="00A4235C"/>
    <w:rsid w:val="00A4257A"/>
    <w:rsid w:val="00A425B6"/>
    <w:rsid w:val="00A4358D"/>
    <w:rsid w:val="00A46476"/>
    <w:rsid w:val="00A47AB3"/>
    <w:rsid w:val="00A51559"/>
    <w:rsid w:val="00A5332D"/>
    <w:rsid w:val="00A544FB"/>
    <w:rsid w:val="00A54507"/>
    <w:rsid w:val="00A54ECF"/>
    <w:rsid w:val="00A55AAA"/>
    <w:rsid w:val="00A572BF"/>
    <w:rsid w:val="00A57ECB"/>
    <w:rsid w:val="00A60427"/>
    <w:rsid w:val="00A62282"/>
    <w:rsid w:val="00A63C00"/>
    <w:rsid w:val="00A64947"/>
    <w:rsid w:val="00A651AD"/>
    <w:rsid w:val="00A65A95"/>
    <w:rsid w:val="00A660DF"/>
    <w:rsid w:val="00A66451"/>
    <w:rsid w:val="00A66CF4"/>
    <w:rsid w:val="00A66F93"/>
    <w:rsid w:val="00A67154"/>
    <w:rsid w:val="00A676BD"/>
    <w:rsid w:val="00A712F0"/>
    <w:rsid w:val="00A71AF4"/>
    <w:rsid w:val="00A728B3"/>
    <w:rsid w:val="00A72AC2"/>
    <w:rsid w:val="00A72AC5"/>
    <w:rsid w:val="00A72B5C"/>
    <w:rsid w:val="00A7356F"/>
    <w:rsid w:val="00A73BA9"/>
    <w:rsid w:val="00A75C9E"/>
    <w:rsid w:val="00A76791"/>
    <w:rsid w:val="00A7738D"/>
    <w:rsid w:val="00A77684"/>
    <w:rsid w:val="00A7768C"/>
    <w:rsid w:val="00A77BFF"/>
    <w:rsid w:val="00A84C0D"/>
    <w:rsid w:val="00A85038"/>
    <w:rsid w:val="00A866D7"/>
    <w:rsid w:val="00A86746"/>
    <w:rsid w:val="00A86EF7"/>
    <w:rsid w:val="00A9001C"/>
    <w:rsid w:val="00A91E4B"/>
    <w:rsid w:val="00A9402E"/>
    <w:rsid w:val="00A9488D"/>
    <w:rsid w:val="00A952E2"/>
    <w:rsid w:val="00A962C0"/>
    <w:rsid w:val="00A977D4"/>
    <w:rsid w:val="00AA112E"/>
    <w:rsid w:val="00AA693F"/>
    <w:rsid w:val="00AA79D8"/>
    <w:rsid w:val="00AA7FB0"/>
    <w:rsid w:val="00AB075E"/>
    <w:rsid w:val="00AB0984"/>
    <w:rsid w:val="00AB1658"/>
    <w:rsid w:val="00AB29A7"/>
    <w:rsid w:val="00AB2E3D"/>
    <w:rsid w:val="00AB2FD2"/>
    <w:rsid w:val="00AB6DD8"/>
    <w:rsid w:val="00AC04EF"/>
    <w:rsid w:val="00AC0762"/>
    <w:rsid w:val="00AC1F08"/>
    <w:rsid w:val="00AC3396"/>
    <w:rsid w:val="00AC36D4"/>
    <w:rsid w:val="00AC6191"/>
    <w:rsid w:val="00AC670F"/>
    <w:rsid w:val="00AC70BA"/>
    <w:rsid w:val="00AC7AFF"/>
    <w:rsid w:val="00AD2E47"/>
    <w:rsid w:val="00AD3E42"/>
    <w:rsid w:val="00AD40C4"/>
    <w:rsid w:val="00AD45E4"/>
    <w:rsid w:val="00AD4D69"/>
    <w:rsid w:val="00AD5016"/>
    <w:rsid w:val="00AE0073"/>
    <w:rsid w:val="00AE03E0"/>
    <w:rsid w:val="00AE0B8D"/>
    <w:rsid w:val="00AE2044"/>
    <w:rsid w:val="00AE550C"/>
    <w:rsid w:val="00AE5993"/>
    <w:rsid w:val="00AE5B4A"/>
    <w:rsid w:val="00AE73B8"/>
    <w:rsid w:val="00AE77CE"/>
    <w:rsid w:val="00AF1FCC"/>
    <w:rsid w:val="00AF238F"/>
    <w:rsid w:val="00AF2662"/>
    <w:rsid w:val="00AF2868"/>
    <w:rsid w:val="00AF3000"/>
    <w:rsid w:val="00AF38A2"/>
    <w:rsid w:val="00AF45B0"/>
    <w:rsid w:val="00AF4AD4"/>
    <w:rsid w:val="00AF64C2"/>
    <w:rsid w:val="00B03244"/>
    <w:rsid w:val="00B04659"/>
    <w:rsid w:val="00B07507"/>
    <w:rsid w:val="00B10A39"/>
    <w:rsid w:val="00B13218"/>
    <w:rsid w:val="00B20E2C"/>
    <w:rsid w:val="00B217B4"/>
    <w:rsid w:val="00B23F41"/>
    <w:rsid w:val="00B24134"/>
    <w:rsid w:val="00B24340"/>
    <w:rsid w:val="00B24666"/>
    <w:rsid w:val="00B2560F"/>
    <w:rsid w:val="00B27F33"/>
    <w:rsid w:val="00B301AC"/>
    <w:rsid w:val="00B302DD"/>
    <w:rsid w:val="00B30815"/>
    <w:rsid w:val="00B314CC"/>
    <w:rsid w:val="00B32BAB"/>
    <w:rsid w:val="00B33C55"/>
    <w:rsid w:val="00B33CE5"/>
    <w:rsid w:val="00B33E91"/>
    <w:rsid w:val="00B33EC5"/>
    <w:rsid w:val="00B3411F"/>
    <w:rsid w:val="00B34321"/>
    <w:rsid w:val="00B346C7"/>
    <w:rsid w:val="00B3649D"/>
    <w:rsid w:val="00B36532"/>
    <w:rsid w:val="00B36E91"/>
    <w:rsid w:val="00B378DF"/>
    <w:rsid w:val="00B37C98"/>
    <w:rsid w:val="00B37F07"/>
    <w:rsid w:val="00B40093"/>
    <w:rsid w:val="00B4080D"/>
    <w:rsid w:val="00B40BB9"/>
    <w:rsid w:val="00B40BBC"/>
    <w:rsid w:val="00B42E8C"/>
    <w:rsid w:val="00B43CCA"/>
    <w:rsid w:val="00B44597"/>
    <w:rsid w:val="00B45B79"/>
    <w:rsid w:val="00B465AB"/>
    <w:rsid w:val="00B50A86"/>
    <w:rsid w:val="00B528AF"/>
    <w:rsid w:val="00B52E86"/>
    <w:rsid w:val="00B53155"/>
    <w:rsid w:val="00B533B2"/>
    <w:rsid w:val="00B54E9D"/>
    <w:rsid w:val="00B5609F"/>
    <w:rsid w:val="00B57770"/>
    <w:rsid w:val="00B6107D"/>
    <w:rsid w:val="00B6223C"/>
    <w:rsid w:val="00B62A21"/>
    <w:rsid w:val="00B64660"/>
    <w:rsid w:val="00B64833"/>
    <w:rsid w:val="00B64FBF"/>
    <w:rsid w:val="00B67031"/>
    <w:rsid w:val="00B67F9D"/>
    <w:rsid w:val="00B704EE"/>
    <w:rsid w:val="00B70833"/>
    <w:rsid w:val="00B70AB4"/>
    <w:rsid w:val="00B71291"/>
    <w:rsid w:val="00B7185B"/>
    <w:rsid w:val="00B73ACE"/>
    <w:rsid w:val="00B7425E"/>
    <w:rsid w:val="00B74B3C"/>
    <w:rsid w:val="00B74F42"/>
    <w:rsid w:val="00B7576A"/>
    <w:rsid w:val="00B771ED"/>
    <w:rsid w:val="00B81D61"/>
    <w:rsid w:val="00B82BB6"/>
    <w:rsid w:val="00B82F22"/>
    <w:rsid w:val="00B833EE"/>
    <w:rsid w:val="00B83E86"/>
    <w:rsid w:val="00B8724B"/>
    <w:rsid w:val="00B875EC"/>
    <w:rsid w:val="00B87DEF"/>
    <w:rsid w:val="00B905F4"/>
    <w:rsid w:val="00B90BC9"/>
    <w:rsid w:val="00B91CC2"/>
    <w:rsid w:val="00B93B4B"/>
    <w:rsid w:val="00B946F3"/>
    <w:rsid w:val="00B955EC"/>
    <w:rsid w:val="00B961E8"/>
    <w:rsid w:val="00BA0550"/>
    <w:rsid w:val="00BA0582"/>
    <w:rsid w:val="00BA0BF9"/>
    <w:rsid w:val="00BA151F"/>
    <w:rsid w:val="00BA1E2D"/>
    <w:rsid w:val="00BA3F92"/>
    <w:rsid w:val="00BA461B"/>
    <w:rsid w:val="00BA5140"/>
    <w:rsid w:val="00BA5F8A"/>
    <w:rsid w:val="00BA6948"/>
    <w:rsid w:val="00BA707B"/>
    <w:rsid w:val="00BA7377"/>
    <w:rsid w:val="00BA7839"/>
    <w:rsid w:val="00BB0700"/>
    <w:rsid w:val="00BB25E2"/>
    <w:rsid w:val="00BB37F6"/>
    <w:rsid w:val="00BB4988"/>
    <w:rsid w:val="00BB528D"/>
    <w:rsid w:val="00BB6318"/>
    <w:rsid w:val="00BB6BB4"/>
    <w:rsid w:val="00BB6E1B"/>
    <w:rsid w:val="00BB7CEE"/>
    <w:rsid w:val="00BC1129"/>
    <w:rsid w:val="00BC1891"/>
    <w:rsid w:val="00BC1B97"/>
    <w:rsid w:val="00BC36B3"/>
    <w:rsid w:val="00BC43C0"/>
    <w:rsid w:val="00BC5A44"/>
    <w:rsid w:val="00BC6C04"/>
    <w:rsid w:val="00BD1B2D"/>
    <w:rsid w:val="00BD4436"/>
    <w:rsid w:val="00BD5A62"/>
    <w:rsid w:val="00BD5CC4"/>
    <w:rsid w:val="00BD6F98"/>
    <w:rsid w:val="00BD7715"/>
    <w:rsid w:val="00BE0639"/>
    <w:rsid w:val="00BE0DBA"/>
    <w:rsid w:val="00BE0EAC"/>
    <w:rsid w:val="00BE231C"/>
    <w:rsid w:val="00BE2DE5"/>
    <w:rsid w:val="00BE3740"/>
    <w:rsid w:val="00BE3EAF"/>
    <w:rsid w:val="00BE4B6D"/>
    <w:rsid w:val="00BE57FC"/>
    <w:rsid w:val="00BE6726"/>
    <w:rsid w:val="00BE6757"/>
    <w:rsid w:val="00BE698D"/>
    <w:rsid w:val="00BF0164"/>
    <w:rsid w:val="00BF0A17"/>
    <w:rsid w:val="00BF0EE6"/>
    <w:rsid w:val="00BF15CB"/>
    <w:rsid w:val="00BF3697"/>
    <w:rsid w:val="00BF3C49"/>
    <w:rsid w:val="00BF719A"/>
    <w:rsid w:val="00BF73C9"/>
    <w:rsid w:val="00C0105B"/>
    <w:rsid w:val="00C01B02"/>
    <w:rsid w:val="00C01ED5"/>
    <w:rsid w:val="00C02C0A"/>
    <w:rsid w:val="00C04785"/>
    <w:rsid w:val="00C05019"/>
    <w:rsid w:val="00C05D88"/>
    <w:rsid w:val="00C06B99"/>
    <w:rsid w:val="00C073F7"/>
    <w:rsid w:val="00C10DCD"/>
    <w:rsid w:val="00C120C7"/>
    <w:rsid w:val="00C12D57"/>
    <w:rsid w:val="00C15432"/>
    <w:rsid w:val="00C16295"/>
    <w:rsid w:val="00C165FD"/>
    <w:rsid w:val="00C1748B"/>
    <w:rsid w:val="00C200A6"/>
    <w:rsid w:val="00C20B86"/>
    <w:rsid w:val="00C20DA0"/>
    <w:rsid w:val="00C21601"/>
    <w:rsid w:val="00C21CDA"/>
    <w:rsid w:val="00C22165"/>
    <w:rsid w:val="00C228C0"/>
    <w:rsid w:val="00C238D6"/>
    <w:rsid w:val="00C24427"/>
    <w:rsid w:val="00C248D8"/>
    <w:rsid w:val="00C24C6D"/>
    <w:rsid w:val="00C2503E"/>
    <w:rsid w:val="00C251F3"/>
    <w:rsid w:val="00C25EF9"/>
    <w:rsid w:val="00C278DC"/>
    <w:rsid w:val="00C27B1F"/>
    <w:rsid w:val="00C3075C"/>
    <w:rsid w:val="00C31118"/>
    <w:rsid w:val="00C3151A"/>
    <w:rsid w:val="00C33249"/>
    <w:rsid w:val="00C33CAD"/>
    <w:rsid w:val="00C33E96"/>
    <w:rsid w:val="00C34623"/>
    <w:rsid w:val="00C34D9C"/>
    <w:rsid w:val="00C34DD8"/>
    <w:rsid w:val="00C3697F"/>
    <w:rsid w:val="00C37235"/>
    <w:rsid w:val="00C379DC"/>
    <w:rsid w:val="00C41B2D"/>
    <w:rsid w:val="00C425A6"/>
    <w:rsid w:val="00C42A64"/>
    <w:rsid w:val="00C42AE7"/>
    <w:rsid w:val="00C4658A"/>
    <w:rsid w:val="00C47B77"/>
    <w:rsid w:val="00C47FB8"/>
    <w:rsid w:val="00C50206"/>
    <w:rsid w:val="00C51887"/>
    <w:rsid w:val="00C54200"/>
    <w:rsid w:val="00C5500A"/>
    <w:rsid w:val="00C55E79"/>
    <w:rsid w:val="00C6022B"/>
    <w:rsid w:val="00C611DD"/>
    <w:rsid w:val="00C6131C"/>
    <w:rsid w:val="00C631AC"/>
    <w:rsid w:val="00C6567C"/>
    <w:rsid w:val="00C66592"/>
    <w:rsid w:val="00C66EE4"/>
    <w:rsid w:val="00C66F73"/>
    <w:rsid w:val="00C67050"/>
    <w:rsid w:val="00C722E5"/>
    <w:rsid w:val="00C72678"/>
    <w:rsid w:val="00C72C22"/>
    <w:rsid w:val="00C737CA"/>
    <w:rsid w:val="00C73D88"/>
    <w:rsid w:val="00C7591F"/>
    <w:rsid w:val="00C75F48"/>
    <w:rsid w:val="00C76BF9"/>
    <w:rsid w:val="00C76EAA"/>
    <w:rsid w:val="00C77A2E"/>
    <w:rsid w:val="00C77BB4"/>
    <w:rsid w:val="00C8062B"/>
    <w:rsid w:val="00C80E9D"/>
    <w:rsid w:val="00C80EE1"/>
    <w:rsid w:val="00C8226F"/>
    <w:rsid w:val="00C83954"/>
    <w:rsid w:val="00C83A18"/>
    <w:rsid w:val="00C83B08"/>
    <w:rsid w:val="00C83DFC"/>
    <w:rsid w:val="00C858EF"/>
    <w:rsid w:val="00C8693C"/>
    <w:rsid w:val="00C87362"/>
    <w:rsid w:val="00C87683"/>
    <w:rsid w:val="00C908D3"/>
    <w:rsid w:val="00C90DC0"/>
    <w:rsid w:val="00C913D0"/>
    <w:rsid w:val="00C92592"/>
    <w:rsid w:val="00C936C4"/>
    <w:rsid w:val="00C9429E"/>
    <w:rsid w:val="00C970D7"/>
    <w:rsid w:val="00C97369"/>
    <w:rsid w:val="00C97E0B"/>
    <w:rsid w:val="00CA22E2"/>
    <w:rsid w:val="00CA4863"/>
    <w:rsid w:val="00CA5932"/>
    <w:rsid w:val="00CA6143"/>
    <w:rsid w:val="00CA64BF"/>
    <w:rsid w:val="00CA7918"/>
    <w:rsid w:val="00CA7E68"/>
    <w:rsid w:val="00CA7E96"/>
    <w:rsid w:val="00CB06C4"/>
    <w:rsid w:val="00CB09BB"/>
    <w:rsid w:val="00CB0F75"/>
    <w:rsid w:val="00CB188F"/>
    <w:rsid w:val="00CB2591"/>
    <w:rsid w:val="00CB269C"/>
    <w:rsid w:val="00CB2F24"/>
    <w:rsid w:val="00CB3591"/>
    <w:rsid w:val="00CB3922"/>
    <w:rsid w:val="00CB3F40"/>
    <w:rsid w:val="00CB3FFE"/>
    <w:rsid w:val="00CB5CD2"/>
    <w:rsid w:val="00CB5ECE"/>
    <w:rsid w:val="00CB6138"/>
    <w:rsid w:val="00CB6A6E"/>
    <w:rsid w:val="00CB7ED6"/>
    <w:rsid w:val="00CC1D4B"/>
    <w:rsid w:val="00CC2436"/>
    <w:rsid w:val="00CC38F1"/>
    <w:rsid w:val="00CC4082"/>
    <w:rsid w:val="00CC4A75"/>
    <w:rsid w:val="00CC5F8B"/>
    <w:rsid w:val="00CC7923"/>
    <w:rsid w:val="00CC7D76"/>
    <w:rsid w:val="00CD07DF"/>
    <w:rsid w:val="00CD08F0"/>
    <w:rsid w:val="00CD0C43"/>
    <w:rsid w:val="00CD2376"/>
    <w:rsid w:val="00CD310E"/>
    <w:rsid w:val="00CD41F3"/>
    <w:rsid w:val="00CD41FE"/>
    <w:rsid w:val="00CD5466"/>
    <w:rsid w:val="00CD5538"/>
    <w:rsid w:val="00CD6B6E"/>
    <w:rsid w:val="00CD72BB"/>
    <w:rsid w:val="00CD7578"/>
    <w:rsid w:val="00CE1686"/>
    <w:rsid w:val="00CE3324"/>
    <w:rsid w:val="00CE3596"/>
    <w:rsid w:val="00CE3E5B"/>
    <w:rsid w:val="00CE4570"/>
    <w:rsid w:val="00CE535A"/>
    <w:rsid w:val="00CF07DD"/>
    <w:rsid w:val="00CF0A1D"/>
    <w:rsid w:val="00CF164A"/>
    <w:rsid w:val="00CF170E"/>
    <w:rsid w:val="00CF309A"/>
    <w:rsid w:val="00CF31BB"/>
    <w:rsid w:val="00CF3297"/>
    <w:rsid w:val="00CF3733"/>
    <w:rsid w:val="00CF46CE"/>
    <w:rsid w:val="00CF4F05"/>
    <w:rsid w:val="00CF57CE"/>
    <w:rsid w:val="00CF5E23"/>
    <w:rsid w:val="00CF69E6"/>
    <w:rsid w:val="00CF7DCA"/>
    <w:rsid w:val="00D014BC"/>
    <w:rsid w:val="00D01EC6"/>
    <w:rsid w:val="00D02E98"/>
    <w:rsid w:val="00D06978"/>
    <w:rsid w:val="00D07B46"/>
    <w:rsid w:val="00D07E3E"/>
    <w:rsid w:val="00D10569"/>
    <w:rsid w:val="00D10599"/>
    <w:rsid w:val="00D11117"/>
    <w:rsid w:val="00D11343"/>
    <w:rsid w:val="00D11FDC"/>
    <w:rsid w:val="00D136DA"/>
    <w:rsid w:val="00D13D96"/>
    <w:rsid w:val="00D13FA1"/>
    <w:rsid w:val="00D1446B"/>
    <w:rsid w:val="00D149C9"/>
    <w:rsid w:val="00D14C72"/>
    <w:rsid w:val="00D1574A"/>
    <w:rsid w:val="00D20966"/>
    <w:rsid w:val="00D20EFB"/>
    <w:rsid w:val="00D216D3"/>
    <w:rsid w:val="00D21910"/>
    <w:rsid w:val="00D22108"/>
    <w:rsid w:val="00D270B3"/>
    <w:rsid w:val="00D313FE"/>
    <w:rsid w:val="00D31B9C"/>
    <w:rsid w:val="00D32FCC"/>
    <w:rsid w:val="00D33395"/>
    <w:rsid w:val="00D3426A"/>
    <w:rsid w:val="00D34A2C"/>
    <w:rsid w:val="00D35384"/>
    <w:rsid w:val="00D35CFD"/>
    <w:rsid w:val="00D3687C"/>
    <w:rsid w:val="00D369F5"/>
    <w:rsid w:val="00D36D1D"/>
    <w:rsid w:val="00D36D3F"/>
    <w:rsid w:val="00D36F98"/>
    <w:rsid w:val="00D37C32"/>
    <w:rsid w:val="00D41489"/>
    <w:rsid w:val="00D446DF"/>
    <w:rsid w:val="00D44A37"/>
    <w:rsid w:val="00D45C69"/>
    <w:rsid w:val="00D463CF"/>
    <w:rsid w:val="00D46F1A"/>
    <w:rsid w:val="00D47A9A"/>
    <w:rsid w:val="00D47BA2"/>
    <w:rsid w:val="00D50E2F"/>
    <w:rsid w:val="00D52F8D"/>
    <w:rsid w:val="00D53E11"/>
    <w:rsid w:val="00D54D60"/>
    <w:rsid w:val="00D5541F"/>
    <w:rsid w:val="00D55A57"/>
    <w:rsid w:val="00D56153"/>
    <w:rsid w:val="00D57464"/>
    <w:rsid w:val="00D574F2"/>
    <w:rsid w:val="00D57EDC"/>
    <w:rsid w:val="00D615DF"/>
    <w:rsid w:val="00D61765"/>
    <w:rsid w:val="00D62CE4"/>
    <w:rsid w:val="00D641C6"/>
    <w:rsid w:val="00D6462F"/>
    <w:rsid w:val="00D64B72"/>
    <w:rsid w:val="00D67B66"/>
    <w:rsid w:val="00D70AC3"/>
    <w:rsid w:val="00D71A1C"/>
    <w:rsid w:val="00D72C3D"/>
    <w:rsid w:val="00D72F50"/>
    <w:rsid w:val="00D73307"/>
    <w:rsid w:val="00D74206"/>
    <w:rsid w:val="00D7498D"/>
    <w:rsid w:val="00D756F9"/>
    <w:rsid w:val="00D7598E"/>
    <w:rsid w:val="00D76A5B"/>
    <w:rsid w:val="00D77619"/>
    <w:rsid w:val="00D803B5"/>
    <w:rsid w:val="00D80874"/>
    <w:rsid w:val="00D80C37"/>
    <w:rsid w:val="00D81F4B"/>
    <w:rsid w:val="00D821C2"/>
    <w:rsid w:val="00D82E00"/>
    <w:rsid w:val="00D8400A"/>
    <w:rsid w:val="00D85EA8"/>
    <w:rsid w:val="00D8671F"/>
    <w:rsid w:val="00D870EB"/>
    <w:rsid w:val="00D87844"/>
    <w:rsid w:val="00D87C8B"/>
    <w:rsid w:val="00D90272"/>
    <w:rsid w:val="00D90AC0"/>
    <w:rsid w:val="00D93BD1"/>
    <w:rsid w:val="00D94CD8"/>
    <w:rsid w:val="00D94FDF"/>
    <w:rsid w:val="00D96472"/>
    <w:rsid w:val="00D96B63"/>
    <w:rsid w:val="00D97990"/>
    <w:rsid w:val="00D97FBC"/>
    <w:rsid w:val="00DA0633"/>
    <w:rsid w:val="00DA2484"/>
    <w:rsid w:val="00DA31E9"/>
    <w:rsid w:val="00DA3FDF"/>
    <w:rsid w:val="00DA4B1D"/>
    <w:rsid w:val="00DA5A75"/>
    <w:rsid w:val="00DA5EF0"/>
    <w:rsid w:val="00DA6A25"/>
    <w:rsid w:val="00DB0857"/>
    <w:rsid w:val="00DB0C7F"/>
    <w:rsid w:val="00DB1B59"/>
    <w:rsid w:val="00DB2054"/>
    <w:rsid w:val="00DB299A"/>
    <w:rsid w:val="00DB3143"/>
    <w:rsid w:val="00DB41D1"/>
    <w:rsid w:val="00DB6A7D"/>
    <w:rsid w:val="00DB7EA6"/>
    <w:rsid w:val="00DC031D"/>
    <w:rsid w:val="00DC041A"/>
    <w:rsid w:val="00DC0607"/>
    <w:rsid w:val="00DC1D56"/>
    <w:rsid w:val="00DC2083"/>
    <w:rsid w:val="00DC300D"/>
    <w:rsid w:val="00DC3283"/>
    <w:rsid w:val="00DC611D"/>
    <w:rsid w:val="00DC7F07"/>
    <w:rsid w:val="00DD045D"/>
    <w:rsid w:val="00DD0FED"/>
    <w:rsid w:val="00DD1014"/>
    <w:rsid w:val="00DD16AA"/>
    <w:rsid w:val="00DD3C25"/>
    <w:rsid w:val="00DD5D1D"/>
    <w:rsid w:val="00DD7330"/>
    <w:rsid w:val="00DD75FC"/>
    <w:rsid w:val="00DE0307"/>
    <w:rsid w:val="00DE0733"/>
    <w:rsid w:val="00DE0F91"/>
    <w:rsid w:val="00DE2BF4"/>
    <w:rsid w:val="00DE3219"/>
    <w:rsid w:val="00DE4592"/>
    <w:rsid w:val="00DE513A"/>
    <w:rsid w:val="00DE7FED"/>
    <w:rsid w:val="00DF1902"/>
    <w:rsid w:val="00DF19B5"/>
    <w:rsid w:val="00DF2913"/>
    <w:rsid w:val="00DF408E"/>
    <w:rsid w:val="00DF4BCD"/>
    <w:rsid w:val="00DF4C19"/>
    <w:rsid w:val="00DF585B"/>
    <w:rsid w:val="00DF6CE1"/>
    <w:rsid w:val="00E000CF"/>
    <w:rsid w:val="00E003AA"/>
    <w:rsid w:val="00E00A5F"/>
    <w:rsid w:val="00E01AA5"/>
    <w:rsid w:val="00E02612"/>
    <w:rsid w:val="00E02A57"/>
    <w:rsid w:val="00E03592"/>
    <w:rsid w:val="00E03ED0"/>
    <w:rsid w:val="00E045EC"/>
    <w:rsid w:val="00E04B9B"/>
    <w:rsid w:val="00E056EC"/>
    <w:rsid w:val="00E06540"/>
    <w:rsid w:val="00E10A1A"/>
    <w:rsid w:val="00E13465"/>
    <w:rsid w:val="00E14B89"/>
    <w:rsid w:val="00E15023"/>
    <w:rsid w:val="00E17BB7"/>
    <w:rsid w:val="00E21A8F"/>
    <w:rsid w:val="00E21DBF"/>
    <w:rsid w:val="00E21F5B"/>
    <w:rsid w:val="00E2353E"/>
    <w:rsid w:val="00E2381A"/>
    <w:rsid w:val="00E2488A"/>
    <w:rsid w:val="00E24ABB"/>
    <w:rsid w:val="00E26BE6"/>
    <w:rsid w:val="00E276BD"/>
    <w:rsid w:val="00E27E30"/>
    <w:rsid w:val="00E30ABE"/>
    <w:rsid w:val="00E338C9"/>
    <w:rsid w:val="00E33BDC"/>
    <w:rsid w:val="00E34EE4"/>
    <w:rsid w:val="00E361FE"/>
    <w:rsid w:val="00E378D7"/>
    <w:rsid w:val="00E37CB8"/>
    <w:rsid w:val="00E4082B"/>
    <w:rsid w:val="00E42000"/>
    <w:rsid w:val="00E4228E"/>
    <w:rsid w:val="00E427F6"/>
    <w:rsid w:val="00E42B82"/>
    <w:rsid w:val="00E42EA9"/>
    <w:rsid w:val="00E43076"/>
    <w:rsid w:val="00E4329E"/>
    <w:rsid w:val="00E442EF"/>
    <w:rsid w:val="00E4439C"/>
    <w:rsid w:val="00E45E86"/>
    <w:rsid w:val="00E466BB"/>
    <w:rsid w:val="00E46C79"/>
    <w:rsid w:val="00E50AEE"/>
    <w:rsid w:val="00E550DD"/>
    <w:rsid w:val="00E569BC"/>
    <w:rsid w:val="00E576B7"/>
    <w:rsid w:val="00E57B62"/>
    <w:rsid w:val="00E57FD2"/>
    <w:rsid w:val="00E61DD9"/>
    <w:rsid w:val="00E6340D"/>
    <w:rsid w:val="00E6378A"/>
    <w:rsid w:val="00E6392A"/>
    <w:rsid w:val="00E639BD"/>
    <w:rsid w:val="00E65065"/>
    <w:rsid w:val="00E650B4"/>
    <w:rsid w:val="00E66569"/>
    <w:rsid w:val="00E667AF"/>
    <w:rsid w:val="00E6745D"/>
    <w:rsid w:val="00E7000B"/>
    <w:rsid w:val="00E702C1"/>
    <w:rsid w:val="00E72005"/>
    <w:rsid w:val="00E72428"/>
    <w:rsid w:val="00E731A7"/>
    <w:rsid w:val="00E7437A"/>
    <w:rsid w:val="00E75D67"/>
    <w:rsid w:val="00E7610F"/>
    <w:rsid w:val="00E779C6"/>
    <w:rsid w:val="00E77CE9"/>
    <w:rsid w:val="00E80DBC"/>
    <w:rsid w:val="00E81830"/>
    <w:rsid w:val="00E825A8"/>
    <w:rsid w:val="00E83545"/>
    <w:rsid w:val="00E83BD5"/>
    <w:rsid w:val="00E8410C"/>
    <w:rsid w:val="00E847EA"/>
    <w:rsid w:val="00E85D4E"/>
    <w:rsid w:val="00E86B59"/>
    <w:rsid w:val="00E86C47"/>
    <w:rsid w:val="00E87FC3"/>
    <w:rsid w:val="00E91294"/>
    <w:rsid w:val="00E91D48"/>
    <w:rsid w:val="00E935F5"/>
    <w:rsid w:val="00E949A8"/>
    <w:rsid w:val="00E94C02"/>
    <w:rsid w:val="00E967CB"/>
    <w:rsid w:val="00EA032D"/>
    <w:rsid w:val="00EA1029"/>
    <w:rsid w:val="00EA25A9"/>
    <w:rsid w:val="00EA2634"/>
    <w:rsid w:val="00EA3D09"/>
    <w:rsid w:val="00EA43CA"/>
    <w:rsid w:val="00EA5F63"/>
    <w:rsid w:val="00EB0442"/>
    <w:rsid w:val="00EB1254"/>
    <w:rsid w:val="00EB37F3"/>
    <w:rsid w:val="00EB3B72"/>
    <w:rsid w:val="00EB564F"/>
    <w:rsid w:val="00EB5BB3"/>
    <w:rsid w:val="00EB6DA8"/>
    <w:rsid w:val="00EB7B7A"/>
    <w:rsid w:val="00EB7EA8"/>
    <w:rsid w:val="00EC01BB"/>
    <w:rsid w:val="00EC088B"/>
    <w:rsid w:val="00EC0E67"/>
    <w:rsid w:val="00EC11C8"/>
    <w:rsid w:val="00EC1905"/>
    <w:rsid w:val="00EC1E2B"/>
    <w:rsid w:val="00EC2A7D"/>
    <w:rsid w:val="00EC2CA6"/>
    <w:rsid w:val="00EC35B5"/>
    <w:rsid w:val="00EC3A3D"/>
    <w:rsid w:val="00EC3BBD"/>
    <w:rsid w:val="00ED16C1"/>
    <w:rsid w:val="00ED1A1C"/>
    <w:rsid w:val="00ED1C8E"/>
    <w:rsid w:val="00ED227D"/>
    <w:rsid w:val="00ED24F9"/>
    <w:rsid w:val="00ED2F8E"/>
    <w:rsid w:val="00ED3FDD"/>
    <w:rsid w:val="00ED48F3"/>
    <w:rsid w:val="00ED4AB9"/>
    <w:rsid w:val="00ED52CE"/>
    <w:rsid w:val="00EE0094"/>
    <w:rsid w:val="00EE1A35"/>
    <w:rsid w:val="00EE1FE0"/>
    <w:rsid w:val="00EE25C4"/>
    <w:rsid w:val="00EE2DC5"/>
    <w:rsid w:val="00EE379D"/>
    <w:rsid w:val="00EE411C"/>
    <w:rsid w:val="00EE49AA"/>
    <w:rsid w:val="00EE4C98"/>
    <w:rsid w:val="00EE7958"/>
    <w:rsid w:val="00EF075D"/>
    <w:rsid w:val="00EF213B"/>
    <w:rsid w:val="00EF28C1"/>
    <w:rsid w:val="00EF296A"/>
    <w:rsid w:val="00EF3D5F"/>
    <w:rsid w:val="00EF4682"/>
    <w:rsid w:val="00EF4693"/>
    <w:rsid w:val="00EF6D50"/>
    <w:rsid w:val="00EF6F93"/>
    <w:rsid w:val="00F0076F"/>
    <w:rsid w:val="00F02937"/>
    <w:rsid w:val="00F02F79"/>
    <w:rsid w:val="00F03595"/>
    <w:rsid w:val="00F03B0A"/>
    <w:rsid w:val="00F0503E"/>
    <w:rsid w:val="00F058DC"/>
    <w:rsid w:val="00F07831"/>
    <w:rsid w:val="00F07BAA"/>
    <w:rsid w:val="00F12D8F"/>
    <w:rsid w:val="00F1380E"/>
    <w:rsid w:val="00F1390B"/>
    <w:rsid w:val="00F147C2"/>
    <w:rsid w:val="00F1608E"/>
    <w:rsid w:val="00F17E79"/>
    <w:rsid w:val="00F204B3"/>
    <w:rsid w:val="00F20521"/>
    <w:rsid w:val="00F20C0A"/>
    <w:rsid w:val="00F211BC"/>
    <w:rsid w:val="00F22AA6"/>
    <w:rsid w:val="00F2643D"/>
    <w:rsid w:val="00F26FE2"/>
    <w:rsid w:val="00F27CD6"/>
    <w:rsid w:val="00F30915"/>
    <w:rsid w:val="00F3393A"/>
    <w:rsid w:val="00F34531"/>
    <w:rsid w:val="00F36BB3"/>
    <w:rsid w:val="00F40264"/>
    <w:rsid w:val="00F43323"/>
    <w:rsid w:val="00F43434"/>
    <w:rsid w:val="00F43536"/>
    <w:rsid w:val="00F44C6A"/>
    <w:rsid w:val="00F44CF3"/>
    <w:rsid w:val="00F4574D"/>
    <w:rsid w:val="00F45AF6"/>
    <w:rsid w:val="00F47A71"/>
    <w:rsid w:val="00F50ECF"/>
    <w:rsid w:val="00F516A8"/>
    <w:rsid w:val="00F51990"/>
    <w:rsid w:val="00F51E8F"/>
    <w:rsid w:val="00F530B7"/>
    <w:rsid w:val="00F53991"/>
    <w:rsid w:val="00F53BFF"/>
    <w:rsid w:val="00F5436C"/>
    <w:rsid w:val="00F54557"/>
    <w:rsid w:val="00F547F4"/>
    <w:rsid w:val="00F54973"/>
    <w:rsid w:val="00F55793"/>
    <w:rsid w:val="00F5595C"/>
    <w:rsid w:val="00F55BA0"/>
    <w:rsid w:val="00F576A9"/>
    <w:rsid w:val="00F60B50"/>
    <w:rsid w:val="00F60B75"/>
    <w:rsid w:val="00F62419"/>
    <w:rsid w:val="00F62545"/>
    <w:rsid w:val="00F63409"/>
    <w:rsid w:val="00F64634"/>
    <w:rsid w:val="00F650DD"/>
    <w:rsid w:val="00F6546F"/>
    <w:rsid w:val="00F6728A"/>
    <w:rsid w:val="00F71266"/>
    <w:rsid w:val="00F71D7E"/>
    <w:rsid w:val="00F71FB8"/>
    <w:rsid w:val="00F73B1E"/>
    <w:rsid w:val="00F747CA"/>
    <w:rsid w:val="00F74E04"/>
    <w:rsid w:val="00F7596C"/>
    <w:rsid w:val="00F75DB6"/>
    <w:rsid w:val="00F7647D"/>
    <w:rsid w:val="00F805CB"/>
    <w:rsid w:val="00F819FA"/>
    <w:rsid w:val="00F82445"/>
    <w:rsid w:val="00F84486"/>
    <w:rsid w:val="00F87228"/>
    <w:rsid w:val="00F87B82"/>
    <w:rsid w:val="00F9007F"/>
    <w:rsid w:val="00F91BE4"/>
    <w:rsid w:val="00F93E30"/>
    <w:rsid w:val="00F94457"/>
    <w:rsid w:val="00F954EC"/>
    <w:rsid w:val="00F954FE"/>
    <w:rsid w:val="00F9629C"/>
    <w:rsid w:val="00F96D17"/>
    <w:rsid w:val="00F97E84"/>
    <w:rsid w:val="00FA09D4"/>
    <w:rsid w:val="00FA1519"/>
    <w:rsid w:val="00FA1A46"/>
    <w:rsid w:val="00FA3CE0"/>
    <w:rsid w:val="00FA4306"/>
    <w:rsid w:val="00FA44B6"/>
    <w:rsid w:val="00FA48D5"/>
    <w:rsid w:val="00FA5223"/>
    <w:rsid w:val="00FA6C3F"/>
    <w:rsid w:val="00FB15F6"/>
    <w:rsid w:val="00FB3781"/>
    <w:rsid w:val="00FB3F51"/>
    <w:rsid w:val="00FB3FA3"/>
    <w:rsid w:val="00FB4ED9"/>
    <w:rsid w:val="00FB7156"/>
    <w:rsid w:val="00FC024D"/>
    <w:rsid w:val="00FC386E"/>
    <w:rsid w:val="00FC3E05"/>
    <w:rsid w:val="00FC3E3A"/>
    <w:rsid w:val="00FC5DA9"/>
    <w:rsid w:val="00FC6EB2"/>
    <w:rsid w:val="00FC7B0B"/>
    <w:rsid w:val="00FD1D7B"/>
    <w:rsid w:val="00FD34E0"/>
    <w:rsid w:val="00FD3A1D"/>
    <w:rsid w:val="00FD3B5A"/>
    <w:rsid w:val="00FD4250"/>
    <w:rsid w:val="00FD4BA4"/>
    <w:rsid w:val="00FD5B81"/>
    <w:rsid w:val="00FD6F46"/>
    <w:rsid w:val="00FE0732"/>
    <w:rsid w:val="00FE11D1"/>
    <w:rsid w:val="00FE11D9"/>
    <w:rsid w:val="00FE18D5"/>
    <w:rsid w:val="00FE21EF"/>
    <w:rsid w:val="00FE23C9"/>
    <w:rsid w:val="00FE3152"/>
    <w:rsid w:val="00FE3340"/>
    <w:rsid w:val="00FE447E"/>
    <w:rsid w:val="00FE59A0"/>
    <w:rsid w:val="00FE622D"/>
    <w:rsid w:val="00FE7456"/>
    <w:rsid w:val="00FE746E"/>
    <w:rsid w:val="00FF0326"/>
    <w:rsid w:val="00FF16B9"/>
    <w:rsid w:val="00FF194A"/>
    <w:rsid w:val="00FF21B8"/>
    <w:rsid w:val="00FF2D2B"/>
    <w:rsid w:val="00FF2DC6"/>
    <w:rsid w:val="00FF2EC9"/>
    <w:rsid w:val="00FF4C7B"/>
    <w:rsid w:val="00FF5CF1"/>
    <w:rsid w:val="00FF5D33"/>
    <w:rsid w:val="00FF74E6"/>
    <w:rsid w:val="00FF7B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121A6191"/>
  <w15:docId w15:val="{5CB9F986-B5B3-4C43-8103-3FF6FAD1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50ECF"/>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5"/>
      </w:numPr>
      <w:spacing w:after="120"/>
      <w:ind w:right="1134"/>
      <w:jc w:val="both"/>
    </w:pPr>
  </w:style>
  <w:style w:type="paragraph" w:customStyle="1" w:styleId="Bullet2G">
    <w:name w:val="_Bullet 2_G"/>
    <w:basedOn w:val="Normal"/>
    <w:rsid w:val="00FA1A46"/>
    <w:pPr>
      <w:numPr>
        <w:numId w:val="6"/>
      </w:numPr>
      <w:spacing w:after="120"/>
      <w:ind w:right="1134"/>
      <w:jc w:val="both"/>
    </w:pPr>
  </w:style>
  <w:style w:type="paragraph" w:customStyle="1" w:styleId="AnnoHCHG">
    <w:name w:val="Anno _ H_CH_G"/>
    <w:basedOn w:val="Normal"/>
    <w:next w:val="AnnoH1G"/>
    <w:rsid w:val="00FA1A46"/>
    <w:pPr>
      <w:keepNext/>
      <w:keepLines/>
      <w:numPr>
        <w:numId w:val="7"/>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7"/>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7"/>
      </w:numPr>
      <w:spacing w:before="240" w:after="120" w:line="240" w:lineRule="exact"/>
      <w:ind w:right="1134"/>
    </w:pPr>
    <w:rPr>
      <w:u w:val="single"/>
    </w:rPr>
  </w:style>
  <w:style w:type="paragraph" w:customStyle="1" w:styleId="AnnoSingleTxtG">
    <w:name w:val="Anno_ Single Txt_G"/>
    <w:basedOn w:val="Normal"/>
    <w:rsid w:val="00FA1A46"/>
    <w:pPr>
      <w:numPr>
        <w:ilvl w:val="3"/>
        <w:numId w:val="7"/>
      </w:numPr>
      <w:spacing w:after="120"/>
      <w:ind w:right="1134"/>
      <w:jc w:val="both"/>
    </w:pPr>
  </w:style>
  <w:style w:type="character" w:styleId="FootnoteReference">
    <w:name w:val="footnote reference"/>
    <w:aliases w:val="4_G,Footnotes refss,Texto de nota al pie,referencia nota al pie,BVI fnr,Appel note de bas de page,Footnote symbol,Footnote,Footnote number,f,Ref. de nota al pie.,Footnote symbol Car Zchn Zchn,Footnote Car Zchn Zchn,BVI fnr Car Zchn Zc"/>
    <w:link w:val="FootnotesymbolCarZchn"/>
    <w:qFormat/>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link w:val="EndnoteTextChar"/>
    <w:rsid w:val="00FA1A46"/>
  </w:style>
  <w:style w:type="paragraph" w:styleId="FootnoteText">
    <w:name w:val="footnote text"/>
    <w:aliases w:val="5_G,Footnote Text Char Char Char Char Char,Footnote Text Char Char Char Char,Footnote reference,FA Fu,Footnote Text Char Char Char,Footnote Text Cha,FA Fußnotentext,FA Fuﬂnotentext,Texto nota pie Car,Footnote Text Char Char,footnote text"/>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link w:val="FooterChar"/>
    <w:rsid w:val="00FA1A46"/>
    <w:rPr>
      <w:sz w:val="16"/>
    </w:rPr>
  </w:style>
  <w:style w:type="paragraph" w:customStyle="1" w:styleId="FootnoteTable">
    <w:name w:val="Footnote Table"/>
    <w:basedOn w:val="Normal"/>
    <w:rsid w:val="00FA1A46"/>
    <w:pPr>
      <w:spacing w:line="240" w:lineRule="auto"/>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Char"/>
    <w:rsid w:val="00FA1A46"/>
    <w:pPr>
      <w:keepNext/>
      <w:keepLines/>
      <w:tabs>
        <w:tab w:val="num" w:pos="1135"/>
      </w:tabs>
      <w:spacing w:before="360" w:after="240" w:line="300" w:lineRule="exact"/>
      <w:ind w:left="1135" w:right="1134" w:hanging="284"/>
    </w:pPr>
    <w:rPr>
      <w:b/>
      <w:sz w:val="28"/>
    </w:rPr>
  </w:style>
  <w:style w:type="paragraph" w:customStyle="1" w:styleId="RegH1G">
    <w:name w:val="Reg_H_1_G"/>
    <w:basedOn w:val="Normal"/>
    <w:next w:val="RegH23G"/>
    <w:rsid w:val="00FA1A46"/>
    <w:pPr>
      <w:keepNext/>
      <w:keepLines/>
      <w:tabs>
        <w:tab w:val="num" w:pos="1135"/>
      </w:tabs>
      <w:spacing w:before="360" w:after="240" w:line="270" w:lineRule="exact"/>
      <w:ind w:left="1135" w:right="1134" w:hanging="284"/>
    </w:pPr>
    <w:rPr>
      <w:b/>
      <w:sz w:val="24"/>
    </w:rPr>
  </w:style>
  <w:style w:type="paragraph" w:customStyle="1" w:styleId="RegH23G">
    <w:name w:val="Reg_H_2/3_G"/>
    <w:basedOn w:val="Normal"/>
    <w:next w:val="RegH4G"/>
    <w:rsid w:val="00FA1A46"/>
    <w:pPr>
      <w:keepNext/>
      <w:keepLines/>
      <w:tabs>
        <w:tab w:val="num" w:pos="1135"/>
      </w:tabs>
      <w:spacing w:before="240" w:after="120" w:line="240" w:lineRule="exact"/>
      <w:ind w:left="1135" w:right="1134" w:hanging="284"/>
    </w:pPr>
    <w:rPr>
      <w:b/>
    </w:rPr>
  </w:style>
  <w:style w:type="paragraph" w:customStyle="1" w:styleId="RegSingleTxtG">
    <w:name w:val="Reg_Single Txt_G"/>
    <w:basedOn w:val="Normal"/>
    <w:link w:val="RegSingleTxtGChar"/>
    <w:rsid w:val="00FA1A46"/>
    <w:pPr>
      <w:tabs>
        <w:tab w:val="left" w:pos="1701"/>
      </w:tabs>
      <w:spacing w:after="120"/>
      <w:ind w:left="1134" w:right="1134"/>
      <w:jc w:val="both"/>
    </w:pPr>
  </w:style>
  <w:style w:type="paragraph" w:styleId="TOC1">
    <w:name w:val="toc 1"/>
    <w:basedOn w:val="Normal"/>
    <w:next w:val="Normal"/>
    <w:autoRedefine/>
    <w:uiPriority w:val="39"/>
    <w:rsid w:val="004E3B75"/>
    <w:pPr>
      <w:tabs>
        <w:tab w:val="right" w:pos="851"/>
        <w:tab w:val="left" w:pos="1134"/>
        <w:tab w:val="left" w:pos="1559"/>
        <w:tab w:val="left" w:pos="1985"/>
        <w:tab w:val="left" w:leader="dot" w:pos="7655"/>
        <w:tab w:val="left" w:pos="8505"/>
        <w:tab w:val="right" w:pos="8930"/>
        <w:tab w:val="right" w:pos="9639"/>
      </w:tabs>
      <w:spacing w:after="120"/>
      <w:ind w:left="1128" w:hanging="1128"/>
    </w:pPr>
  </w:style>
  <w:style w:type="paragraph" w:styleId="TOC2">
    <w:name w:val="toc 2"/>
    <w:basedOn w:val="Normal"/>
    <w:next w:val="Normal"/>
    <w:autoRedefine/>
    <w:uiPriority w:val="39"/>
    <w:rsid w:val="004E3B75"/>
    <w:pPr>
      <w:tabs>
        <w:tab w:val="right" w:pos="851"/>
        <w:tab w:val="left" w:pos="1134"/>
        <w:tab w:val="left" w:pos="1559"/>
        <w:tab w:val="left" w:pos="1985"/>
        <w:tab w:val="left" w:leader="dot" w:pos="7655"/>
        <w:tab w:val="right" w:pos="8930"/>
        <w:tab w:val="right" w:pos="9639"/>
      </w:tabs>
      <w:spacing w:after="120"/>
      <w:ind w:left="1559" w:hanging="1559"/>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tabs>
        <w:tab w:val="clear" w:pos="1135"/>
        <w:tab w:val="num" w:pos="1134"/>
      </w:tabs>
    </w:pPr>
  </w:style>
  <w:style w:type="paragraph" w:customStyle="1" w:styleId="RegH5G">
    <w:name w:val="Reg_H_5_G"/>
    <w:basedOn w:val="RegH4G"/>
    <w:qFormat/>
    <w:rsid w:val="00FA1A46"/>
    <w:rPr>
      <w:b w:val="0"/>
      <w:i/>
    </w:rPr>
  </w:style>
  <w:style w:type="paragraph" w:customStyle="1" w:styleId="TableFootnote">
    <w:name w:val="TableFootnote"/>
    <w:basedOn w:val="FootnoteTable"/>
    <w:qFormat/>
    <w:rsid w:val="00FA1A46"/>
    <w:pPr>
      <w:spacing w:before="60"/>
      <w:ind w:left="1134" w:right="1134" w:firstLine="170"/>
      <w:contextualSpacing/>
      <w:jc w:val="left"/>
    </w:pPr>
  </w:style>
  <w:style w:type="paragraph" w:customStyle="1" w:styleId="RegSingleTxtG2">
    <w:name w:val="Reg_Single Txt_G2"/>
    <w:basedOn w:val="RegSingleTxtG"/>
    <w:qFormat/>
    <w:rsid w:val="00FA1A46"/>
  </w:style>
  <w:style w:type="paragraph" w:customStyle="1" w:styleId="RegSingleTxtG3">
    <w:name w:val="Reg_Single Txt_G3"/>
    <w:basedOn w:val="RegSingleTxtG"/>
    <w:qFormat/>
    <w:rsid w:val="00FA1A46"/>
    <w:pPr>
      <w:ind w:left="1701"/>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2"/>
      </w:numPr>
    </w:pPr>
  </w:style>
  <w:style w:type="numbering" w:customStyle="1" w:styleId="FCCCTextboxfootnote">
    <w:name w:val="FCCC Textbox footnote"/>
    <w:uiPriority w:val="99"/>
    <w:rsid w:val="00FC386E"/>
    <w:pPr>
      <w:numPr>
        <w:numId w:val="3"/>
      </w:numPr>
    </w:pPr>
  </w:style>
  <w:style w:type="numbering" w:customStyle="1" w:styleId="FigureFootnote">
    <w:name w:val="Figure Footnote"/>
    <w:uiPriority w:val="99"/>
    <w:rsid w:val="00FE622D"/>
    <w:pPr>
      <w:numPr>
        <w:numId w:val="4"/>
      </w:numPr>
    </w:pPr>
  </w:style>
  <w:style w:type="table" w:styleId="TableGrid">
    <w:name w:val="Table Grid"/>
    <w:basedOn w:val="TableNormal"/>
    <w:rsid w:val="001C5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014BC"/>
    <w:rPr>
      <w:color w:val="0000FF" w:themeColor="hyperlink"/>
      <w:u w:val="single"/>
    </w:rPr>
  </w:style>
  <w:style w:type="character" w:customStyle="1" w:styleId="FootnoteTextChar">
    <w:name w:val="Footnote Text Char"/>
    <w:aliases w:val="5_G Char,Footnote Text Char Char Char Char Char Char,Footnote Text Char Char Char Char Char1,Footnote reference Char,FA Fu Char,Footnote Text Char Char Char Char1,Footnote Text Cha Char,FA Fußnotentext Char,FA Fuﬂnotentext Char"/>
    <w:basedOn w:val="DefaultParagraphFont"/>
    <w:link w:val="FootnoteText"/>
    <w:rsid w:val="00D014BC"/>
    <w:rPr>
      <w:rFonts w:eastAsia="SimSun"/>
      <w:sz w:val="18"/>
      <w:lang w:val="en-GB" w:eastAsia="zh-CN"/>
    </w:rPr>
  </w:style>
  <w:style w:type="character" w:styleId="Strong">
    <w:name w:val="Strong"/>
    <w:basedOn w:val="DefaultParagraphFont"/>
    <w:uiPriority w:val="22"/>
    <w:qFormat/>
    <w:rsid w:val="00D014BC"/>
    <w:rPr>
      <w:b/>
      <w:bCs/>
    </w:r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Char Char Char Char Char Car Zchn, BVI fnr Car Zchn"/>
    <w:basedOn w:val="Normal"/>
    <w:link w:val="FootnoteReference"/>
    <w:rsid w:val="00D014BC"/>
    <w:pPr>
      <w:suppressAutoHyphens w:val="0"/>
      <w:spacing w:after="160" w:line="240" w:lineRule="exact"/>
      <w:jc w:val="both"/>
    </w:pPr>
    <w:rPr>
      <w:rFonts w:eastAsia="Times New Roman"/>
      <w:sz w:val="18"/>
      <w:vertAlign w:val="superscript"/>
      <w:lang w:val="en-US" w:eastAsia="en-US"/>
    </w:rPr>
  </w:style>
  <w:style w:type="character" w:customStyle="1" w:styleId="HChGChar">
    <w:name w:val="_ H _Ch_G Char"/>
    <w:link w:val="HChG"/>
    <w:rsid w:val="00285B31"/>
    <w:rPr>
      <w:rFonts w:eastAsia="SimSun"/>
      <w:b/>
      <w:sz w:val="28"/>
      <w:lang w:val="en-GB" w:eastAsia="zh-CN"/>
    </w:rPr>
  </w:style>
  <w:style w:type="character" w:customStyle="1" w:styleId="SingleTxtGChar">
    <w:name w:val="_ Single Txt_G Char"/>
    <w:link w:val="SingleTxtG"/>
    <w:rsid w:val="00285B31"/>
    <w:rPr>
      <w:lang w:val="en-GB"/>
    </w:rPr>
  </w:style>
  <w:style w:type="character" w:customStyle="1" w:styleId="RegSingleTxtGChar">
    <w:name w:val="Reg_Single Txt_G Char"/>
    <w:link w:val="RegSingleTxtG"/>
    <w:locked/>
    <w:rsid w:val="00285B31"/>
    <w:rPr>
      <w:rFonts w:eastAsia="SimSun"/>
      <w:lang w:val="en-GB" w:eastAsia="zh-CN"/>
    </w:rPr>
  </w:style>
  <w:style w:type="character" w:customStyle="1" w:styleId="RegHChGCharChar">
    <w:name w:val="Reg_H__Ch_G Char Char"/>
    <w:link w:val="RegHChG"/>
    <w:rsid w:val="00285B31"/>
    <w:rPr>
      <w:rFonts w:eastAsia="SimSun"/>
      <w:b/>
      <w:sz w:val="28"/>
      <w:lang w:val="en-GB" w:eastAsia="zh-CN"/>
    </w:rPr>
  </w:style>
  <w:style w:type="character" w:styleId="Mention">
    <w:name w:val="Mention"/>
    <w:basedOn w:val="DefaultParagraphFont"/>
    <w:uiPriority w:val="99"/>
    <w:semiHidden/>
    <w:unhideWhenUsed/>
    <w:rsid w:val="00BD1B2D"/>
    <w:rPr>
      <w:color w:val="2B579A"/>
      <w:shd w:val="clear" w:color="auto" w:fill="E6E6E6"/>
    </w:rPr>
  </w:style>
  <w:style w:type="character" w:customStyle="1" w:styleId="list0020paragraphchar1">
    <w:name w:val="list_0020paragraph__char1"/>
    <w:basedOn w:val="DefaultParagraphFont"/>
    <w:rsid w:val="00BD1B2D"/>
    <w:rPr>
      <w:rFonts w:ascii="Cambria" w:hAnsi="Cambria" w:hint="default"/>
      <w:sz w:val="24"/>
      <w:szCs w:val="24"/>
    </w:rPr>
  </w:style>
  <w:style w:type="character" w:styleId="FollowedHyperlink">
    <w:name w:val="FollowedHyperlink"/>
    <w:basedOn w:val="DefaultParagraphFont"/>
    <w:semiHidden/>
    <w:unhideWhenUsed/>
    <w:rsid w:val="00C06B99"/>
    <w:rPr>
      <w:color w:val="800080" w:themeColor="followedHyperlink"/>
      <w:u w:val="single"/>
    </w:rPr>
  </w:style>
  <w:style w:type="character" w:styleId="CommentReference">
    <w:name w:val="annotation reference"/>
    <w:basedOn w:val="DefaultParagraphFont"/>
    <w:unhideWhenUsed/>
    <w:rsid w:val="009144BD"/>
    <w:rPr>
      <w:sz w:val="16"/>
      <w:szCs w:val="16"/>
    </w:rPr>
  </w:style>
  <w:style w:type="paragraph" w:styleId="CommentText">
    <w:name w:val="annotation text"/>
    <w:basedOn w:val="Normal"/>
    <w:link w:val="CommentTextChar"/>
    <w:unhideWhenUsed/>
    <w:rsid w:val="009144BD"/>
    <w:pPr>
      <w:spacing w:line="240" w:lineRule="auto"/>
    </w:pPr>
  </w:style>
  <w:style w:type="character" w:customStyle="1" w:styleId="CommentTextChar">
    <w:name w:val="Comment Text Char"/>
    <w:basedOn w:val="DefaultParagraphFont"/>
    <w:link w:val="CommentText"/>
    <w:rsid w:val="009144BD"/>
    <w:rPr>
      <w:rFonts w:eastAsia="SimSun"/>
      <w:lang w:val="en-GB" w:eastAsia="zh-CN"/>
    </w:rPr>
  </w:style>
  <w:style w:type="paragraph" w:styleId="CommentSubject">
    <w:name w:val="annotation subject"/>
    <w:basedOn w:val="CommentText"/>
    <w:next w:val="CommentText"/>
    <w:link w:val="CommentSubjectChar"/>
    <w:semiHidden/>
    <w:unhideWhenUsed/>
    <w:rsid w:val="009144BD"/>
    <w:rPr>
      <w:b/>
      <w:bCs/>
    </w:rPr>
  </w:style>
  <w:style w:type="character" w:customStyle="1" w:styleId="CommentSubjectChar">
    <w:name w:val="Comment Subject Char"/>
    <w:basedOn w:val="CommentTextChar"/>
    <w:link w:val="CommentSubject"/>
    <w:semiHidden/>
    <w:rsid w:val="009144BD"/>
    <w:rPr>
      <w:rFonts w:eastAsia="SimSun"/>
      <w:b/>
      <w:bCs/>
      <w:lang w:val="en-GB" w:eastAsia="zh-CN"/>
    </w:rPr>
  </w:style>
  <w:style w:type="paragraph" w:styleId="Revision">
    <w:name w:val="Revision"/>
    <w:hidden/>
    <w:uiPriority w:val="99"/>
    <w:semiHidden/>
    <w:rsid w:val="00475259"/>
    <w:rPr>
      <w:rFonts w:eastAsia="SimSun"/>
      <w:lang w:val="en-GB" w:eastAsia="zh-CN"/>
    </w:rPr>
  </w:style>
  <w:style w:type="character" w:customStyle="1" w:styleId="Heading1Char">
    <w:name w:val="Heading 1 Char"/>
    <w:aliases w:val="Table_G Char1"/>
    <w:basedOn w:val="DefaultParagraphFont"/>
    <w:link w:val="Heading1"/>
    <w:rsid w:val="00475259"/>
    <w:rPr>
      <w:rFonts w:eastAsia="SimSun"/>
      <w:lang w:val="en-GB" w:eastAsia="zh-CN"/>
    </w:rPr>
  </w:style>
  <w:style w:type="character" w:customStyle="1" w:styleId="Heading1Char1">
    <w:name w:val="Heading 1 Char1"/>
    <w:aliases w:val="Table_G Char"/>
    <w:basedOn w:val="DefaultParagraphFont"/>
    <w:rsid w:val="00475259"/>
    <w:rPr>
      <w:rFonts w:asciiTheme="majorHAnsi" w:eastAsiaTheme="majorEastAsia" w:hAnsiTheme="majorHAnsi" w:cstheme="majorBidi"/>
      <w:color w:val="365F91" w:themeColor="accent1" w:themeShade="BF"/>
      <w:sz w:val="32"/>
      <w:szCs w:val="32"/>
      <w:lang w:val="en-GB" w:eastAsia="zh-CN"/>
    </w:rPr>
  </w:style>
  <w:style w:type="paragraph" w:customStyle="1" w:styleId="msonormal0">
    <w:name w:val="msonormal"/>
    <w:basedOn w:val="Normal"/>
    <w:rsid w:val="00475259"/>
    <w:pPr>
      <w:suppressAutoHyphens w:val="0"/>
      <w:spacing w:before="100" w:beforeAutospacing="1" w:after="100" w:afterAutospacing="1" w:line="240" w:lineRule="auto"/>
    </w:pPr>
    <w:rPr>
      <w:rFonts w:eastAsia="Times New Roman"/>
      <w:sz w:val="24"/>
      <w:szCs w:val="24"/>
      <w:lang w:val="en-US" w:eastAsia="en-US"/>
    </w:rPr>
  </w:style>
  <w:style w:type="character" w:customStyle="1" w:styleId="FootnoteTextChar1">
    <w:name w:val="Footnote Text Char1"/>
    <w:aliases w:val="5_G Char1,Footnote Text Char Char Char Char Char Char1,Footnote Text Char Char Char Char Char2,Footnote reference Char1,FA Fu Char1,Footnote Text Char Char Char Char2,Footnote Text Cha Char1,FA Fußnotentext Char1,footnote text Char"/>
    <w:basedOn w:val="DefaultParagraphFont"/>
    <w:semiHidden/>
    <w:rsid w:val="00475259"/>
    <w:rPr>
      <w:rFonts w:eastAsia="SimSun"/>
      <w:lang w:val="en-GB" w:eastAsia="zh-CN"/>
    </w:rPr>
  </w:style>
  <w:style w:type="character" w:customStyle="1" w:styleId="HeaderChar">
    <w:name w:val="Header Char"/>
    <w:aliases w:val="6_G Char1"/>
    <w:basedOn w:val="DefaultParagraphFont"/>
    <w:link w:val="Header"/>
    <w:locked/>
    <w:rsid w:val="00475259"/>
    <w:rPr>
      <w:rFonts w:eastAsia="SimSun"/>
      <w:b/>
      <w:sz w:val="18"/>
      <w:lang w:val="en-GB" w:eastAsia="zh-CN"/>
    </w:rPr>
  </w:style>
  <w:style w:type="character" w:customStyle="1" w:styleId="HeaderChar1">
    <w:name w:val="Header Char1"/>
    <w:aliases w:val="6_G Char"/>
    <w:basedOn w:val="DefaultParagraphFont"/>
    <w:semiHidden/>
    <w:rsid w:val="00475259"/>
    <w:rPr>
      <w:rFonts w:eastAsia="SimSun"/>
      <w:lang w:val="en-GB" w:eastAsia="zh-CN"/>
    </w:rPr>
  </w:style>
  <w:style w:type="character" w:customStyle="1" w:styleId="FooterChar">
    <w:name w:val="Footer Char"/>
    <w:aliases w:val="3_G Char1"/>
    <w:basedOn w:val="DefaultParagraphFont"/>
    <w:link w:val="Footer"/>
    <w:locked/>
    <w:rsid w:val="00475259"/>
    <w:rPr>
      <w:rFonts w:eastAsia="SimSun"/>
      <w:sz w:val="16"/>
      <w:lang w:val="en-GB" w:eastAsia="zh-CN"/>
    </w:rPr>
  </w:style>
  <w:style w:type="character" w:customStyle="1" w:styleId="FooterChar1">
    <w:name w:val="Footer Char1"/>
    <w:aliases w:val="3_G Char"/>
    <w:basedOn w:val="DefaultParagraphFont"/>
    <w:semiHidden/>
    <w:rsid w:val="00475259"/>
    <w:rPr>
      <w:rFonts w:eastAsia="SimSun"/>
      <w:lang w:val="en-GB" w:eastAsia="zh-CN"/>
    </w:rPr>
  </w:style>
  <w:style w:type="character" w:customStyle="1" w:styleId="EndnoteTextChar">
    <w:name w:val="Endnote Text Char"/>
    <w:aliases w:val="2_G Char1"/>
    <w:basedOn w:val="DefaultParagraphFont"/>
    <w:link w:val="EndnoteText"/>
    <w:locked/>
    <w:rsid w:val="00475259"/>
    <w:rPr>
      <w:rFonts w:eastAsia="SimSun"/>
      <w:sz w:val="18"/>
      <w:lang w:val="en-GB" w:eastAsia="zh-CN"/>
    </w:rPr>
  </w:style>
  <w:style w:type="character" w:customStyle="1" w:styleId="EndnoteTextChar1">
    <w:name w:val="Endnote Text Char1"/>
    <w:aliases w:val="2_G Char"/>
    <w:basedOn w:val="DefaultParagraphFont"/>
    <w:semiHidden/>
    <w:rsid w:val="00475259"/>
    <w:rPr>
      <w:rFonts w:eastAsia="SimSun"/>
      <w:lang w:val="en-GB" w:eastAsia="zh-CN"/>
    </w:rPr>
  </w:style>
  <w:style w:type="character" w:customStyle="1" w:styleId="st">
    <w:name w:val="st"/>
    <w:basedOn w:val="DefaultParagraphFont"/>
    <w:rsid w:val="001A19E3"/>
  </w:style>
  <w:style w:type="character" w:styleId="Emphasis">
    <w:name w:val="Emphasis"/>
    <w:basedOn w:val="DefaultParagraphFont"/>
    <w:uiPriority w:val="20"/>
    <w:qFormat/>
    <w:rsid w:val="001A19E3"/>
    <w:rPr>
      <w:i/>
      <w:iCs/>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rsid w:val="00540CF8"/>
    <w:pPr>
      <w:suppressAutoHyphens w:val="0"/>
      <w:spacing w:after="160" w:line="240" w:lineRule="exact"/>
    </w:pPr>
    <w:rPr>
      <w:rFonts w:eastAsia="Times New Roman"/>
      <w:sz w:val="18"/>
      <w:vertAlign w:val="superscript"/>
      <w:lang w:val="fr-FR" w:eastAsia="fr-FR"/>
    </w:rPr>
  </w:style>
  <w:style w:type="paragraph" w:customStyle="1" w:styleId="Default">
    <w:name w:val="Default"/>
    <w:rsid w:val="00AF238F"/>
    <w:pPr>
      <w:autoSpaceDE w:val="0"/>
      <w:autoSpaceDN w:val="0"/>
      <w:adjustRightInd w:val="0"/>
    </w:pPr>
    <w:rPr>
      <w:color w:val="000000"/>
      <w:sz w:val="24"/>
      <w:szCs w:val="24"/>
      <w:lang w:val="en-GB" w:eastAsia="en-GB"/>
    </w:rPr>
  </w:style>
  <w:style w:type="character" w:customStyle="1" w:styleId="UnresolvedMention1">
    <w:name w:val="Unresolved Mention1"/>
    <w:basedOn w:val="DefaultParagraphFont"/>
    <w:uiPriority w:val="99"/>
    <w:semiHidden/>
    <w:unhideWhenUsed/>
    <w:rsid w:val="00C6131C"/>
    <w:rPr>
      <w:color w:val="808080"/>
      <w:shd w:val="clear" w:color="auto" w:fill="E6E6E6"/>
    </w:rPr>
  </w:style>
  <w:style w:type="paragraph" w:styleId="BodyText">
    <w:name w:val="Body Text"/>
    <w:basedOn w:val="Normal"/>
    <w:link w:val="BodyTextChar"/>
    <w:unhideWhenUsed/>
    <w:rsid w:val="0074053E"/>
    <w:pPr>
      <w:spacing w:after="120"/>
    </w:pPr>
  </w:style>
  <w:style w:type="character" w:customStyle="1" w:styleId="BodyTextChar">
    <w:name w:val="Body Text Char"/>
    <w:basedOn w:val="DefaultParagraphFont"/>
    <w:link w:val="BodyText"/>
    <w:rsid w:val="0074053E"/>
    <w:rPr>
      <w:rFonts w:eastAsia="SimSun"/>
      <w:lang w:val="en-GB" w:eastAsia="zh-CN"/>
    </w:rPr>
  </w:style>
  <w:style w:type="paragraph" w:styleId="BodyTextFirstIndent">
    <w:name w:val="Body Text First Indent"/>
    <w:basedOn w:val="BodyText"/>
    <w:link w:val="BodyTextFirstIndentChar"/>
    <w:rsid w:val="0074053E"/>
    <w:pPr>
      <w:spacing w:after="0"/>
      <w:ind w:firstLine="360"/>
    </w:pPr>
  </w:style>
  <w:style w:type="character" w:customStyle="1" w:styleId="BodyTextFirstIndentChar">
    <w:name w:val="Body Text First Indent Char"/>
    <w:basedOn w:val="BodyTextChar"/>
    <w:link w:val="BodyTextFirstIndent"/>
    <w:rsid w:val="0074053E"/>
    <w:rPr>
      <w:rFonts w:eastAsia="SimSun"/>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578436">
      <w:bodyDiv w:val="1"/>
      <w:marLeft w:val="0"/>
      <w:marRight w:val="0"/>
      <w:marTop w:val="0"/>
      <w:marBottom w:val="0"/>
      <w:divBdr>
        <w:top w:val="none" w:sz="0" w:space="0" w:color="auto"/>
        <w:left w:val="none" w:sz="0" w:space="0" w:color="auto"/>
        <w:bottom w:val="none" w:sz="0" w:space="0" w:color="auto"/>
        <w:right w:val="none" w:sz="0" w:space="0" w:color="auto"/>
      </w:divBdr>
    </w:div>
    <w:div w:id="500508509">
      <w:bodyDiv w:val="1"/>
      <w:marLeft w:val="0"/>
      <w:marRight w:val="0"/>
      <w:marTop w:val="0"/>
      <w:marBottom w:val="0"/>
      <w:divBdr>
        <w:top w:val="none" w:sz="0" w:space="0" w:color="auto"/>
        <w:left w:val="none" w:sz="0" w:space="0" w:color="auto"/>
        <w:bottom w:val="none" w:sz="0" w:space="0" w:color="auto"/>
        <w:right w:val="none" w:sz="0" w:space="0" w:color="auto"/>
      </w:divBdr>
    </w:div>
    <w:div w:id="861012310">
      <w:bodyDiv w:val="1"/>
      <w:marLeft w:val="0"/>
      <w:marRight w:val="0"/>
      <w:marTop w:val="0"/>
      <w:marBottom w:val="0"/>
      <w:divBdr>
        <w:top w:val="none" w:sz="0" w:space="0" w:color="auto"/>
        <w:left w:val="none" w:sz="0" w:space="0" w:color="auto"/>
        <w:bottom w:val="none" w:sz="0" w:space="0" w:color="auto"/>
        <w:right w:val="none" w:sz="0" w:space="0" w:color="auto"/>
      </w:divBdr>
    </w:div>
    <w:div w:id="1087463128">
      <w:bodyDiv w:val="1"/>
      <w:marLeft w:val="0"/>
      <w:marRight w:val="0"/>
      <w:marTop w:val="0"/>
      <w:marBottom w:val="0"/>
      <w:divBdr>
        <w:top w:val="none" w:sz="0" w:space="0" w:color="auto"/>
        <w:left w:val="none" w:sz="0" w:space="0" w:color="auto"/>
        <w:bottom w:val="none" w:sz="0" w:space="0" w:color="auto"/>
        <w:right w:val="none" w:sz="0" w:space="0" w:color="auto"/>
      </w:divBdr>
    </w:div>
    <w:div w:id="1087917657">
      <w:bodyDiv w:val="1"/>
      <w:marLeft w:val="0"/>
      <w:marRight w:val="0"/>
      <w:marTop w:val="0"/>
      <w:marBottom w:val="0"/>
      <w:divBdr>
        <w:top w:val="none" w:sz="0" w:space="0" w:color="auto"/>
        <w:left w:val="none" w:sz="0" w:space="0" w:color="auto"/>
        <w:bottom w:val="none" w:sz="0" w:space="0" w:color="auto"/>
        <w:right w:val="none" w:sz="0" w:space="0" w:color="auto"/>
      </w:divBdr>
    </w:div>
    <w:div w:id="1155996572">
      <w:bodyDiv w:val="1"/>
      <w:marLeft w:val="0"/>
      <w:marRight w:val="0"/>
      <w:marTop w:val="0"/>
      <w:marBottom w:val="0"/>
      <w:divBdr>
        <w:top w:val="none" w:sz="0" w:space="0" w:color="auto"/>
        <w:left w:val="none" w:sz="0" w:space="0" w:color="auto"/>
        <w:bottom w:val="none" w:sz="0" w:space="0" w:color="auto"/>
        <w:right w:val="none" w:sz="0" w:space="0" w:color="auto"/>
      </w:divBdr>
    </w:div>
    <w:div w:id="1220437150">
      <w:bodyDiv w:val="1"/>
      <w:marLeft w:val="0"/>
      <w:marRight w:val="0"/>
      <w:marTop w:val="0"/>
      <w:marBottom w:val="0"/>
      <w:divBdr>
        <w:top w:val="none" w:sz="0" w:space="0" w:color="auto"/>
        <w:left w:val="none" w:sz="0" w:space="0" w:color="auto"/>
        <w:bottom w:val="none" w:sz="0" w:space="0" w:color="auto"/>
        <w:right w:val="none" w:sz="0" w:space="0" w:color="auto"/>
      </w:divBdr>
    </w:div>
    <w:div w:id="1408110039">
      <w:bodyDiv w:val="1"/>
      <w:marLeft w:val="0"/>
      <w:marRight w:val="0"/>
      <w:marTop w:val="0"/>
      <w:marBottom w:val="0"/>
      <w:divBdr>
        <w:top w:val="none" w:sz="0" w:space="0" w:color="auto"/>
        <w:left w:val="none" w:sz="0" w:space="0" w:color="auto"/>
        <w:bottom w:val="none" w:sz="0" w:space="0" w:color="auto"/>
        <w:right w:val="none" w:sz="0" w:space="0" w:color="auto"/>
      </w:divBdr>
    </w:div>
    <w:div w:id="1650788380">
      <w:bodyDiv w:val="1"/>
      <w:marLeft w:val="0"/>
      <w:marRight w:val="0"/>
      <w:marTop w:val="0"/>
      <w:marBottom w:val="0"/>
      <w:divBdr>
        <w:top w:val="none" w:sz="0" w:space="0" w:color="auto"/>
        <w:left w:val="none" w:sz="0" w:space="0" w:color="auto"/>
        <w:bottom w:val="none" w:sz="0" w:space="0" w:color="auto"/>
        <w:right w:val="none" w:sz="0" w:space="0" w:color="auto"/>
      </w:divBdr>
    </w:div>
    <w:div w:id="1704818637">
      <w:bodyDiv w:val="1"/>
      <w:marLeft w:val="0"/>
      <w:marRight w:val="0"/>
      <w:marTop w:val="0"/>
      <w:marBottom w:val="0"/>
      <w:divBdr>
        <w:top w:val="none" w:sz="0" w:space="0" w:color="auto"/>
        <w:left w:val="none" w:sz="0" w:space="0" w:color="auto"/>
        <w:bottom w:val="none" w:sz="0" w:space="0" w:color="auto"/>
        <w:right w:val="none" w:sz="0" w:space="0" w:color="auto"/>
      </w:divBdr>
    </w:div>
    <w:div w:id="198924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aindb.unfccc.int/db/view_item.pl?type=people&amp;id=216356" TargetMode="Externa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4.unfccc.int/sites/submissionportal/Pages/Home.aspx" TargetMode="External"/><Relationship Id="rId13" Type="http://schemas.openxmlformats.org/officeDocument/2006/relationships/hyperlink" Target="http://www4.unfccc.int/sites/submissionportal/Pages/Home.aspx" TargetMode="External"/><Relationship Id="rId18" Type="http://schemas.openxmlformats.org/officeDocument/2006/relationships/hyperlink" Target="https://unfccc-cop24.streamworld.de/webcast/sbsta-closing-plenary" TargetMode="External"/><Relationship Id="rId3" Type="http://schemas.openxmlformats.org/officeDocument/2006/relationships/hyperlink" Target="https://unfccc.int/event/modalities-for-implementation-of-the-outcomes-of-the-five-in-session-workshops-on-issues-related-to" TargetMode="External"/><Relationship Id="rId7" Type="http://schemas.openxmlformats.org/officeDocument/2006/relationships/hyperlink" Target="https://unfccc.int/documents/192593" TargetMode="External"/><Relationship Id="rId12" Type="http://schemas.openxmlformats.org/officeDocument/2006/relationships/hyperlink" Target="https://unfccc-cop24.streamworld.de/webcast/sbsta-closing-plenary" TargetMode="External"/><Relationship Id="rId17" Type="http://schemas.openxmlformats.org/officeDocument/2006/relationships/hyperlink" Target="https://unfccc.int/submissions_and_statements" TargetMode="External"/><Relationship Id="rId2" Type="http://schemas.openxmlformats.org/officeDocument/2006/relationships/hyperlink" Target="https://unfccc-cop24.streamworld.de/webcast/first-plenary-meeting-of-sbsta" TargetMode="External"/><Relationship Id="rId16" Type="http://schemas.openxmlformats.org/officeDocument/2006/relationships/hyperlink" Target="https://unfccc-cop24.streamworld.de/webcast/first-plenary-meeting-of-sbsta." TargetMode="External"/><Relationship Id="rId1" Type="http://schemas.openxmlformats.org/officeDocument/2006/relationships/hyperlink" Target="https://unfccc.int/submissions_and_statements" TargetMode="External"/><Relationship Id="rId6" Type="http://schemas.openxmlformats.org/officeDocument/2006/relationships/hyperlink" Target="https://unfccc.int/documents/185102" TargetMode="External"/><Relationship Id="rId11" Type="http://schemas.openxmlformats.org/officeDocument/2006/relationships/hyperlink" Target="https://unfccc.int/submissions_and_statements" TargetMode="External"/><Relationship Id="rId5" Type="http://schemas.openxmlformats.org/officeDocument/2006/relationships/hyperlink" Target="https://unfccc.int/event/12th-focal-point-forum-of-the-nairobi-work-programme" TargetMode="External"/><Relationship Id="rId15" Type="http://schemas.openxmlformats.org/officeDocument/2006/relationships/hyperlink" Target="https://unfccc.int/submissions_and_statements" TargetMode="External"/><Relationship Id="rId10" Type="http://schemas.openxmlformats.org/officeDocument/2006/relationships/hyperlink" Target="https://unfccc-cop24.streamworld.de/webcast/sbsta-closing-plenary" TargetMode="External"/><Relationship Id="rId4" Type="http://schemas.openxmlformats.org/officeDocument/2006/relationships/hyperlink" Target="https://unfccc.int/event/review-of-the-work-of-the-improved-forum-on-the-impact-of-the-implementation-of-response-measures" TargetMode="External"/><Relationship Id="rId9" Type="http://schemas.openxmlformats.org/officeDocument/2006/relationships/hyperlink" Target="https://unfccc.int/submissions_and_statements" TargetMode="External"/><Relationship Id="rId14" Type="http://schemas.openxmlformats.org/officeDocument/2006/relationships/hyperlink" Target="http://www.unfccc.int/submissions_and_statem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9d8c265a-5436-43a7-80c1-713d2827ffde" ContentTypeId="0x0101" PreviousValue="false"/>
</file>

<file path=customXml/itemProps1.xml><?xml version="1.0" encoding="utf-8"?>
<ds:datastoreItem xmlns:ds="http://schemas.openxmlformats.org/officeDocument/2006/customXml" ds:itemID="{1CCA7F8F-E05A-4A88-9844-49D92028D096}">
  <ds:schemaRefs>
    <ds:schemaRef ds:uri="http://schemas.microsoft.com/sharepoint/v3/contenttype/forms"/>
  </ds:schemaRefs>
</ds:datastoreItem>
</file>

<file path=customXml/itemProps2.xml><?xml version="1.0" encoding="utf-8"?>
<ds:datastoreItem xmlns:ds="http://schemas.openxmlformats.org/officeDocument/2006/customXml" ds:itemID="{F2F71488-462A-45E2-8B06-9D03FFEDA91D}">
  <ds:schemaRefs>
    <ds:schemaRef ds:uri="http://schemas.microsoft.com/office/2006/metadata/properties"/>
    <ds:schemaRef ds:uri="http://purl.org/dc/dcmitype/"/>
    <ds:schemaRef ds:uri="http://schemas.microsoft.com/office/2006/documentManagement/types"/>
    <ds:schemaRef ds:uri="http://purl.org/dc/elements/1.1/"/>
    <ds:schemaRef ds:uri="http://schemas.microsoft.com/office/infopath/2007/PartnerControls"/>
    <ds:schemaRef ds:uri="http://purl.org/dc/terms/"/>
    <ds:schemaRef ds:uri="http://www.w3.org/XML/1998/namespace"/>
    <ds:schemaRef ds:uri="http://schemas.openxmlformats.org/package/2006/metadata/core-properties"/>
    <ds:schemaRef ds:uri="4dd5ddbf-e371-4d30-9213-f0ad543fb2ce"/>
  </ds:schemaRefs>
</ds:datastoreItem>
</file>

<file path=customXml/itemProps3.xml><?xml version="1.0" encoding="utf-8"?>
<ds:datastoreItem xmlns:ds="http://schemas.openxmlformats.org/officeDocument/2006/customXml" ds:itemID="{E8BF3CCA-A117-4674-A454-72DF7971E179}"/>
</file>

<file path=customXml/itemProps4.xml><?xml version="1.0" encoding="utf-8"?>
<ds:datastoreItem xmlns:ds="http://schemas.openxmlformats.org/officeDocument/2006/customXml" ds:itemID="{548DE78E-5613-491B-9CEB-84FFC46C5AB1}">
  <ds:schemaRefs>
    <ds:schemaRef ds:uri="http://schemas.openxmlformats.org/officeDocument/2006/bibliography"/>
  </ds:schemaRefs>
</ds:datastoreItem>
</file>

<file path=customXml/itemProps5.xml><?xml version="1.0" encoding="utf-8"?>
<ds:datastoreItem xmlns:ds="http://schemas.openxmlformats.org/officeDocument/2006/customXml" ds:itemID="{0B91BE00-07C5-42C5-A0BA-E1F32ED33799}"/>
</file>

<file path=docProps/app.xml><?xml version="1.0" encoding="utf-8"?>
<Properties xmlns="http://schemas.openxmlformats.org/officeDocument/2006/extended-properties" xmlns:vt="http://schemas.openxmlformats.org/officeDocument/2006/docPropsVTypes">
  <Template>FCCC.dotm</Template>
  <TotalTime>4</TotalTime>
  <Pages>13</Pages>
  <Words>4695</Words>
  <Characters>26764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Report of the Subsidiary Body for Scientific and Technological Advice on its fourty-ninth session, held in Katowice from 2 to 8 December 2018</vt:lpstr>
    </vt:vector>
  </TitlesOfParts>
  <Company>UNFCCC</Company>
  <LinksUpToDate>false</LinksUpToDate>
  <CharactersWithSpaces>31397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Scientific and Technological Advice on its fourty-ninth session, held in Katowice from 2 to 8 December 2018</dc:title>
  <dc:subject/>
  <dc:creator>Corinne Loeschner</dc:creator>
  <cp:keywords/>
  <dc:description/>
  <cp:lastModifiedBy>Corinne Loeschner</cp:lastModifiedBy>
  <cp:revision>5</cp:revision>
  <cp:lastPrinted>2019-03-01T13:40:00Z</cp:lastPrinted>
  <dcterms:created xsi:type="dcterms:W3CDTF">2019-03-14T07:34:00Z</dcterms:created>
  <dcterms:modified xsi:type="dcterms:W3CDTF">2019-03-22T10:10:00Z</dcterms:modified>
  <cp:category>UNFCCC Template 2017</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FCCC/SBI/2017/X</vt:lpwstr>
  </property>
  <property fmtid="{D5CDD505-2E9C-101B-9397-08002B2CF9AE}" pid="3" name="docSymbol2">
    <vt:lpwstr/>
  </property>
  <property fmtid="{D5CDD505-2E9C-101B-9397-08002B2CF9AE}" pid="4" name="ContentTypeId">
    <vt:lpwstr>0x01010093B27815B4C26448A2AC74C6D94E050B</vt:lpwstr>
  </property>
  <property fmtid="{D5CDD505-2E9C-101B-9397-08002B2CF9AE}" pid="5" name="Bodies">
    <vt:lpwstr>18;#SBSTA|1180ba09-8201-4eaa-b845-b5097c22079f</vt:lpwstr>
  </property>
  <property fmtid="{D5CDD505-2E9C-101B-9397-08002B2CF9AE}" pid="6" name="Order">
    <vt:r8>18800</vt:r8>
  </property>
  <property fmtid="{D5CDD505-2E9C-101B-9397-08002B2CF9AE}" pid="7" name="UNFC3CoreFunction">
    <vt:lpwstr/>
  </property>
  <property fmtid="{D5CDD505-2E9C-101B-9397-08002B2CF9AE}" pid="8" name="UNFC3CoreCountry">
    <vt:lpwstr/>
  </property>
  <property fmtid="{D5CDD505-2E9C-101B-9397-08002B2CF9AE}" pid="9" name="UNFC3CoreSensitivity">
    <vt:lpwstr/>
  </property>
  <property fmtid="{D5CDD505-2E9C-101B-9397-08002B2CF9AE}" pid="10" name="AuthorIds_UIVersion_512">
    <vt:lpwstr>25</vt:lpwstr>
  </property>
</Properties>
</file>