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0" w:before="400" w:line="240"/>
      </w:pPr>
      <w:r>
        <w:drawing>
          <wp:inline distT="0" distB="0" distL="0" distR="0">
            <wp:extent cx="609600" cy="609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Roboto" w:cs="Roboto" w:eastAsia="Roboto" w:hAnsi="Roboto"/>
          <w:b/>
          <w:bCs/>
          <w:color w:val="2F2450"/>
          <w:sz w:val="40"/>
          <w:szCs w:val="40"/>
        </w:rPr>
        <w:t xml:space="preserve">  Cognizone</w:t>
      </w:r>
    </w:p>
    <w:p>
      <w:pPr>
        <w:spacing w:after="240" w:line="240"/>
      </w:pPr>
      <w:r>
        <w:rPr>
          <w:rFonts w:ascii="Roboto Mono" w:cs="Roboto Mono" w:eastAsia="Roboto Mono" w:hAnsi="Roboto Mono"/>
          <w:color w:val="C85A8A"/>
          <w:spacing w:val="60"/>
          <w:sz w:val="18"/>
          <w:szCs w:val="18"/>
        </w:rPr>
        <w:t xml:space="preserve">COGNIZONE / SPEC</w:t>
      </w:r>
    </w:p>
    <w:p>
      <w:pPr>
        <w:spacing w:after="0" w:line="264"/>
      </w:pPr>
      <w:r>
        <w:rPr>
          <w:rFonts w:ascii="Calistoga" w:cs="Calistoga" w:eastAsia="Calistoga" w:hAnsi="Calistoga"/>
          <w:color w:val="2F2450"/>
          <w:sz w:val="64"/>
          <w:szCs w:val="64"/>
        </w:rPr>
        <w:t xml:space="preserve">Test Document: All Formatting Features</w:t>
      </w:r>
    </w:p>
    <w:p>
      <w:pPr>
        <w:spacing w:after="400" w:line="264"/>
      </w:pPr>
      <w:r>
        <w:rPr>
          <w:rFonts w:ascii="Calistoga" w:cs="Calistoga" w:eastAsia="Calistoga" w:hAnsi="Calistoga"/>
          <w:color w:val="C85A8A"/>
          <w:sz w:val="64"/>
          <w:szCs w:val="64"/>
        </w:rPr>
        <w:t xml:space="preserve">Second title line</w:t>
      </w:r>
    </w:p>
    <w:p>
      <w:pPr>
        <w:spacing w:after="600" w:line="320"/>
      </w:pPr>
      <w:r>
        <w:rPr>
          <w:rFonts w:ascii="Roboto" w:cs="Roboto" w:eastAsia="Roboto" w:hAnsi="Roboto"/>
          <w:color w:val="4A3A78"/>
          <w:sz w:val="24"/>
          <w:szCs w:val="24"/>
        </w:rPr>
        <w:t xml:space="preserve">Cover summary paragraph.</w:t>
      </w:r>
    </w:p>
    <w:tbl>
      <w:tblPr>
        <w:tblW w:type="dxa" w:w="5782"/>
        <w:tblBorders>
          <w:top w:val="single" w:color="E2D8CB" w:sz="4"/>
          <w:left w:val="none" w:color="auto" w:sz="0"/>
          <w:bottom w:val="single" w:color="E2D8CB" w:sz="4"/>
          <w:right w:val="none" w:color="auto" w:sz="0"/>
          <w:insideH w:val="single" w:color="E2D8CB" w:sz="4"/>
          <w:insideV w:val="none" w:color="auto" w:sz="0"/>
        </w:tblBorders>
        <w:tblLayout w:type="fixed"/>
      </w:tblPr>
      <w:tblGrid>
        <w:gridCol w:w="1927"/>
        <w:gridCol w:w="3855"/>
      </w:tblGrid>
      <w:tr>
        <w:tc>
          <w:tcPr>
            <w:tcW w:type="dxa" w:w="1927"/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3EBDE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 Mono" w:cs="Roboto Mono" w:eastAsia="Roboto Mono" w:hAnsi="Roboto Mono"/>
                <w:color w:val="6B6185"/>
                <w:spacing w:val="20"/>
                <w:sz w:val="15"/>
                <w:szCs w:val="15"/>
              </w:rPr>
              <w:t xml:space="preserve">ID</w:t>
            </w:r>
          </w:p>
        </w:tc>
        <w:tc>
          <w:tcPr>
            <w:tcW w:type="dxa" w:w="3855"/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color w:val="2B2340"/>
                <w:sz w:val="19"/>
                <w:szCs w:val="19"/>
              </w:rPr>
              <w:t xml:space="preserve">TEST-001</w:t>
            </w:r>
          </w:p>
        </w:tc>
      </w:tr>
      <w:tr>
        <w:tc>
          <w:tcPr>
            <w:tcW w:type="dxa" w:w="1927"/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3EBDE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 Mono" w:cs="Roboto Mono" w:eastAsia="Roboto Mono" w:hAnsi="Roboto Mono"/>
                <w:color w:val="6B6185"/>
                <w:spacing w:val="20"/>
                <w:sz w:val="15"/>
                <w:szCs w:val="15"/>
              </w:rPr>
              <w:t xml:space="preserve">TYPE</w:t>
            </w:r>
          </w:p>
        </w:tc>
        <w:tc>
          <w:tcPr>
            <w:tcW w:type="dxa" w:w="3855"/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color w:val="2B2340"/>
                <w:sz w:val="19"/>
                <w:szCs w:val="19"/>
              </w:rPr>
              <w:t xml:space="preserve">spec</w:t>
            </w:r>
          </w:p>
        </w:tc>
      </w:tr>
      <w:tr>
        <w:tc>
          <w:tcPr>
            <w:tcW w:type="dxa" w:w="1927"/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3EBDE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 Mono" w:cs="Roboto Mono" w:eastAsia="Roboto Mono" w:hAnsi="Roboto Mono"/>
                <w:color w:val="6B6185"/>
                <w:spacing w:val="20"/>
                <w:sz w:val="15"/>
                <w:szCs w:val="15"/>
              </w:rPr>
              <w:t xml:space="preserve">STATUS</w:t>
            </w:r>
          </w:p>
        </w:tc>
        <w:tc>
          <w:tcPr>
            <w:tcW w:type="dxa" w:w="3855"/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color w:val="2B2340"/>
                <w:sz w:val="19"/>
                <w:szCs w:val="19"/>
              </w:rPr>
              <w:t xml:space="preserve">draft</w:t>
            </w:r>
          </w:p>
        </w:tc>
      </w:tr>
      <w:tr>
        <w:tc>
          <w:tcPr>
            <w:tcW w:type="dxa" w:w="1927"/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3EBDE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 Mono" w:cs="Roboto Mono" w:eastAsia="Roboto Mono" w:hAnsi="Roboto Mono"/>
                <w:color w:val="6B6185"/>
                <w:spacing w:val="20"/>
                <w:sz w:val="15"/>
                <w:szCs w:val="15"/>
              </w:rPr>
              <w:t xml:space="preserve">VERSION</w:t>
            </w:r>
          </w:p>
        </w:tc>
        <w:tc>
          <w:tcPr>
            <w:tcW w:type="dxa" w:w="3855"/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color w:val="2B2340"/>
                <w:sz w:val="19"/>
                <w:szCs w:val="19"/>
              </w:rPr>
              <w:t xml:space="preserve">1.2</w:t>
            </w:r>
          </w:p>
        </w:tc>
      </w:tr>
      <w:tr>
        <w:tc>
          <w:tcPr>
            <w:tcW w:type="dxa" w:w="1927"/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3EBDE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 Mono" w:cs="Roboto Mono" w:eastAsia="Roboto Mono" w:hAnsi="Roboto Mono"/>
                <w:color w:val="6B6185"/>
                <w:spacing w:val="20"/>
                <w:sz w:val="15"/>
                <w:szCs w:val="15"/>
              </w:rPr>
              <w:t xml:space="preserve">DATE</w:t>
            </w:r>
          </w:p>
        </w:tc>
        <w:tc>
          <w:tcPr>
            <w:tcW w:type="dxa" w:w="3855"/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color w:val="2B2340"/>
                <w:sz w:val="19"/>
                <w:szCs w:val="19"/>
              </w:rPr>
              <w:t xml:space="preserve">2026-03-12</w:t>
            </w:r>
          </w:p>
        </w:tc>
      </w:tr>
      <w:tr>
        <w:tc>
          <w:tcPr>
            <w:tcW w:type="dxa" w:w="1927"/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3EBDE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 Mono" w:cs="Roboto Mono" w:eastAsia="Roboto Mono" w:hAnsi="Roboto Mono"/>
                <w:color w:val="6B6185"/>
                <w:spacing w:val="20"/>
                <w:sz w:val="15"/>
                <w:szCs w:val="15"/>
              </w:rPr>
              <w:t xml:space="preserve">AUTHOR</w:t>
            </w:r>
          </w:p>
        </w:tc>
        <w:tc>
          <w:tcPr>
            <w:tcW w:type="dxa" w:w="3855"/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color w:val="2B2340"/>
                <w:sz w:val="19"/>
                <w:szCs w:val="19"/>
              </w:rPr>
              <w:t xml:space="preserve">Cognizone</w:t>
            </w:r>
          </w:p>
        </w:tc>
      </w:tr>
      <w:tr>
        <w:tc>
          <w:tcPr>
            <w:tcW w:type="dxa" w:w="1927"/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3EBDE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 Mono" w:cs="Roboto Mono" w:eastAsia="Roboto Mono" w:hAnsi="Roboto Mono"/>
                <w:color w:val="6B6185"/>
                <w:spacing w:val="20"/>
                <w:sz w:val="15"/>
                <w:szCs w:val="15"/>
              </w:rPr>
              <w:t xml:space="preserve">CLIENT</w:t>
            </w:r>
          </w:p>
        </w:tc>
        <w:tc>
          <w:tcPr>
            <w:tcW w:type="dxa" w:w="3855"/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color w:val="2B2340"/>
                <w:sz w:val="19"/>
                <w:szCs w:val="19"/>
              </w:rPr>
              <w:t xml:space="preserve">ERA — European Union Agency for Railways</w:t>
            </w:r>
          </w:p>
        </w:tc>
      </w:tr>
      <w:tr>
        <w:tc>
          <w:tcPr>
            <w:tcW w:type="dxa" w:w="1927"/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3EBDE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 Mono" w:cs="Roboto Mono" w:eastAsia="Roboto Mono" w:hAnsi="Roboto Mono"/>
                <w:color w:val="6B6185"/>
                <w:spacing w:val="20"/>
                <w:sz w:val="15"/>
                <w:szCs w:val="15"/>
              </w:rPr>
              <w:t xml:space="preserve">PROJECT</w:t>
            </w:r>
          </w:p>
        </w:tc>
        <w:tc>
          <w:tcPr>
            <w:tcW w:type="dxa" w:w="3855"/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color w:val="2B2340"/>
                <w:sz w:val="19"/>
                <w:szCs w:val="19"/>
              </w:rPr>
              <w:t xml:space="preserve">REG+</w:t>
            </w:r>
          </w:p>
        </w:tc>
      </w:tr>
    </w:tbl>
    <w:p>
      <w:pPr>
        <w:framePr w:w="9637" w:h="0" w:hAnchor="margin" w:vAnchor="margin" w:hRule="auto" w:xAlign="left" w:yAlign="bottom"/>
        <w:spacing w:after="60" w:before="0" w:line="240"/>
      </w:pPr>
      <w:r>
        <w:rPr>
          <w:rFonts w:ascii="Roboto" w:cs="Roboto" w:eastAsia="Roboto" w:hAnsi="Roboto"/>
          <w:color w:val="6B6185"/>
          <w:sz w:val="17"/>
          <w:szCs w:val="17"/>
        </w:rPr>
        <w:t xml:space="preserve">Cognizone BV · Avenue Arnaud Fraiteur 15-23, 1050 Ixelles, Belgium · BE 0634.615.174</w:t>
      </w:r>
    </w:p>
    <w:p>
      <w:pPr>
        <w:framePr w:w="9637" w:h="0" w:hAnchor="margin" w:vAnchor="margin" w:hRule="auto" w:xAlign="left" w:yAlign="bottom"/>
        <w:spacing w:after="0" w:before="0" w:line="240"/>
      </w:pPr>
      <w:r>
        <w:rPr>
          <w:rFonts w:ascii="Roboto Mono" w:cs="Roboto Mono" w:eastAsia="Roboto Mono" w:hAnsi="Roboto Mono"/>
          <w:color w:val="6B6185"/>
          <w:sz w:val="16"/>
          <w:szCs w:val="16"/>
        </w:rPr>
        <w:t xml:space="preserve">2026-03-12 · Confidential</w:t>
      </w:r>
    </w:p>
    <w:p>
      <w:pPr>
        <w:sectPr>
          <w:type w:val="nextPage"/>
          <w:pgSz w:w="11906" w:h="16838" w:orient="portrait"/>
          <w:pgMar w:top="1133" w:right="1133" w:bottom="1133" w:left="1133" w:header="708" w:footer="708" w:gutter="0"/>
          <w:pgNumType/>
          <w:docGrid w:linePitch="360"/>
        </w:sectPr>
      </w:pPr>
    </w:p>
    <w:p>
      <w:pPr>
        <w:spacing w:after="200" w:line="240"/>
      </w:pPr>
      <w:r>
        <w:rPr>
          <w:rFonts w:ascii="Roboto Mono" w:cs="Roboto Mono" w:eastAsia="Roboto Mono" w:hAnsi="Roboto Mono"/>
          <w:b/>
          <w:bCs/>
          <w:color w:val="C85A8A"/>
          <w:spacing w:val="60"/>
          <w:sz w:val="17"/>
          <w:szCs w:val="17"/>
        </w:rPr>
        <w:t xml:space="preserve">CONTENTS</w:t>
      </w:r>
    </w:p>
    <w:p>
      <w:pPr>
        <w:pBdr>
          <w:bottom w:val="single" w:color="E2D8CB" w:sz="2" w:space="3"/>
          <w:between w:val="single" w:color="E2D8CB" w:sz="2" w:space="3"/>
        </w:pBdr>
        <w:tabs>
          <w:tab w:val="left" w:pos="1474"/>
          <w:tab w:val="right" w:pos="9637"/>
        </w:tabs>
        <w:spacing w:after="0" w:before="200" w:line="240"/>
        <w:ind w:left="1474" w:hanging="1474"/>
      </w:pPr>
      <w:r>
        <w:fldChar w:fldCharType="begin"/>
      </w:r>
      <w:r>
        <w:instrText xml:space="preserve"> TOC \o "2-4" \h \z </w:instrText>
      </w:r>
      <w:r>
        <w:fldChar w:fldCharType="separate"/>
      </w:r>
      <w:hyperlink w:history="1" w:anchor="_toc_1">
        <w:r>
          <w:rPr>
            <w:rFonts w:ascii="Roboto Mono" w:cs="Roboto Mono" w:eastAsia="Roboto Mono" w:hAnsi="Roboto Mono"/>
            <w:b/>
            <w:bCs/>
            <w:color w:val="C85A8A"/>
            <w:sz w:val="16"/>
            <w:szCs w:val="16"/>
          </w:rPr>
          <w:t xml:space="preserve">CHAPTER 01</w:t>
        </w:r>
        <w:r>
          <w:t xml:space="preserve">	</w:t>
        </w:r>
        <w:r>
          <w:rPr>
            <w:rFonts w:ascii="Roboto" w:cs="Roboto" w:eastAsia="Roboto" w:hAnsi="Roboto"/>
            <w:color w:val="2F2450"/>
            <w:sz w:val="21"/>
            <w:szCs w:val="21"/>
          </w:rPr>
          <w:t xml:space="preserve">Status</w:t>
        </w:r>
        <w:r>
          <w:t xml:space="preserve">	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begin" w:dirty="tru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instrText xml:space="preserve"> PAGEREF _toc_1 \h </w:instrTex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separat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t xml:space="preserve">–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end"/>
        </w:r>
      </w:hyperlink>
    </w:p>
    <w:p>
      <w:pPr>
        <w:pBdr>
          <w:bottom w:val="single" w:color="E2D8CB" w:sz="2" w:space="3"/>
          <w:between w:val="single" w:color="E2D8CB" w:sz="2" w:space="3"/>
        </w:pBdr>
        <w:tabs>
          <w:tab w:val="left" w:pos="1474"/>
          <w:tab w:val="right" w:pos="9637"/>
        </w:tabs>
        <w:spacing w:after="0" w:before="200" w:line="240"/>
        <w:ind w:left="1475" w:hanging="1475"/>
      </w:pPr>
      <w:hyperlink w:history="1" w:anchor="_toc_2">
        <w:r>
          <w:rPr>
            <w:rFonts w:ascii="Roboto Mono" w:cs="Roboto Mono" w:eastAsia="Roboto Mono" w:hAnsi="Roboto Mono"/>
            <w:b/>
            <w:bCs/>
            <w:color w:val="C85A8A"/>
            <w:sz w:val="16"/>
            <w:szCs w:val="16"/>
          </w:rPr>
          <w:t xml:space="preserve">CHAPTER 02</w:t>
        </w:r>
        <w:r>
          <w:t xml:space="preserve">	</w:t>
        </w:r>
        <w:r>
          <w:rPr>
            <w:rFonts w:ascii="Roboto" w:cs="Roboto" w:eastAsia="Roboto" w:hAnsi="Roboto"/>
            <w:color w:val="2F2450"/>
            <w:sz w:val="21"/>
            <w:szCs w:val="21"/>
          </w:rPr>
          <w:t xml:space="preserve">Simple Paragraphs</w:t>
        </w:r>
        <w:r>
          <w:t xml:space="preserve">	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begin" w:dirty="tru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instrText xml:space="preserve"> PAGEREF _toc_2 \h </w:instrTex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separat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t xml:space="preserve">–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end"/>
        </w:r>
      </w:hyperlink>
    </w:p>
    <w:p>
      <w:pPr>
        <w:pBdr>
          <w:bottom w:val="single" w:color="E2D8CB" w:sz="2" w:space="3"/>
          <w:between w:val="single" w:color="E2D8CB" w:sz="2" w:space="3"/>
        </w:pBdr>
        <w:tabs>
          <w:tab w:val="left" w:pos="1474"/>
          <w:tab w:val="right" w:pos="9637"/>
        </w:tabs>
        <w:spacing w:after="0" w:before="200" w:line="240"/>
        <w:ind w:left="1474" w:hanging="1474"/>
      </w:pPr>
      <w:hyperlink w:history="1" w:anchor="_toc_3">
        <w:r>
          <w:rPr>
            <w:rFonts w:ascii="Roboto Mono" w:cs="Roboto Mono" w:eastAsia="Roboto Mono" w:hAnsi="Roboto Mono"/>
            <w:b/>
            <w:bCs/>
            <w:color w:val="C85A8A"/>
            <w:sz w:val="16"/>
            <w:szCs w:val="16"/>
          </w:rPr>
          <w:t xml:space="preserve">CHAPTER 03</w:t>
        </w:r>
        <w:r>
          <w:t xml:space="preserve">	</w:t>
        </w:r>
        <w:r>
          <w:rPr>
            <w:rFonts w:ascii="Roboto" w:cs="Roboto" w:eastAsia="Roboto" w:hAnsi="Roboto"/>
            <w:color w:val="2F2450"/>
            <w:sz w:val="21"/>
            <w:szCs w:val="21"/>
          </w:rPr>
          <w:t xml:space="preserve">Code Blocks</w:t>
        </w:r>
        <w:r>
          <w:t xml:space="preserve">	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begin" w:dirty="tru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instrText xml:space="preserve"> PAGEREF _toc_3 \h </w:instrTex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separat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t xml:space="preserve">–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end"/>
        </w:r>
      </w:hyperlink>
    </w:p>
    <w:p>
      <w:pPr>
        <w:pBdr>
          <w:bottom w:val="single" w:color="E2D8CB" w:sz="2" w:space="3"/>
          <w:between w:val="single" w:color="E2D8CB" w:sz="2" w:space="3"/>
        </w:pBdr>
        <w:tabs>
          <w:tab w:val="left" w:pos="1474"/>
          <w:tab w:val="right" w:pos="9637"/>
        </w:tabs>
        <w:spacing w:after="0" w:before="200" w:line="240"/>
        <w:ind w:left="1475" w:hanging="1475"/>
      </w:pPr>
      <w:hyperlink w:history="1" w:anchor="_toc_4">
        <w:r>
          <w:rPr>
            <w:rFonts w:ascii="Roboto Mono" w:cs="Roboto Mono" w:eastAsia="Roboto Mono" w:hAnsi="Roboto Mono"/>
            <w:b/>
            <w:bCs/>
            <w:color w:val="C85A8A"/>
            <w:sz w:val="16"/>
            <w:szCs w:val="16"/>
          </w:rPr>
          <w:t xml:space="preserve">CHAPTER 04</w:t>
        </w:r>
        <w:r>
          <w:t xml:space="preserve">	</w:t>
        </w:r>
        <w:r>
          <w:rPr>
            <w:rFonts w:ascii="Roboto" w:cs="Roboto" w:eastAsia="Roboto" w:hAnsi="Roboto"/>
            <w:color w:val="2F2450"/>
            <w:sz w:val="21"/>
            <w:szCs w:val="21"/>
          </w:rPr>
          <w:t xml:space="preserve">Tables</w:t>
        </w:r>
        <w:r>
          <w:t xml:space="preserve">	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begin" w:dirty="tru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instrText xml:space="preserve"> PAGEREF _toc_4 \h </w:instrTex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separat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t xml:space="preserve">–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end"/>
        </w:r>
      </w:hyperlink>
    </w:p>
    <w:p>
      <w:pPr>
        <w:tabs>
          <w:tab w:val="right" w:pos="9637"/>
        </w:tabs>
        <w:spacing w:after="0" w:before="60" w:line="240"/>
        <w:ind w:left="1474"/>
      </w:pPr>
      <w:hyperlink w:history="1" w:anchor="_toc_5">
        <w:r>
          <w:rPr>
            <w:rFonts w:ascii="Roboto Mono" w:cs="Roboto Mono" w:eastAsia="Roboto Mono" w:hAnsi="Roboto Mono"/>
            <w:color w:val="6B6185"/>
            <w:sz w:val="15"/>
            <w:szCs w:val="15"/>
          </w:rPr>
          <w:t xml:space="preserve">4.1 </w:t>
        </w:r>
        <w:r>
          <w:rPr>
            <w:rFonts w:ascii="Roboto" w:cs="Roboto" w:eastAsia="Roboto" w:hAnsi="Roboto"/>
            <w:color w:val="2B2340"/>
            <w:sz w:val="19"/>
            <w:szCs w:val="19"/>
          </w:rPr>
          <w:t xml:space="preserve">Simple Table</w:t>
        </w:r>
        <w:r>
          <w:t xml:space="preserve">	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begin" w:dirty="tru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instrText xml:space="preserve"> PAGEREF _toc_5 \h </w:instrTex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separat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t xml:space="preserve">–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end"/>
        </w:r>
      </w:hyperlink>
    </w:p>
    <w:p>
      <w:pPr>
        <w:tabs>
          <w:tab w:val="right" w:pos="9637"/>
        </w:tabs>
        <w:spacing w:after="0" w:before="60" w:line="240"/>
        <w:ind w:left="1474"/>
      </w:pPr>
      <w:hyperlink w:history="1" w:anchor="_toc_6">
        <w:r>
          <w:rPr>
            <w:rFonts w:ascii="Roboto Mono" w:cs="Roboto Mono" w:eastAsia="Roboto Mono" w:hAnsi="Roboto Mono"/>
            <w:color w:val="6B6185"/>
            <w:sz w:val="15"/>
            <w:szCs w:val="15"/>
          </w:rPr>
          <w:t xml:space="preserve">4.2 </w:t>
        </w:r>
        <w:r>
          <w:rPr>
            <w:rFonts w:ascii="Roboto" w:cs="Roboto" w:eastAsia="Roboto" w:hAnsi="Roboto"/>
            <w:color w:val="2B2340"/>
            <w:sz w:val="19"/>
            <w:szCs w:val="19"/>
          </w:rPr>
          <w:t xml:space="preserve">Table With Inline Formatting</w:t>
        </w:r>
        <w:r>
          <w:t xml:space="preserve">	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begin" w:dirty="tru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instrText xml:space="preserve"> PAGEREF _toc_6 \h </w:instrTex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separat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t xml:space="preserve">–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end"/>
        </w:r>
      </w:hyperlink>
    </w:p>
    <w:p>
      <w:pPr>
        <w:pBdr>
          <w:bottom w:val="single" w:color="E2D8CB" w:sz="2" w:space="3"/>
          <w:between w:val="single" w:color="E2D8CB" w:sz="2" w:space="3"/>
        </w:pBdr>
        <w:tabs>
          <w:tab w:val="left" w:pos="1474"/>
          <w:tab w:val="right" w:pos="9637"/>
        </w:tabs>
        <w:spacing w:after="0" w:before="200" w:line="240"/>
        <w:ind w:left="1474" w:hanging="1474"/>
      </w:pPr>
      <w:hyperlink w:history="1" w:anchor="_toc_7">
        <w:r>
          <w:rPr>
            <w:rFonts w:ascii="Roboto Mono" w:cs="Roboto Mono" w:eastAsia="Roboto Mono" w:hAnsi="Roboto Mono"/>
            <w:b/>
            <w:bCs/>
            <w:color w:val="C85A8A"/>
            <w:sz w:val="16"/>
            <w:szCs w:val="16"/>
          </w:rPr>
          <w:t xml:space="preserve">CHAPTER 05</w:t>
        </w:r>
        <w:r>
          <w:t xml:space="preserve">	</w:t>
        </w:r>
        <w:r>
          <w:rPr>
            <w:rFonts w:ascii="Roboto" w:cs="Roboto" w:eastAsia="Roboto" w:hAnsi="Roboto"/>
            <w:color w:val="2F2450"/>
            <w:sz w:val="21"/>
            <w:szCs w:val="21"/>
          </w:rPr>
          <w:t xml:space="preserve">Lists</w:t>
        </w:r>
        <w:r>
          <w:t xml:space="preserve">	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begin" w:dirty="tru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instrText xml:space="preserve"> PAGEREF _toc_7 \h </w:instrTex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separat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t xml:space="preserve">–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end"/>
        </w:r>
      </w:hyperlink>
    </w:p>
    <w:p>
      <w:pPr>
        <w:tabs>
          <w:tab w:val="right" w:pos="9637"/>
        </w:tabs>
        <w:spacing w:after="0" w:before="60" w:line="240"/>
        <w:ind w:left="1474"/>
      </w:pPr>
      <w:hyperlink w:history="1" w:anchor="_toc_8">
        <w:r>
          <w:rPr>
            <w:rFonts w:ascii="Roboto Mono" w:cs="Roboto Mono" w:eastAsia="Roboto Mono" w:hAnsi="Roboto Mono"/>
            <w:color w:val="6B6185"/>
            <w:sz w:val="15"/>
            <w:szCs w:val="15"/>
          </w:rPr>
          <w:t xml:space="preserve">5.1 </w:t>
        </w:r>
        <w:r>
          <w:rPr>
            <w:rFonts w:ascii="Roboto" w:cs="Roboto" w:eastAsia="Roboto" w:hAnsi="Roboto"/>
            <w:color w:val="2B2340"/>
            <w:sz w:val="19"/>
            <w:szCs w:val="19"/>
          </w:rPr>
          <w:t xml:space="preserve">Unordered List</w:t>
        </w:r>
        <w:r>
          <w:t xml:space="preserve">	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begin" w:dirty="tru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instrText xml:space="preserve"> PAGEREF _toc_8 \h </w:instrTex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separat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t xml:space="preserve">–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end"/>
        </w:r>
      </w:hyperlink>
    </w:p>
    <w:p>
      <w:pPr>
        <w:tabs>
          <w:tab w:val="right" w:pos="9637"/>
        </w:tabs>
        <w:spacing w:after="0" w:before="60" w:line="240"/>
        <w:ind w:left="1474"/>
      </w:pPr>
      <w:hyperlink w:history="1" w:anchor="_toc_9">
        <w:r>
          <w:rPr>
            <w:rFonts w:ascii="Roboto Mono" w:cs="Roboto Mono" w:eastAsia="Roboto Mono" w:hAnsi="Roboto Mono"/>
            <w:color w:val="6B6185"/>
            <w:sz w:val="15"/>
            <w:szCs w:val="15"/>
          </w:rPr>
          <w:t xml:space="preserve">5.2 </w:t>
        </w:r>
        <w:r>
          <w:rPr>
            <w:rFonts w:ascii="Roboto" w:cs="Roboto" w:eastAsia="Roboto" w:hAnsi="Roboto"/>
            <w:color w:val="2B2340"/>
            <w:sz w:val="19"/>
            <w:szCs w:val="19"/>
          </w:rPr>
          <w:t xml:space="preserve">Ordered List</w:t>
        </w:r>
        <w:r>
          <w:t xml:space="preserve">	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begin" w:dirty="tru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instrText xml:space="preserve"> PAGEREF _toc_9 \h </w:instrTex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separat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t xml:space="preserve">–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end"/>
        </w:r>
      </w:hyperlink>
    </w:p>
    <w:p>
      <w:pPr>
        <w:tabs>
          <w:tab w:val="right" w:pos="9637"/>
        </w:tabs>
        <w:spacing w:after="0" w:before="60" w:line="240"/>
        <w:ind w:left="1474"/>
      </w:pPr>
      <w:hyperlink w:history="1" w:anchor="_toc_10">
        <w:r>
          <w:rPr>
            <w:rFonts w:ascii="Roboto Mono" w:cs="Roboto Mono" w:eastAsia="Roboto Mono" w:hAnsi="Roboto Mono"/>
            <w:color w:val="6B6185"/>
            <w:sz w:val="15"/>
            <w:szCs w:val="15"/>
          </w:rPr>
          <w:t xml:space="preserve">5.3 </w:t>
        </w:r>
        <w:r>
          <w:rPr>
            <w:rFonts w:ascii="Roboto" w:cs="Roboto" w:eastAsia="Roboto" w:hAnsi="Roboto"/>
            <w:color w:val="2B2340"/>
            <w:sz w:val="19"/>
            <w:szCs w:val="19"/>
          </w:rPr>
          <w:t xml:space="preserve">Mixed Nesting</w:t>
        </w:r>
        <w:r>
          <w:t xml:space="preserve">	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begin" w:dirty="tru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instrText xml:space="preserve"> PAGEREF _toc_10 \h </w:instrTex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separat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t xml:space="preserve">–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end"/>
        </w:r>
      </w:hyperlink>
    </w:p>
    <w:p>
      <w:pPr>
        <w:pBdr>
          <w:bottom w:val="single" w:color="E2D8CB" w:sz="2" w:space="3"/>
          <w:between w:val="single" w:color="E2D8CB" w:sz="2" w:space="3"/>
        </w:pBdr>
        <w:tabs>
          <w:tab w:val="left" w:pos="1474"/>
          <w:tab w:val="right" w:pos="9637"/>
        </w:tabs>
        <w:spacing w:after="0" w:before="200" w:line="240"/>
        <w:ind w:left="1474" w:hanging="1474"/>
      </w:pPr>
      <w:hyperlink w:history="1" w:anchor="_toc_11">
        <w:r>
          <w:rPr>
            <w:rFonts w:ascii="Roboto Mono" w:cs="Roboto Mono" w:eastAsia="Roboto Mono" w:hAnsi="Roboto Mono"/>
            <w:b/>
            <w:bCs/>
            <w:color w:val="C85A8A"/>
            <w:sz w:val="16"/>
            <w:szCs w:val="16"/>
          </w:rPr>
          <w:t xml:space="preserve">CHAPTER 06</w:t>
        </w:r>
        <w:r>
          <w:t xml:space="preserve">	</w:t>
        </w:r>
        <w:r>
          <w:rPr>
            <w:rFonts w:ascii="Roboto" w:cs="Roboto" w:eastAsia="Roboto" w:hAnsi="Roboto"/>
            <w:color w:val="2F2450"/>
            <w:sz w:val="21"/>
            <w:szCs w:val="21"/>
          </w:rPr>
          <w:t xml:space="preserve">Blockquotes</w:t>
        </w:r>
        <w:r>
          <w:t xml:space="preserve">	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begin" w:dirty="tru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instrText xml:space="preserve"> PAGEREF _toc_11 \h </w:instrTex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separat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t xml:space="preserve">–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end"/>
        </w:r>
      </w:hyperlink>
    </w:p>
    <w:p>
      <w:pPr>
        <w:pBdr>
          <w:bottom w:val="single" w:color="E2D8CB" w:sz="2" w:space="3"/>
          <w:between w:val="single" w:color="E2D8CB" w:sz="2" w:space="3"/>
        </w:pBdr>
        <w:tabs>
          <w:tab w:val="left" w:pos="1474"/>
          <w:tab w:val="right" w:pos="9637"/>
        </w:tabs>
        <w:spacing w:after="0" w:before="200" w:line="240"/>
        <w:ind w:left="1475" w:hanging="1475"/>
      </w:pPr>
      <w:hyperlink w:history="1" w:anchor="_toc_12">
        <w:r>
          <w:rPr>
            <w:rFonts w:ascii="Roboto Mono" w:cs="Roboto Mono" w:eastAsia="Roboto Mono" w:hAnsi="Roboto Mono"/>
            <w:b/>
            <w:bCs/>
            <w:color w:val="C85A8A"/>
            <w:sz w:val="16"/>
            <w:szCs w:val="16"/>
          </w:rPr>
          <w:t xml:space="preserve">CHAPTER 07</w:t>
        </w:r>
        <w:r>
          <w:t xml:space="preserve">	</w:t>
        </w:r>
        <w:r>
          <w:rPr>
            <w:rFonts w:ascii="Roboto" w:cs="Roboto" w:eastAsia="Roboto" w:hAnsi="Roboto"/>
            <w:color w:val="2F2450"/>
            <w:sz w:val="21"/>
            <w:szCs w:val="21"/>
          </w:rPr>
          <w:t xml:space="preserve">Images</w:t>
        </w:r>
        <w:r>
          <w:t xml:space="preserve">	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begin" w:dirty="tru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instrText xml:space="preserve"> PAGEREF _toc_12 \h </w:instrTex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separat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t xml:space="preserve">–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end"/>
        </w:r>
      </w:hyperlink>
    </w:p>
    <w:p>
      <w:pPr>
        <w:pBdr>
          <w:bottom w:val="single" w:color="E2D8CB" w:sz="2" w:space="3"/>
          <w:between w:val="single" w:color="E2D8CB" w:sz="2" w:space="3"/>
        </w:pBdr>
        <w:tabs>
          <w:tab w:val="left" w:pos="1474"/>
          <w:tab w:val="right" w:pos="9637"/>
        </w:tabs>
        <w:spacing w:after="0" w:before="200" w:line="240"/>
        <w:ind w:left="1474" w:hanging="1474"/>
      </w:pPr>
      <w:hyperlink w:history="1" w:anchor="_toc_13">
        <w:r>
          <w:rPr>
            <w:rFonts w:ascii="Roboto Mono" w:cs="Roboto Mono" w:eastAsia="Roboto Mono" w:hAnsi="Roboto Mono"/>
            <w:b/>
            <w:bCs/>
            <w:color w:val="C85A8A"/>
            <w:sz w:val="16"/>
            <w:szCs w:val="16"/>
          </w:rPr>
          <w:t xml:space="preserve">CHAPTER 08</w:t>
        </w:r>
        <w:r>
          <w:t xml:space="preserve">	</w:t>
        </w:r>
        <w:r>
          <w:rPr>
            <w:rFonts w:ascii="Roboto" w:cs="Roboto" w:eastAsia="Roboto" w:hAnsi="Roboto"/>
            <w:color w:val="2F2450"/>
            <w:sz w:val="21"/>
            <w:szCs w:val="21"/>
          </w:rPr>
          <w:t xml:space="preserve">Mermaid Diagrams</w:t>
        </w:r>
        <w:r>
          <w:t xml:space="preserve">	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begin" w:dirty="tru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instrText xml:space="preserve"> PAGEREF _toc_13 \h </w:instrTex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separat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t xml:space="preserve">–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end"/>
        </w:r>
      </w:hyperlink>
    </w:p>
    <w:p>
      <w:pPr>
        <w:tabs>
          <w:tab w:val="right" w:pos="9637"/>
        </w:tabs>
        <w:spacing w:after="0" w:before="60" w:line="240"/>
        <w:ind w:left="1474"/>
      </w:pPr>
      <w:hyperlink w:history="1" w:anchor="_toc_14">
        <w:r>
          <w:rPr>
            <w:rFonts w:ascii="Roboto Mono" w:cs="Roboto Mono" w:eastAsia="Roboto Mono" w:hAnsi="Roboto Mono"/>
            <w:color w:val="6B6185"/>
            <w:sz w:val="15"/>
            <w:szCs w:val="15"/>
          </w:rPr>
          <w:t xml:space="preserve">8.1 </w:t>
        </w:r>
        <w:r>
          <w:rPr>
            <w:rFonts w:ascii="Roboto" w:cs="Roboto" w:eastAsia="Roboto" w:hAnsi="Roboto"/>
            <w:color w:val="2B2340"/>
            <w:sz w:val="19"/>
            <w:szCs w:val="19"/>
          </w:rPr>
          <w:t xml:space="preserve">Flowchart</w:t>
        </w:r>
        <w:r>
          <w:t xml:space="preserve">	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begin" w:dirty="tru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instrText xml:space="preserve"> PAGEREF _toc_14 \h </w:instrTex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separat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t xml:space="preserve">–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end"/>
        </w:r>
      </w:hyperlink>
    </w:p>
    <w:p>
      <w:pPr>
        <w:tabs>
          <w:tab w:val="right" w:pos="9637"/>
        </w:tabs>
        <w:spacing w:after="0" w:before="60" w:line="240"/>
        <w:ind w:left="1474"/>
      </w:pPr>
      <w:hyperlink w:history="1" w:anchor="_toc_15">
        <w:r>
          <w:rPr>
            <w:rFonts w:ascii="Roboto Mono" w:cs="Roboto Mono" w:eastAsia="Roboto Mono" w:hAnsi="Roboto Mono"/>
            <w:color w:val="6B6185"/>
            <w:sz w:val="15"/>
            <w:szCs w:val="15"/>
          </w:rPr>
          <w:t xml:space="preserve">8.2 </w:t>
        </w:r>
        <w:r>
          <w:rPr>
            <w:rFonts w:ascii="Roboto" w:cs="Roboto" w:eastAsia="Roboto" w:hAnsi="Roboto"/>
            <w:color w:val="2B2340"/>
            <w:sz w:val="19"/>
            <w:szCs w:val="19"/>
          </w:rPr>
          <w:t xml:space="preserve">Sequence Diagram</w:t>
        </w:r>
        <w:r>
          <w:t xml:space="preserve">	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begin" w:dirty="tru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instrText xml:space="preserve"> PAGEREF _toc_15 \h </w:instrTex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separat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t xml:space="preserve">–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end"/>
        </w:r>
      </w:hyperlink>
    </w:p>
    <w:p>
      <w:pPr>
        <w:tabs>
          <w:tab w:val="right" w:pos="9637"/>
        </w:tabs>
        <w:spacing w:after="0" w:before="60" w:line="240"/>
        <w:ind w:left="1474"/>
      </w:pPr>
      <w:hyperlink w:history="1" w:anchor="_toc_16">
        <w:r>
          <w:rPr>
            <w:rFonts w:ascii="Roboto Mono" w:cs="Roboto Mono" w:eastAsia="Roboto Mono" w:hAnsi="Roboto Mono"/>
            <w:color w:val="6B6185"/>
            <w:sz w:val="15"/>
            <w:szCs w:val="15"/>
          </w:rPr>
          <w:t xml:space="preserve">8.3 </w:t>
        </w:r>
        <w:r>
          <w:rPr>
            <w:rFonts w:ascii="Roboto" w:cs="Roboto" w:eastAsia="Roboto" w:hAnsi="Roboto"/>
            <w:color w:val="2B2340"/>
            <w:sz w:val="19"/>
            <w:szCs w:val="19"/>
          </w:rPr>
          <w:t xml:space="preserve">Sized Diagram</w:t>
        </w:r>
        <w:r>
          <w:t xml:space="preserve">	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begin" w:dirty="tru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instrText xml:space="preserve"> PAGEREF _toc_16 \h </w:instrTex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separat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t xml:space="preserve">–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end"/>
        </w:r>
      </w:hyperlink>
    </w:p>
    <w:p>
      <w:pPr>
        <w:pBdr>
          <w:bottom w:val="single" w:color="E2D8CB" w:sz="2" w:space="3"/>
          <w:between w:val="single" w:color="E2D8CB" w:sz="2" w:space="3"/>
        </w:pBdr>
        <w:tabs>
          <w:tab w:val="left" w:pos="1474"/>
          <w:tab w:val="right" w:pos="9637"/>
        </w:tabs>
        <w:spacing w:after="0" w:before="200" w:line="240"/>
        <w:ind w:left="1474" w:hanging="1474"/>
      </w:pPr>
      <w:hyperlink w:history="1" w:anchor="_toc_17">
        <w:r>
          <w:rPr>
            <w:rFonts w:ascii="Roboto Mono" w:cs="Roboto Mono" w:eastAsia="Roboto Mono" w:hAnsi="Roboto Mono"/>
            <w:b/>
            <w:bCs/>
            <w:color w:val="C85A8A"/>
            <w:sz w:val="16"/>
            <w:szCs w:val="16"/>
          </w:rPr>
          <w:t xml:space="preserve">CHAPTER 09</w:t>
        </w:r>
        <w:r>
          <w:t xml:space="preserve">	</w:t>
        </w:r>
        <w:r>
          <w:rPr>
            <w:rFonts w:ascii="Roboto" w:cs="Roboto" w:eastAsia="Roboto" w:hAnsi="Roboto"/>
            <w:color w:val="2F2450"/>
            <w:sz w:val="21"/>
            <w:szCs w:val="21"/>
          </w:rPr>
          <w:t xml:space="preserve">Horizontal Rules</w:t>
        </w:r>
        <w:r>
          <w:t xml:space="preserve">	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begin" w:dirty="tru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instrText xml:space="preserve"> PAGEREF _toc_17 \h </w:instrTex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separat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t xml:space="preserve">–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end"/>
        </w:r>
      </w:hyperlink>
    </w:p>
    <w:p>
      <w:pPr>
        <w:pBdr>
          <w:bottom w:val="single" w:color="E2D8CB" w:sz="2" w:space="3"/>
          <w:between w:val="single" w:color="E2D8CB" w:sz="2" w:space="3"/>
        </w:pBdr>
        <w:tabs>
          <w:tab w:val="left" w:pos="1474"/>
          <w:tab w:val="right" w:pos="9637"/>
        </w:tabs>
        <w:spacing w:after="0" w:before="200" w:line="240"/>
        <w:ind w:left="1475" w:hanging="1475"/>
      </w:pPr>
      <w:hyperlink w:history="1" w:anchor="_toc_18">
        <w:r>
          <w:rPr>
            <w:rFonts w:ascii="Roboto Mono" w:cs="Roboto Mono" w:eastAsia="Roboto Mono" w:hAnsi="Roboto Mono"/>
            <w:b/>
            <w:bCs/>
            <w:color w:val="C85A8A"/>
            <w:sz w:val="16"/>
            <w:szCs w:val="16"/>
          </w:rPr>
          <w:t xml:space="preserve">CHAPTER 10</w:t>
        </w:r>
        <w:r>
          <w:t xml:space="preserve">	</w:t>
        </w:r>
        <w:r>
          <w:rPr>
            <w:rFonts w:ascii="Roboto" w:cs="Roboto" w:eastAsia="Roboto" w:hAnsi="Roboto"/>
            <w:color w:val="2F2450"/>
            <w:sz w:val="21"/>
            <w:szCs w:val="21"/>
          </w:rPr>
          <w:t xml:space="preserve">Headings Hierarchy</w:t>
        </w:r>
        <w:r>
          <w:t xml:space="preserve">	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begin" w:dirty="tru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instrText xml:space="preserve"> PAGEREF _toc_18 \h </w:instrTex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separat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t xml:space="preserve">–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end"/>
        </w:r>
      </w:hyperlink>
    </w:p>
    <w:p>
      <w:pPr>
        <w:tabs>
          <w:tab w:val="right" w:pos="9637"/>
        </w:tabs>
        <w:spacing w:after="0" w:before="60" w:line="240"/>
        <w:ind w:left="1474"/>
      </w:pPr>
      <w:hyperlink w:history="1" w:anchor="_toc_19">
        <w:r>
          <w:rPr>
            <w:rFonts w:ascii="Roboto Mono" w:cs="Roboto Mono" w:eastAsia="Roboto Mono" w:hAnsi="Roboto Mono"/>
            <w:color w:val="6B6185"/>
            <w:sz w:val="15"/>
            <w:szCs w:val="15"/>
          </w:rPr>
          <w:t xml:space="preserve">10.1 </w:t>
        </w:r>
        <w:r>
          <w:rPr>
            <w:rFonts w:ascii="Roboto" w:cs="Roboto" w:eastAsia="Roboto" w:hAnsi="Roboto"/>
            <w:color w:val="2B2340"/>
            <w:sz w:val="19"/>
            <w:szCs w:val="19"/>
          </w:rPr>
          <w:t xml:space="preserve">Third-Level Heading H3</w:t>
        </w:r>
        <w:r>
          <w:t xml:space="preserve">	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begin" w:dirty="tru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instrText xml:space="preserve"> PAGEREF _toc_19 \h </w:instrTex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separat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t xml:space="preserve">–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end"/>
        </w:r>
      </w:hyperlink>
    </w:p>
    <w:p>
      <w:pPr>
        <w:tabs>
          <w:tab w:val="right" w:pos="9637"/>
        </w:tabs>
        <w:spacing w:after="0" w:before="60" w:line="240"/>
        <w:ind w:left="1834"/>
      </w:pPr>
      <w:hyperlink w:history="1" w:anchor="_toc_20">
        <w:r>
          <w:rPr>
            <w:rFonts w:ascii="Roboto Mono" w:cs="Roboto Mono" w:eastAsia="Roboto Mono" w:hAnsi="Roboto Mono"/>
            <w:color w:val="6B6185"/>
            <w:sz w:val="15"/>
            <w:szCs w:val="15"/>
          </w:rPr>
          <w:t xml:space="preserve">10.1.1 </w:t>
        </w:r>
        <w:r>
          <w:rPr>
            <w:rFonts w:ascii="Roboto" w:cs="Roboto" w:eastAsia="Roboto" w:hAnsi="Roboto"/>
            <w:color w:val="2B2340"/>
            <w:sz w:val="19"/>
            <w:szCs w:val="19"/>
          </w:rPr>
          <w:t xml:space="preserve">Fourth-Level Heading H4</w:t>
        </w:r>
        <w:r>
          <w:t xml:space="preserve">	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begin" w:dirty="tru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instrText xml:space="preserve"> PAGEREF _toc_20 \h </w:instrTex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separat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t xml:space="preserve">–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end"/>
        </w:r>
      </w:hyperlink>
    </w:p>
    <w:p>
      <w:pPr>
        <w:tabs>
          <w:tab w:val="right" w:pos="9637"/>
        </w:tabs>
        <w:spacing w:after="0" w:before="60" w:line="240"/>
        <w:ind w:left="1474"/>
      </w:pPr>
      <w:hyperlink w:history="1" w:anchor="_toc_21">
        <w:r>
          <w:rPr>
            <w:rFonts w:ascii="Roboto Mono" w:cs="Roboto Mono" w:eastAsia="Roboto Mono" w:hAnsi="Roboto Mono"/>
            <w:color w:val="6B6185"/>
            <w:sz w:val="15"/>
            <w:szCs w:val="15"/>
          </w:rPr>
          <w:t xml:space="preserve">10.2 </w:t>
        </w:r>
        <w:r>
          <w:rPr>
            <w:rFonts w:ascii="Roboto" w:cs="Roboto" w:eastAsia="Roboto" w:hAnsi="Roboto"/>
            <w:color w:val="2B2340"/>
            <w:sz w:val="19"/>
            <w:szCs w:val="19"/>
          </w:rPr>
          <w:t xml:space="preserve">Another H3</w:t>
        </w:r>
        <w:r>
          <w:t xml:space="preserve">	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begin" w:dirty="tru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instrText xml:space="preserve"> PAGEREF _toc_21 \h </w:instrTex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separat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t xml:space="preserve">–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end"/>
        </w:r>
      </w:hyperlink>
    </w:p>
    <w:p>
      <w:pPr>
        <w:pBdr>
          <w:bottom w:val="single" w:color="E2D8CB" w:sz="2" w:space="3"/>
          <w:between w:val="single" w:color="E2D8CB" w:sz="2" w:space="3"/>
        </w:pBdr>
        <w:tabs>
          <w:tab w:val="left" w:pos="1474"/>
          <w:tab w:val="right" w:pos="9637"/>
        </w:tabs>
        <w:spacing w:after="0" w:before="200" w:line="240"/>
        <w:ind w:left="1475" w:hanging="1475"/>
      </w:pPr>
      <w:hyperlink w:history="1" w:anchor="_toc_22">
        <w:r>
          <w:rPr>
            <w:rFonts w:ascii="Roboto Mono" w:cs="Roboto Mono" w:eastAsia="Roboto Mono" w:hAnsi="Roboto Mono"/>
            <w:b/>
            <w:bCs/>
            <w:color w:val="C85A8A"/>
            <w:sz w:val="16"/>
            <w:szCs w:val="16"/>
          </w:rPr>
          <w:t xml:space="preserve">CHAPTER 11</w:t>
        </w:r>
        <w:r>
          <w:t xml:space="preserve">	</w:t>
        </w:r>
        <w:r>
          <w:rPr>
            <w:rFonts w:ascii="Roboto" w:cs="Roboto" w:eastAsia="Roboto" w:hAnsi="Roboto"/>
            <w:color w:val="2F2450"/>
            <w:sz w:val="21"/>
            <w:szCs w:val="21"/>
          </w:rPr>
          <w:t xml:space="preserve">Edge Cases</w:t>
        </w:r>
        <w:r>
          <w:t xml:space="preserve">	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begin" w:dirty="tru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instrText xml:space="preserve"> PAGEREF _toc_22 \h </w:instrTex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separat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t xml:space="preserve">–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end"/>
        </w:r>
      </w:hyperlink>
    </w:p>
    <w:p>
      <w:pPr>
        <w:tabs>
          <w:tab w:val="right" w:pos="9637"/>
        </w:tabs>
        <w:spacing w:after="0" w:before="60" w:line="240"/>
        <w:ind w:left="1474"/>
      </w:pPr>
      <w:hyperlink w:history="1" w:anchor="_toc_23">
        <w:r>
          <w:rPr>
            <w:rFonts w:ascii="Roboto Mono" w:cs="Roboto Mono" w:eastAsia="Roboto Mono" w:hAnsi="Roboto Mono"/>
            <w:color w:val="6B6185"/>
            <w:sz w:val="15"/>
            <w:szCs w:val="15"/>
          </w:rPr>
          <w:t xml:space="preserve">11.1 </w:t>
        </w:r>
        <w:r>
          <w:rPr>
            <w:rFonts w:ascii="Roboto" w:cs="Roboto" w:eastAsia="Roboto" w:hAnsi="Roboto"/>
            <w:color w:val="2B2340"/>
            <w:sz w:val="19"/>
            <w:szCs w:val="19"/>
          </w:rPr>
          <w:t xml:space="preserve">Empty Table Cells</w:t>
        </w:r>
        <w:r>
          <w:t xml:space="preserve">	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begin" w:dirty="tru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instrText xml:space="preserve"> PAGEREF _toc_23 \h </w:instrTex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separat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t xml:space="preserve">–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end"/>
        </w:r>
      </w:hyperlink>
    </w:p>
    <w:p>
      <w:pPr>
        <w:tabs>
          <w:tab w:val="right" w:pos="9637"/>
        </w:tabs>
        <w:spacing w:after="0" w:before="60" w:line="240"/>
        <w:ind w:left="1474"/>
      </w:pPr>
      <w:hyperlink w:history="1" w:anchor="_toc_24">
        <w:r>
          <w:rPr>
            <w:rFonts w:ascii="Roboto Mono" w:cs="Roboto Mono" w:eastAsia="Roboto Mono" w:hAnsi="Roboto Mono"/>
            <w:color w:val="6B6185"/>
            <w:sz w:val="15"/>
            <w:szCs w:val="15"/>
          </w:rPr>
          <w:t xml:space="preserve">11.2 </w:t>
        </w:r>
        <w:r>
          <w:rPr>
            <w:rFonts w:ascii="Roboto" w:cs="Roboto" w:eastAsia="Roboto" w:hAnsi="Roboto"/>
            <w:color w:val="2B2340"/>
            <w:sz w:val="19"/>
            <w:szCs w:val="19"/>
          </w:rPr>
          <w:t xml:space="preserve">Long Content</w:t>
        </w:r>
        <w:r>
          <w:t xml:space="preserve">	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begin" w:dirty="tru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instrText xml:space="preserve"> PAGEREF _toc_24 \h </w:instrTex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separat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t xml:space="preserve">–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end"/>
        </w:r>
      </w:hyperlink>
    </w:p>
    <w:p>
      <w:pPr>
        <w:tabs>
          <w:tab w:val="right" w:pos="9637"/>
        </w:tabs>
        <w:spacing w:after="0" w:before="60" w:line="240"/>
        <w:ind w:left="1474"/>
      </w:pPr>
      <w:hyperlink w:history="1" w:anchor="_toc_25">
        <w:r>
          <w:rPr>
            <w:rFonts w:ascii="Roboto Mono" w:cs="Roboto Mono" w:eastAsia="Roboto Mono" w:hAnsi="Roboto Mono"/>
            <w:color w:val="6B6185"/>
            <w:sz w:val="15"/>
            <w:szCs w:val="15"/>
          </w:rPr>
          <w:t xml:space="preserve">11.3 </w:t>
        </w:r>
        <w:r>
          <w:rPr>
            <w:rFonts w:ascii="Roboto" w:cs="Roboto" w:eastAsia="Roboto" w:hAnsi="Roboto"/>
            <w:color w:val="2B2340"/>
            <w:sz w:val="19"/>
            <w:szCs w:val="19"/>
          </w:rPr>
          <w:t xml:space="preserve">Adjacent Lists</w:t>
        </w:r>
        <w:r>
          <w:t xml:space="preserve">	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begin" w:dirty="tru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instrText xml:space="preserve"> PAGEREF _toc_25 \h </w:instrTex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separat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t xml:space="preserve">–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end"/>
        </w:r>
      </w:hyperlink>
    </w:p>
    <w:p>
      <w:pPr>
        <w:tabs>
          <w:tab w:val="right" w:pos="9637"/>
        </w:tabs>
        <w:spacing w:after="0" w:before="60" w:line="240"/>
        <w:ind w:left="1474"/>
      </w:pPr>
      <w:hyperlink w:history="1" w:anchor="_toc_26">
        <w:r>
          <w:rPr>
            <w:rFonts w:ascii="Roboto Mono" w:cs="Roboto Mono" w:eastAsia="Roboto Mono" w:hAnsi="Roboto Mono"/>
            <w:color w:val="6B6185"/>
            <w:sz w:val="15"/>
            <w:szCs w:val="15"/>
          </w:rPr>
          <w:t xml:space="preserve">11.4 </w:t>
        </w:r>
        <w:r>
          <w:rPr>
            <w:rFonts w:ascii="Roboto" w:cs="Roboto" w:eastAsia="Roboto" w:hAnsi="Roboto"/>
            <w:color w:val="2B2340"/>
            <w:sz w:val="19"/>
            <w:szCs w:val="19"/>
          </w:rPr>
          <w:t xml:space="preserve">Special Characters</w:t>
        </w:r>
        <w:r>
          <w:t xml:space="preserve">	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begin" w:dirty="tru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instrText xml:space="preserve"> PAGEREF _toc_26 \h </w:instrTex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separat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t xml:space="preserve">–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end"/>
        </w:r>
      </w:hyperlink>
    </w:p>
    <w:p>
      <w:pPr>
        <w:pBdr>
          <w:bottom w:val="single" w:color="E2D8CB" w:sz="2" w:space="3"/>
          <w:between w:val="single" w:color="E2D8CB" w:sz="2" w:space="3"/>
        </w:pBdr>
        <w:tabs>
          <w:tab w:val="left" w:pos="1474"/>
          <w:tab w:val="right" w:pos="9637"/>
        </w:tabs>
        <w:spacing w:after="0" w:before="200" w:line="240"/>
        <w:ind w:left="1474" w:hanging="1474"/>
      </w:pPr>
      <w:hyperlink w:history="1" w:anchor="_toc_27">
        <w:r>
          <w:rPr>
            <w:rFonts w:ascii="Roboto Mono" w:cs="Roboto Mono" w:eastAsia="Roboto Mono" w:hAnsi="Roboto Mono"/>
            <w:b/>
            <w:bCs/>
            <w:color w:val="C85A8A"/>
            <w:sz w:val="16"/>
            <w:szCs w:val="16"/>
          </w:rPr>
          <w:t xml:space="preserve">CHAPTER 12</w:t>
        </w:r>
        <w:r>
          <w:t xml:space="preserve">	</w:t>
        </w:r>
        <w:r>
          <w:rPr>
            <w:rFonts w:ascii="Roboto" w:cs="Roboto" w:eastAsia="Roboto" w:hAnsi="Roboto"/>
            <w:color w:val="2F2450"/>
            <w:sz w:val="21"/>
            <w:szCs w:val="21"/>
          </w:rPr>
          <w:t xml:space="preserve">Summary</w:t>
        </w:r>
        <w:r>
          <w:t xml:space="preserve">	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begin" w:dirty="tru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instrText xml:space="preserve"> PAGEREF _toc_27 \h </w:instrTex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separat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t xml:space="preserve">–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end"/>
        </w:r>
      </w:hyperlink>
      <w:r>
        <w:fldChar w:fldCharType="end"/>
      </w:r>
    </w:p>
    <w:p>
      <w:pPr>
        <w:sectPr>
          <w:headerReference w:type="default" r:id="rId7"/>
          <w:footerReference w:type="default" r:id="rId8"/>
          <w:type w:val="nextPage"/>
          <w:pgSz w:w="11906" w:h="16838" w:orient="portrait"/>
          <w:pgMar w:top="1133" w:right="1133" w:bottom="1133" w:left="1133" w:header="708" w:footer="708" w:gutter="0"/>
          <w:pgNumType/>
          <w:docGrid w:linePitch="360"/>
        </w:sectPr>
      </w:pPr>
    </w:p>
    <w:p>
      <w:pPr>
        <w:keepNext/>
        <w:keepLines/>
        <w:spacing w:after="40" w:before="480" w:line="240"/>
      </w:pPr>
      <w:r>
        <w:rPr>
          <w:rFonts w:ascii="Roboto Mono" w:cs="Roboto Mono" w:eastAsia="Roboto Mono" w:hAnsi="Roboto Mono"/>
          <w:b/>
          <w:bCs/>
          <w:color w:val="C85A8A"/>
          <w:spacing w:val="20"/>
          <w:sz w:val="17"/>
          <w:szCs w:val="17"/>
        </w:rPr>
        <w:t xml:space="preserve">CHAPTER 01</w:t>
      </w:r>
    </w:p>
    <w:p>
      <w:pPr>
        <w:pStyle w:val="Heading2"/>
        <w:keepNext/>
        <w:keepLines/>
      </w:pPr>
      <w:bookmarkStart w:name="_toc_1" w:id="1"/>
      <w:r>
        <w:t xml:space="preserve">Status</w:t>
      </w:r>
      <w:bookmarkEnd w:id="1"/>
    </w:p>
    <w:p>
      <w:pPr>
        <w:spacing w:after="12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Draft — created to verify all rendering features across PDF and DOCX output.</w:t>
      </w:r>
    </w:p>
    <w:p>
      <w:pPr>
        <w:keepNext/>
        <w:keepLines/>
        <w:spacing w:after="40" w:before="480" w:line="240"/>
      </w:pPr>
      <w:r>
        <w:rPr>
          <w:rFonts w:ascii="Roboto Mono" w:cs="Roboto Mono" w:eastAsia="Roboto Mono" w:hAnsi="Roboto Mono"/>
          <w:b/>
          <w:bCs/>
          <w:color w:val="C85A8A"/>
          <w:spacing w:val="20"/>
          <w:sz w:val="17"/>
          <w:szCs w:val="17"/>
        </w:rPr>
        <w:t xml:space="preserve">CHAPTER 02</w:t>
      </w:r>
    </w:p>
    <w:p>
      <w:pPr>
        <w:pStyle w:val="Heading2"/>
        <w:keepNext/>
        <w:keepLines/>
      </w:pPr>
      <w:bookmarkStart w:name="_toc_2" w:id="2"/>
      <w:r>
        <w:t xml:space="preserve">Simple Paragraphs</w:t>
      </w:r>
      <w:bookmarkEnd w:id="2"/>
    </w:p>
    <w:p>
      <w:pPr>
        <w:spacing w:after="12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This is a regular paragraph with </w:t>
      </w:r>
      <w:r>
        <w:rPr>
          <w:rFonts w:ascii="Roboto" w:cs="Roboto" w:eastAsia="Roboto" w:hAnsi="Roboto"/>
          <w:b/>
          <w:bCs/>
          <w:color w:val="2B2340"/>
          <w:sz w:val="19"/>
          <w:szCs w:val="19"/>
        </w:rPr>
        <w:t xml:space="preserve">bold text</w:t>
      </w:r>
      <w:r>
        <w:rPr>
          <w:rFonts w:ascii="Roboto" w:cs="Roboto" w:eastAsia="Roboto" w:hAnsi="Roboto"/>
          <w:color w:val="2B2340"/>
          <w:sz w:val="19"/>
          <w:szCs w:val="19"/>
        </w:rPr>
        <w:t xml:space="preserve">, </w:t>
      </w:r>
      <w:r>
        <w:rPr>
          <w:rFonts w:ascii="Roboto" w:cs="Roboto" w:eastAsia="Roboto" w:hAnsi="Roboto"/>
          <w:i/>
          <w:iCs/>
          <w:color w:val="2B2340"/>
          <w:sz w:val="19"/>
          <w:szCs w:val="19"/>
        </w:rPr>
        <w:t xml:space="preserve">italic text</w:t>
      </w:r>
      <w:r>
        <w:rPr>
          <w:rFonts w:ascii="Roboto" w:cs="Roboto" w:eastAsia="Roboto" w:hAnsi="Roboto"/>
          <w:color w:val="2B2340"/>
          <w:sz w:val="19"/>
          <w:szCs w:val="19"/>
        </w:rPr>
        <w:t xml:space="preserve">, and </w:t>
      </w:r>
      <w:r>
        <w:rPr>
          <w:rFonts w:ascii="Roboto" w:cs="Roboto" w:eastAsia="Roboto" w:hAnsi="Roboto"/>
          <w:b/>
          <w:bCs/>
          <w:i/>
          <w:iCs/>
          <w:color w:val="2B2340"/>
          <w:sz w:val="19"/>
          <w:szCs w:val="19"/>
        </w:rPr>
        <w:t xml:space="preserve">bold italic text</w:t>
      </w:r>
      <w:r>
        <w:rPr>
          <w:rFonts w:ascii="Roboto" w:cs="Roboto" w:eastAsia="Roboto" w:hAnsi="Roboto"/>
          <w:color w:val="2B2340"/>
          <w:sz w:val="19"/>
          <w:szCs w:val="19"/>
        </w:rPr>
        <w:t xml:space="preserve"> combined. It also includes </w:t>
      </w:r>
      <w:r>
        <w:rPr>
          <w:rFonts w:ascii="Roboto Mono" w:cs="Roboto Mono" w:eastAsia="Roboto Mono" w:hAnsi="Roboto Mono"/>
          <w:color w:val="C85A8A"/>
          <w:sz w:val="17"/>
          <w:szCs w:val="17"/>
          <w:shd w:fill="F3EBDE" w:val="clear"/>
        </w:rPr>
        <w:t xml:space="preserve">inline code</w:t>
      </w:r>
      <w:r>
        <w:rPr>
          <w:rFonts w:ascii="Roboto" w:cs="Roboto" w:eastAsia="Roboto" w:hAnsi="Roboto"/>
          <w:color w:val="2B2340"/>
          <w:sz w:val="19"/>
          <w:szCs w:val="19"/>
        </w:rPr>
        <w:t xml:space="preserve"> and a </w:t>
      </w:r>
      <w:hyperlink w:history="1" r:id="rIddq1ozsio6chmyzxhhzc9h">
        <w:r>
          <w:rPr>
            <w:rFonts w:ascii="Roboto" w:cs="Roboto" w:eastAsia="Roboto" w:hAnsi="Roboto"/>
            <w:color w:val="3D6BB8"/>
            <w:sz w:val="19"/>
            <w:szCs w:val="19"/>
          </w:rPr>
          <w:t xml:space="preserve">hyperlink</w:t>
        </w:r>
      </w:hyperlink>
      <w:r>
        <w:rPr>
          <w:rFonts w:ascii="Roboto" w:cs="Roboto" w:eastAsia="Roboto" w:hAnsi="Roboto"/>
          <w:color w:val="2B2340"/>
          <w:sz w:val="19"/>
          <w:szCs w:val="19"/>
        </w:rPr>
        <w:t xml:space="preserve"> to verify inline formatting.</w:t>
      </w:r>
    </w:p>
    <w:p>
      <w:pPr>
        <w:spacing w:after="12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Here is a second paragraph to verify spacing between paragraphs. It contains a </w:t>
      </w:r>
      <w:r>
        <w:rPr>
          <w:rFonts w:ascii="Roboto Mono" w:cs="Roboto Mono" w:eastAsia="Roboto Mono" w:hAnsi="Roboto Mono"/>
          <w:color w:val="C85A8A"/>
          <w:sz w:val="17"/>
          <w:szCs w:val="17"/>
          <w:shd w:fill="F3EBDE" w:val="clear"/>
        </w:rPr>
        <w:t xml:space="preserve">LongCodeSpanThatMightBeInteresting</w:t>
      </w:r>
      <w:r>
        <w:rPr>
          <w:rFonts w:ascii="Roboto" w:cs="Roboto" w:eastAsia="Roboto" w:hAnsi="Roboto"/>
          <w:color w:val="2B2340"/>
          <w:sz w:val="19"/>
          <w:szCs w:val="19"/>
        </w:rPr>
        <w:t xml:space="preserve"> to test inline code styling.</w:t>
      </w:r>
    </w:p>
    <w:p>
      <w:pPr>
        <w:keepNext/>
        <w:keepLines/>
        <w:spacing w:after="40" w:before="480" w:line="240"/>
      </w:pPr>
      <w:r>
        <w:rPr>
          <w:rFonts w:ascii="Roboto Mono" w:cs="Roboto Mono" w:eastAsia="Roboto Mono" w:hAnsi="Roboto Mono"/>
          <w:b/>
          <w:bCs/>
          <w:color w:val="C85A8A"/>
          <w:spacing w:val="20"/>
          <w:sz w:val="17"/>
          <w:szCs w:val="17"/>
        </w:rPr>
        <w:t xml:space="preserve">CHAPTER 03</w:t>
      </w:r>
    </w:p>
    <w:p>
      <w:pPr>
        <w:pStyle w:val="Heading2"/>
        <w:keepNext/>
        <w:keepLines/>
      </w:pPr>
      <w:bookmarkStart w:name="_toc_3" w:id="3"/>
      <w:r>
        <w:t xml:space="preserve">Code Blocks</w:t>
      </w:r>
      <w:bookmarkEnd w:id="3"/>
    </w:p>
    <w:p>
      <w:pPr>
        <w:spacing w:after="12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Fenced code block with a language tag: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E2D8CB" w:sz="4"/>
              <w:left w:val="single" w:color="2F2450" w:sz="24"/>
              <w:bottom w:val="single" w:color="E2D8CB" w:sz="4"/>
              <w:right w:val="single" w:color="E2D8CB" w:sz="4"/>
            </w:tcBorders>
            <w:shd w:fill="FBF6F1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Roboto Mono" w:cs="Roboto Mono" w:eastAsia="Roboto Mono" w:hAnsi="Roboto Mono"/>
                <w:color w:val="2F2450"/>
                <w:sz w:val="16"/>
                <w:szCs w:val="16"/>
              </w:rPr>
              <w:t xml:space="preserve">function greet(name) {</w:t>
            </w:r>
          </w:p>
          <w:p>
            <w:pPr>
              <w:spacing w:after="0" w:before="0" w:line="264"/>
            </w:pPr>
            <w:r>
              <w:rPr>
                <w:rFonts w:ascii="Roboto Mono" w:cs="Roboto Mono" w:eastAsia="Roboto Mono" w:hAnsi="Roboto Mono"/>
                <w:color w:val="2F2450"/>
                <w:sz w:val="16"/>
                <w:szCs w:val="16"/>
              </w:rPr>
              <w:t xml:space="preserve">  const message = `Hello, ${name}!`;</w:t>
            </w:r>
          </w:p>
          <w:p>
            <w:pPr>
              <w:spacing w:after="0" w:before="0" w:line="264"/>
            </w:pPr>
            <w:r>
              <w:rPr>
                <w:rFonts w:ascii="Roboto Mono" w:cs="Roboto Mono" w:eastAsia="Roboto Mono" w:hAnsi="Roboto Mono"/>
                <w:color w:val="2F2450"/>
                <w:sz w:val="16"/>
                <w:szCs w:val="16"/>
              </w:rPr>
              <w:t xml:space="preserve">  console.log(message);</w:t>
            </w:r>
          </w:p>
          <w:p>
            <w:pPr>
              <w:spacing w:after="0" w:before="0" w:line="264"/>
            </w:pPr>
            <w:r>
              <w:rPr>
                <w:rFonts w:ascii="Roboto Mono" w:cs="Roboto Mono" w:eastAsia="Roboto Mono" w:hAnsi="Roboto Mono"/>
                <w:color w:val="2F2450"/>
                <w:sz w:val="16"/>
                <w:szCs w:val="16"/>
              </w:rPr>
              <w:t xml:space="preserve">  return message;</w:t>
            </w:r>
          </w:p>
          <w:p>
            <w:pPr>
              <w:spacing w:after="0" w:before="0" w:line="264"/>
            </w:pPr>
            <w:r>
              <w:rPr>
                <w:rFonts w:ascii="Roboto Mono" w:cs="Roboto Mono" w:eastAsia="Roboto Mono" w:hAnsi="Roboto Mono"/>
                <w:color w:val="2F2450"/>
                <w:sz w:val="16"/>
                <w:szCs w:val="16"/>
              </w:rPr>
              <w:t xml:space="preserve">}</w:t>
            </w:r>
          </w:p>
          <w:p>
            <w:pPr>
              <w:spacing w:after="0" w:before="0" w:line="264"/>
            </w:pPr>
            <w:r>
              <w:rPr>
                <w:rFonts w:ascii="Roboto Mono" w:cs="Roboto Mono" w:eastAsia="Roboto Mono" w:hAnsi="Roboto Mono"/>
                <w:color w:val="2F2450"/>
                <w:sz w:val="16"/>
                <w:szCs w:val="16"/>
              </w:rPr>
              <w:t xml:space="preserve"> </w:t>
            </w:r>
          </w:p>
          <w:p>
            <w:pPr>
              <w:spacing w:after="0" w:before="0" w:line="264"/>
            </w:pPr>
            <w:r>
              <w:rPr>
                <w:rFonts w:ascii="Roboto Mono" w:cs="Roboto Mono" w:eastAsia="Roboto Mono" w:hAnsi="Roboto Mono"/>
                <w:color w:val="2F2450"/>
                <w:sz w:val="16"/>
                <w:szCs w:val="16"/>
              </w:rPr>
              <w:t xml:space="preserve">// Call it</w:t>
            </w:r>
          </w:p>
          <w:p>
            <w:pPr>
              <w:spacing w:after="0" w:before="0" w:line="264"/>
            </w:pPr>
            <w:r>
              <w:rPr>
                <w:rFonts w:ascii="Roboto Mono" w:cs="Roboto Mono" w:eastAsia="Roboto Mono" w:hAnsi="Roboto Mono"/>
                <w:color w:val="2F2450"/>
                <w:sz w:val="16"/>
                <w:szCs w:val="16"/>
              </w:rPr>
              <w:t xml:space="preserve">greet('Cognizone');</w:t>
            </w:r>
          </w:p>
        </w:tc>
      </w:tr>
    </w:tbl>
    <w:p>
      <w:pPr>
        <w:spacing w:after="120"/>
      </w:pPr>
    </w:p>
    <w:p>
      <w:pPr>
        <w:spacing w:after="12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Fenced code block without a language: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E2D8CB" w:sz="4"/>
              <w:left w:val="single" w:color="2F2450" w:sz="24"/>
              <w:bottom w:val="single" w:color="E2D8CB" w:sz="4"/>
              <w:right w:val="single" w:color="E2D8CB" w:sz="4"/>
            </w:tcBorders>
            <w:shd w:fill="FBF6F1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Roboto Mono" w:cs="Roboto Mono" w:eastAsia="Roboto Mono" w:hAnsi="Roboto Mono"/>
                <w:color w:val="2F2450"/>
                <w:sz w:val="16"/>
                <w:szCs w:val="16"/>
              </w:rPr>
              <w:t xml:space="preserve">No language specified here.</w:t>
            </w:r>
          </w:p>
          <w:p>
            <w:pPr>
              <w:spacing w:after="0" w:before="0" w:line="264"/>
            </w:pPr>
            <w:r>
              <w:rPr>
                <w:rFonts w:ascii="Roboto Mono" w:cs="Roboto Mono" w:eastAsia="Roboto Mono" w:hAnsi="Roboto Mono"/>
                <w:color w:val="2F2450"/>
                <w:sz w:val="16"/>
                <w:szCs w:val="16"/>
              </w:rPr>
              <w:t xml:space="preserve">Just plain preformatted text.</w:t>
            </w:r>
          </w:p>
          <w:p>
            <w:pPr>
              <w:spacing w:after="0" w:before="0" w:line="264"/>
            </w:pPr>
            <w:r>
              <w:rPr>
                <w:rFonts w:ascii="Roboto Mono" w:cs="Roboto Mono" w:eastAsia="Roboto Mono" w:hAnsi="Roboto Mono"/>
                <w:color w:val="2F2450"/>
                <w:sz w:val="16"/>
                <w:szCs w:val="16"/>
              </w:rPr>
              <w:t xml:space="preserve">  With some indentation.</w:t>
            </w:r>
          </w:p>
        </w:tc>
      </w:tr>
    </w:tbl>
    <w:p>
      <w:pPr>
        <w:spacing w:after="120"/>
      </w:pPr>
    </w:p>
    <w:p>
      <w:pPr>
        <w:spacing w:after="12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Code with angle brackets and ampersands (must not be dropped as HTML):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E2D8CB" w:sz="4"/>
              <w:left w:val="single" w:color="2F2450" w:sz="24"/>
              <w:bottom w:val="single" w:color="E2D8CB" w:sz="4"/>
              <w:right w:val="single" w:color="E2D8CB" w:sz="4"/>
            </w:tcBorders>
            <w:shd w:fill="FBF6F1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Roboto Mono" w:cs="Roboto Mono" w:eastAsia="Roboto Mono" w:hAnsi="Roboto Mono"/>
                <w:color w:val="2F2450"/>
                <w:sz w:val="16"/>
                <w:szCs w:val="16"/>
              </w:rPr>
              <w:t xml:space="preserve">PREFIX eurio: &lt;http://data.europa.eu/s66#&gt;</w:t>
            </w:r>
          </w:p>
          <w:p>
            <w:pPr>
              <w:spacing w:after="0" w:before="0" w:line="264"/>
            </w:pPr>
            <w:r>
              <w:rPr>
                <w:rFonts w:ascii="Roboto Mono" w:cs="Roboto Mono" w:eastAsia="Roboto Mono" w:hAnsi="Roboto Mono"/>
                <w:color w:val="2F2450"/>
                <w:sz w:val="16"/>
                <w:szCs w:val="16"/>
              </w:rPr>
              <w:t xml:space="preserve">SELECT ?s WHERE { ?s a &lt;http://ex/#Thing&gt; . FILTER(?a &gt; 1 &amp;&amp; ?b &lt; 2) }</w:t>
            </w:r>
          </w:p>
        </w:tc>
      </w:tr>
    </w:tbl>
    <w:p>
      <w:pPr>
        <w:spacing w:after="120"/>
      </w:pPr>
    </w:p>
    <w:p>
      <w:pPr>
        <w:spacing w:after="12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Inline code with brackets: </w:t>
      </w:r>
      <w:r>
        <w:rPr>
          <w:rFonts w:ascii="Roboto Mono" w:cs="Roboto Mono" w:eastAsia="Roboto Mono" w:hAnsi="Roboto Mono"/>
          <w:color w:val="C85A8A"/>
          <w:sz w:val="17"/>
          <w:szCs w:val="17"/>
          <w:shd w:fill="F3EBDE" w:val="clear"/>
        </w:rPr>
        <w:t xml:space="preserve">&lt;html&gt;</w:t>
      </w:r>
      <w:r>
        <w:rPr>
          <w:rFonts w:ascii="Roboto" w:cs="Roboto" w:eastAsia="Roboto" w:hAnsi="Roboto"/>
          <w:color w:val="2B2340"/>
          <w:sz w:val="19"/>
          <w:szCs w:val="19"/>
        </w:rPr>
        <w:t xml:space="preserve"> &amp; </w:t>
      </w:r>
      <w:r>
        <w:rPr>
          <w:rFonts w:ascii="Roboto Mono" w:cs="Roboto Mono" w:eastAsia="Roboto Mono" w:hAnsi="Roboto Mono"/>
          <w:color w:val="C85A8A"/>
          <w:sz w:val="17"/>
          <w:szCs w:val="17"/>
          <w:shd w:fill="F3EBDE" w:val="clear"/>
        </w:rPr>
        <w:t xml:space="preserve">a &lt; b</w:t>
      </w:r>
      <w:r>
        <w:rPr>
          <w:rFonts w:ascii="Roboto" w:cs="Roboto" w:eastAsia="Roboto" w:hAnsi="Roboto"/>
          <w:color w:val="2B2340"/>
          <w:sz w:val="19"/>
          <w:szCs w:val="19"/>
        </w:rPr>
        <w:t xml:space="preserve">.</w:t>
      </w:r>
    </w:p>
    <w:p>
      <w:pPr>
        <w:keepNext/>
        <w:keepLines/>
        <w:spacing w:after="40" w:before="480" w:line="240"/>
      </w:pPr>
      <w:r>
        <w:rPr>
          <w:rFonts w:ascii="Roboto Mono" w:cs="Roboto Mono" w:eastAsia="Roboto Mono" w:hAnsi="Roboto Mono"/>
          <w:b/>
          <w:bCs/>
          <w:color w:val="C85A8A"/>
          <w:spacing w:val="20"/>
          <w:sz w:val="17"/>
          <w:szCs w:val="17"/>
        </w:rPr>
        <w:t xml:space="preserve">CHAPTER 04</w:t>
      </w:r>
    </w:p>
    <w:p>
      <w:pPr>
        <w:pStyle w:val="Heading2"/>
        <w:keepNext/>
        <w:keepLines/>
      </w:pPr>
      <w:bookmarkStart w:name="_toc_4" w:id="4"/>
      <w:r>
        <w:t xml:space="preserve">Tables</w:t>
      </w:r>
      <w:bookmarkEnd w:id="4"/>
    </w:p>
    <w:p>
      <w:pPr>
        <w:pStyle w:val="Heading3"/>
        <w:keepNext/>
        <w:keepLines/>
      </w:pPr>
      <w:bookmarkStart w:name="_toc_5" w:id="5"/>
      <w:r>
        <w:rPr>
          <w:rFonts w:ascii="Roboto Mono" w:cs="Roboto Mono" w:eastAsia="Roboto Mono" w:hAnsi="Roboto Mono"/>
          <w:color w:val="C85A8A"/>
          <w:sz w:val="20"/>
          <w:szCs w:val="20"/>
        </w:rPr>
        <w:t xml:space="preserve">4.1 </w:t>
      </w:r>
      <w:r>
        <w:t xml:space="preserve">Simple Table</w:t>
      </w:r>
      <w:bookmarkEnd w:id="5"/>
    </w:p>
    <w:tbl>
      <w:tblPr>
        <w:tblW w:type="pct" w:w="100%"/>
        <w:tblBorders>
          <w:top w:val="single" w:color="E2D8CB" w:sz="4"/>
          <w:left w:val="none" w:color="auto" w:sz="0"/>
          <w:bottom w:val="single" w:color="E2D8CB" w:sz="4"/>
          <w:right w:val="none" w:color="auto" w:sz="0"/>
          <w:insideH w:val="single" w:color="E2D8CB" w:sz="4"/>
          <w:insideV w:val="none" w:color="auto" w:sz="0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2F245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Roboto" w:cs="Roboto" w:eastAsia="Roboto" w:hAnsi="Roboto"/>
                <w:b/>
                <w:bCs/>
                <w:color w:val="FFFFFF"/>
                <w:sz w:val="17"/>
                <w:szCs w:val="17"/>
              </w:rPr>
              <w:t xml:space="preserve">Column A</w:t>
            </w:r>
          </w:p>
        </w:tc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2F245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Roboto" w:cs="Roboto" w:eastAsia="Roboto" w:hAnsi="Roboto"/>
                <w:b/>
                <w:bCs/>
                <w:color w:val="FFFFFF"/>
                <w:sz w:val="17"/>
                <w:szCs w:val="17"/>
              </w:rPr>
              <w:t xml:space="preserve">Column B</w:t>
            </w:r>
          </w:p>
        </w:tc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2F245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Roboto" w:cs="Roboto" w:eastAsia="Roboto" w:hAnsi="Roboto"/>
                <w:b/>
                <w:bCs/>
                <w:color w:val="FFFFFF"/>
                <w:sz w:val="17"/>
                <w:szCs w:val="17"/>
              </w:rPr>
              <w:t xml:space="preserve">Column C</w:t>
            </w:r>
          </w:p>
        </w:tc>
      </w:tr>
      <w:tr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Roboto" w:cs="Roboto" w:eastAsia="Roboto" w:hAnsi="Roboto"/>
                <w:color w:val="2B2340"/>
                <w:sz w:val="17"/>
                <w:szCs w:val="17"/>
              </w:rPr>
              <w:t xml:space="preserve">Row 1 A</w:t>
            </w:r>
          </w:p>
        </w:tc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Roboto" w:cs="Roboto" w:eastAsia="Roboto" w:hAnsi="Roboto"/>
                <w:color w:val="2B2340"/>
                <w:sz w:val="17"/>
                <w:szCs w:val="17"/>
              </w:rPr>
              <w:t xml:space="preserve">Row 1 B</w:t>
            </w:r>
          </w:p>
        </w:tc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Roboto" w:cs="Roboto" w:eastAsia="Roboto" w:hAnsi="Roboto"/>
                <w:color w:val="2B2340"/>
                <w:sz w:val="17"/>
                <w:szCs w:val="17"/>
              </w:rPr>
              <w:t xml:space="preserve">Row 1 C</w:t>
            </w:r>
          </w:p>
        </w:tc>
      </w:tr>
      <w:tr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BF6F1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Roboto" w:cs="Roboto" w:eastAsia="Roboto" w:hAnsi="Roboto"/>
                <w:color w:val="2B2340"/>
                <w:sz w:val="17"/>
                <w:szCs w:val="17"/>
              </w:rPr>
              <w:t xml:space="preserve">Row 2 A</w:t>
            </w:r>
          </w:p>
        </w:tc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BF6F1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Roboto" w:cs="Roboto" w:eastAsia="Roboto" w:hAnsi="Roboto"/>
                <w:color w:val="2B2340"/>
                <w:sz w:val="17"/>
                <w:szCs w:val="17"/>
              </w:rPr>
              <w:t xml:space="preserve">Row 2 B</w:t>
            </w:r>
          </w:p>
        </w:tc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BF6F1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Roboto" w:cs="Roboto" w:eastAsia="Roboto" w:hAnsi="Roboto"/>
                <w:color w:val="2B2340"/>
                <w:sz w:val="17"/>
                <w:szCs w:val="17"/>
              </w:rPr>
              <w:t xml:space="preserve">Row 2 C</w:t>
            </w:r>
          </w:p>
        </w:tc>
      </w:tr>
      <w:tr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Roboto" w:cs="Roboto" w:eastAsia="Roboto" w:hAnsi="Roboto"/>
                <w:color w:val="2B2340"/>
                <w:sz w:val="17"/>
                <w:szCs w:val="17"/>
              </w:rPr>
              <w:t xml:space="preserve">Row 3 A</w:t>
            </w:r>
          </w:p>
        </w:tc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Roboto" w:cs="Roboto" w:eastAsia="Roboto" w:hAnsi="Roboto"/>
                <w:color w:val="2B2340"/>
                <w:sz w:val="17"/>
                <w:szCs w:val="17"/>
              </w:rPr>
              <w:t xml:space="preserve">Row 3 B</w:t>
            </w:r>
          </w:p>
        </w:tc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Roboto" w:cs="Roboto" w:eastAsia="Roboto" w:hAnsi="Roboto"/>
                <w:color w:val="2B2340"/>
                <w:sz w:val="17"/>
                <w:szCs w:val="17"/>
              </w:rPr>
              <w:t xml:space="preserve">Row 3 C</w:t>
            </w:r>
          </w:p>
        </w:tc>
      </w:tr>
      <w:tr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BF6F1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Roboto" w:cs="Roboto" w:eastAsia="Roboto" w:hAnsi="Roboto"/>
                <w:color w:val="2B2340"/>
                <w:sz w:val="17"/>
                <w:szCs w:val="17"/>
              </w:rPr>
              <w:t xml:space="preserve">Row 4 A</w:t>
            </w:r>
          </w:p>
        </w:tc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BF6F1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Roboto" w:cs="Roboto" w:eastAsia="Roboto" w:hAnsi="Roboto"/>
                <w:color w:val="2B2340"/>
                <w:sz w:val="17"/>
                <w:szCs w:val="17"/>
              </w:rPr>
              <w:t xml:space="preserve">Row 4 B</w:t>
            </w:r>
          </w:p>
        </w:tc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BF6F1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Roboto" w:cs="Roboto" w:eastAsia="Roboto" w:hAnsi="Roboto"/>
                <w:color w:val="2B2340"/>
                <w:sz w:val="17"/>
                <w:szCs w:val="17"/>
              </w:rPr>
              <w:t xml:space="preserve">Row 4 C</w:t>
            </w:r>
          </w:p>
        </w:tc>
      </w:tr>
      <w:tr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Roboto" w:cs="Roboto" w:eastAsia="Roboto" w:hAnsi="Roboto"/>
                <w:color w:val="2B2340"/>
                <w:sz w:val="17"/>
                <w:szCs w:val="17"/>
              </w:rPr>
              <w:t xml:space="preserve">Row 5 A</w:t>
            </w:r>
          </w:p>
        </w:tc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Roboto" w:cs="Roboto" w:eastAsia="Roboto" w:hAnsi="Roboto"/>
                <w:color w:val="2B2340"/>
                <w:sz w:val="17"/>
                <w:szCs w:val="17"/>
              </w:rPr>
              <w:t xml:space="preserve">Row 5 B</w:t>
            </w:r>
          </w:p>
        </w:tc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Roboto" w:cs="Roboto" w:eastAsia="Roboto" w:hAnsi="Roboto"/>
                <w:color w:val="2B2340"/>
                <w:sz w:val="17"/>
                <w:szCs w:val="17"/>
              </w:rPr>
              <w:t xml:space="preserve">Row 5 C</w:t>
            </w:r>
          </w:p>
        </w:tc>
      </w:tr>
    </w:tbl>
    <w:p>
      <w:pPr>
        <w:spacing w:after="120"/>
      </w:pPr>
    </w:p>
    <w:p>
      <w:pPr>
        <w:pStyle w:val="Heading3"/>
        <w:keepNext/>
        <w:keepLines/>
      </w:pPr>
      <w:bookmarkStart w:name="_toc_6" w:id="6"/>
      <w:r>
        <w:rPr>
          <w:rFonts w:ascii="Roboto Mono" w:cs="Roboto Mono" w:eastAsia="Roboto Mono" w:hAnsi="Roboto Mono"/>
          <w:color w:val="C85A8A"/>
          <w:sz w:val="20"/>
          <w:szCs w:val="20"/>
        </w:rPr>
        <w:t xml:space="preserve">4.2 </w:t>
      </w:r>
      <w:r>
        <w:t xml:space="preserve">Table With Inline Formatting</w:t>
      </w:r>
      <w:bookmarkEnd w:id="6"/>
    </w:p>
    <w:tbl>
      <w:tblPr>
        <w:tblW w:type="pct" w:w="100%"/>
        <w:tblBorders>
          <w:top w:val="single" w:color="E2D8CB" w:sz="4"/>
          <w:left w:val="none" w:color="auto" w:sz="0"/>
          <w:bottom w:val="single" w:color="E2D8CB" w:sz="4"/>
          <w:right w:val="none" w:color="auto" w:sz="0"/>
          <w:insideH w:val="single" w:color="E2D8CB" w:sz="4"/>
          <w:insideV w:val="none" w:color="auto" w:sz="0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2F245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Roboto" w:cs="Roboto" w:eastAsia="Roboto" w:hAnsi="Roboto"/>
                <w:b/>
                <w:bCs/>
                <w:color w:val="FFFFFF"/>
                <w:sz w:val="17"/>
                <w:szCs w:val="17"/>
              </w:rPr>
              <w:t xml:space="preserve">Feature</w:t>
            </w:r>
          </w:p>
        </w:tc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2F245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  <w:jc w:val="center"/>
            </w:pPr>
            <w:r>
              <w:rPr>
                <w:rFonts w:ascii="Roboto" w:cs="Roboto" w:eastAsia="Roboto" w:hAnsi="Roboto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2F245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Roboto" w:cs="Roboto" w:eastAsia="Roboto" w:hAnsi="Roboto"/>
                <w:b/>
                <w:bCs/>
                <w:color w:val="FFFFFF"/>
                <w:sz w:val="17"/>
                <w:szCs w:val="17"/>
              </w:rPr>
              <w:t xml:space="preserve">Notes</w:t>
            </w:r>
          </w:p>
        </w:tc>
      </w:tr>
      <w:tr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Roboto" w:cs="Roboto" w:eastAsia="Roboto" w:hAnsi="Roboto"/>
                <w:b/>
                <w:bCs/>
                <w:color w:val="2B2340"/>
                <w:sz w:val="17"/>
                <w:szCs w:val="17"/>
              </w:rPr>
              <w:t xml:space="preserve">Bold header</w:t>
            </w:r>
          </w:p>
        </w:tc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  <w:jc w:val="center"/>
            </w:pPr>
            <w:r>
              <w:rPr>
                <w:rFonts w:ascii="Roboto Mono" w:cs="Roboto Mono" w:eastAsia="Roboto Mono" w:hAnsi="Roboto Mono"/>
                <w:color w:val="C85A8A"/>
                <w:sz w:val="17"/>
                <w:szCs w:val="17"/>
                <w:shd w:fill="F3EBDE" w:val="clear"/>
              </w:rPr>
              <w:t xml:space="preserve">done</w:t>
            </w:r>
          </w:p>
        </w:tc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Roboto" w:cs="Roboto" w:eastAsia="Roboto" w:hAnsi="Roboto"/>
                <w:color w:val="2B2340"/>
                <w:sz w:val="17"/>
                <w:szCs w:val="17"/>
              </w:rPr>
              <w:t xml:space="preserve">Uses </w:t>
            </w:r>
            <w:r>
              <w:rPr>
                <w:rFonts w:ascii="Roboto" w:cs="Roboto" w:eastAsia="Roboto" w:hAnsi="Roboto"/>
                <w:i/>
                <w:iCs/>
                <w:color w:val="2B2340"/>
                <w:sz w:val="17"/>
                <w:szCs w:val="17"/>
              </w:rPr>
              <w:t xml:space="preserve">italic</w:t>
            </w:r>
            <w:r>
              <w:rPr>
                <w:rFonts w:ascii="Roboto" w:cs="Roboto" w:eastAsia="Roboto" w:hAnsi="Roboto"/>
                <w:color w:val="2B2340"/>
                <w:sz w:val="17"/>
                <w:szCs w:val="17"/>
              </w:rPr>
              <w:t xml:space="preserve"> note</w:t>
            </w:r>
          </w:p>
        </w:tc>
      </w:tr>
      <w:tr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BF6F1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Roboto" w:cs="Roboto" w:eastAsia="Roboto" w:hAnsi="Roboto"/>
                <w:color w:val="2B2340"/>
                <w:sz w:val="17"/>
                <w:szCs w:val="17"/>
              </w:rPr>
              <w:t xml:space="preserve">Links</w:t>
            </w:r>
          </w:p>
        </w:tc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BF6F1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  <w:jc w:val="center"/>
            </w:pPr>
            <w:r>
              <w:rPr>
                <w:rFonts w:ascii="Roboto" w:cs="Roboto" w:eastAsia="Roboto" w:hAnsi="Roboto"/>
                <w:color w:val="2B2340"/>
                <w:sz w:val="17"/>
                <w:szCs w:val="17"/>
              </w:rPr>
              <w:t xml:space="preserve">done</w:t>
            </w:r>
          </w:p>
        </w:tc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BF6F1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Roboto" w:cs="Roboto" w:eastAsia="Roboto" w:hAnsi="Roboto"/>
                <w:color w:val="2B2340"/>
                <w:sz w:val="17"/>
                <w:szCs w:val="17"/>
              </w:rPr>
              <w:t xml:space="preserve">See </w:t>
            </w:r>
            <w:hyperlink w:history="1" r:id="rIdb4xusxfcxi09ojpgcz8xt">
              <w:r>
                <w:rPr>
                  <w:rFonts w:ascii="Roboto" w:cs="Roboto" w:eastAsia="Roboto" w:hAnsi="Roboto"/>
                  <w:color w:val="3D6BB8"/>
                  <w:sz w:val="17"/>
                  <w:szCs w:val="17"/>
                </w:rPr>
                <w:t xml:space="preserve">cogni.zone</w:t>
              </w:r>
            </w:hyperlink>
          </w:p>
        </w:tc>
      </w:tr>
      <w:tr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Roboto" w:cs="Roboto" w:eastAsia="Roboto" w:hAnsi="Roboto"/>
                <w:color w:val="2B2340"/>
                <w:sz w:val="17"/>
                <w:szCs w:val="17"/>
              </w:rPr>
              <w:t xml:space="preserve">Mixed</w:t>
            </w:r>
          </w:p>
        </w:tc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  <w:jc w:val="center"/>
            </w:pPr>
            <w:r>
              <w:rPr>
                <w:rFonts w:ascii="Roboto" w:cs="Roboto" w:eastAsia="Roboto" w:hAnsi="Roboto"/>
                <w:color w:val="2B2340"/>
                <w:sz w:val="17"/>
                <w:szCs w:val="17"/>
              </w:rPr>
              <w:t xml:space="preserve">pending</w:t>
            </w:r>
          </w:p>
        </w:tc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Roboto" w:cs="Roboto" w:eastAsia="Roboto" w:hAnsi="Roboto"/>
                <w:color w:val="2B2340"/>
                <w:sz w:val="17"/>
                <w:szCs w:val="17"/>
              </w:rPr>
              <w:t xml:space="preserve">Has </w:t>
            </w:r>
            <w:r>
              <w:rPr>
                <w:rFonts w:ascii="Roboto" w:cs="Roboto" w:eastAsia="Roboto" w:hAnsi="Roboto"/>
                <w:b/>
                <w:bCs/>
                <w:color w:val="2B2340"/>
                <w:sz w:val="17"/>
                <w:szCs w:val="17"/>
              </w:rPr>
              <w:t xml:space="preserve">bold</w:t>
            </w:r>
            <w:r>
              <w:rPr>
                <w:rFonts w:ascii="Roboto" w:cs="Roboto" w:eastAsia="Roboto" w:hAnsi="Roboto"/>
                <w:color w:val="2B2340"/>
                <w:sz w:val="17"/>
                <w:szCs w:val="17"/>
              </w:rPr>
              <w:t xml:space="preserve">, </w:t>
            </w:r>
            <w:r>
              <w:rPr>
                <w:rFonts w:ascii="Roboto" w:cs="Roboto" w:eastAsia="Roboto" w:hAnsi="Roboto"/>
                <w:i/>
                <w:iCs/>
                <w:color w:val="2B2340"/>
                <w:sz w:val="17"/>
                <w:szCs w:val="17"/>
              </w:rPr>
              <w:t xml:space="preserve">italic</w:t>
            </w:r>
            <w:r>
              <w:rPr>
                <w:rFonts w:ascii="Roboto" w:cs="Roboto" w:eastAsia="Roboto" w:hAnsi="Roboto"/>
                <w:color w:val="2B2340"/>
                <w:sz w:val="17"/>
                <w:szCs w:val="17"/>
              </w:rPr>
              <w:t xml:space="preserve">, and </w:t>
            </w:r>
            <w:r>
              <w:rPr>
                <w:rFonts w:ascii="Roboto Mono" w:cs="Roboto Mono" w:eastAsia="Roboto Mono" w:hAnsi="Roboto Mono"/>
                <w:color w:val="C85A8A"/>
                <w:sz w:val="17"/>
                <w:szCs w:val="17"/>
                <w:shd w:fill="F3EBDE" w:val="clear"/>
              </w:rPr>
              <w:t xml:space="preserve">code</w:t>
            </w:r>
          </w:p>
        </w:tc>
      </w:tr>
    </w:tbl>
    <w:p>
      <w:pPr>
        <w:spacing w:after="120"/>
      </w:pPr>
    </w:p>
    <w:p>
      <w:pPr>
        <w:keepNext/>
        <w:keepLines/>
        <w:spacing w:after="40" w:before="480" w:line="240"/>
      </w:pPr>
      <w:r>
        <w:rPr>
          <w:rFonts w:ascii="Roboto Mono" w:cs="Roboto Mono" w:eastAsia="Roboto Mono" w:hAnsi="Roboto Mono"/>
          <w:b/>
          <w:bCs/>
          <w:color w:val="C85A8A"/>
          <w:spacing w:val="20"/>
          <w:sz w:val="17"/>
          <w:szCs w:val="17"/>
        </w:rPr>
        <w:t xml:space="preserve">CHAPTER 05</w:t>
      </w:r>
    </w:p>
    <w:p>
      <w:pPr>
        <w:pStyle w:val="Heading2"/>
        <w:keepNext/>
        <w:keepLines/>
      </w:pPr>
      <w:bookmarkStart w:name="_toc_7" w:id="7"/>
      <w:r>
        <w:t xml:space="preserve">Lists</w:t>
      </w:r>
      <w:bookmarkEnd w:id="7"/>
    </w:p>
    <w:p>
      <w:pPr>
        <w:pStyle w:val="Heading3"/>
        <w:keepNext/>
        <w:keepLines/>
      </w:pPr>
      <w:bookmarkStart w:name="_toc_8" w:id="8"/>
      <w:r>
        <w:rPr>
          <w:rFonts w:ascii="Roboto Mono" w:cs="Roboto Mono" w:eastAsia="Roboto Mono" w:hAnsi="Roboto Mono"/>
          <w:color w:val="C85A8A"/>
          <w:sz w:val="20"/>
          <w:szCs w:val="20"/>
        </w:rPr>
        <w:t xml:space="preserve">5.1 </w:t>
      </w:r>
      <w:r>
        <w:t xml:space="preserve">Unordered List</w:t>
      </w:r>
      <w:bookmarkEnd w:id="8"/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First item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Second item with </w:t>
      </w:r>
      <w:r>
        <w:rPr>
          <w:rFonts w:ascii="Roboto" w:cs="Roboto" w:eastAsia="Roboto" w:hAnsi="Roboto"/>
          <w:b/>
          <w:bCs/>
          <w:color w:val="2B2340"/>
          <w:sz w:val="19"/>
          <w:szCs w:val="19"/>
        </w:rPr>
        <w:t xml:space="preserve">bold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Third item with </w:t>
      </w:r>
      <w:r>
        <w:rPr>
          <w:rFonts w:ascii="Roboto Mono" w:cs="Roboto Mono" w:eastAsia="Roboto Mono" w:hAnsi="Roboto Mono"/>
          <w:color w:val="C85A8A"/>
          <w:sz w:val="17"/>
          <w:szCs w:val="17"/>
          <w:shd w:fill="F3EBDE" w:val="clear"/>
        </w:rPr>
        <w:t xml:space="preserve">code</w:t>
      </w:r>
    </w:p>
    <w:p>
      <w:pPr>
        <w:pStyle w:val="ListParagraph"/>
        <w:numPr>
          <w:ilvl w:val="1"/>
          <w:numId w:val="2"/>
        </w:numPr>
        <w:spacing w:after="8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Nested item one</w:t>
      </w:r>
    </w:p>
    <w:p>
      <w:pPr>
        <w:pStyle w:val="ListParagraph"/>
        <w:numPr>
          <w:ilvl w:val="1"/>
          <w:numId w:val="2"/>
        </w:numPr>
        <w:spacing w:after="8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Nested item two</w:t>
      </w:r>
    </w:p>
    <w:p>
      <w:pPr>
        <w:pStyle w:val="ListParagraph"/>
        <w:numPr>
          <w:ilvl w:val="2"/>
          <w:numId w:val="2"/>
        </w:numPr>
        <w:spacing w:after="8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Deeply nested item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Fourth item</w:t>
      </w:r>
    </w:p>
    <w:p>
      <w:pPr>
        <w:pStyle w:val="Heading3"/>
        <w:keepNext/>
        <w:keepLines/>
      </w:pPr>
      <w:bookmarkStart w:name="_toc_9" w:id="9"/>
      <w:r>
        <w:rPr>
          <w:rFonts w:ascii="Roboto Mono" w:cs="Roboto Mono" w:eastAsia="Roboto Mono" w:hAnsi="Roboto Mono"/>
          <w:color w:val="C85A8A"/>
          <w:sz w:val="20"/>
          <w:szCs w:val="20"/>
        </w:rPr>
        <w:t xml:space="preserve">5.2 </w:t>
      </w:r>
      <w:r>
        <w:t xml:space="preserve">Ordered List</w:t>
      </w:r>
      <w:bookmarkEnd w:id="9"/>
    </w:p>
    <w:p>
      <w:pPr>
        <w:pStyle w:val="ListParagraph"/>
        <w:numPr>
          <w:ilvl w:val="0"/>
          <w:numId w:val="3"/>
        </w:numPr>
        <w:spacing w:after="8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First step</w:t>
      </w:r>
    </w:p>
    <w:p>
      <w:pPr>
        <w:pStyle w:val="ListParagraph"/>
        <w:numPr>
          <w:ilvl w:val="0"/>
          <w:numId w:val="3"/>
        </w:numPr>
        <w:spacing w:after="8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Second step with </w:t>
      </w:r>
      <w:r>
        <w:rPr>
          <w:rFonts w:ascii="Roboto" w:cs="Roboto" w:eastAsia="Roboto" w:hAnsi="Roboto"/>
          <w:i/>
          <w:iCs/>
          <w:color w:val="2B2340"/>
          <w:sz w:val="19"/>
          <w:szCs w:val="19"/>
        </w:rPr>
        <w:t xml:space="preserve">emphasis</w:t>
      </w:r>
    </w:p>
    <w:p>
      <w:pPr>
        <w:pStyle w:val="ListParagraph"/>
        <w:numPr>
          <w:ilvl w:val="0"/>
          <w:numId w:val="3"/>
        </w:numPr>
        <w:spacing w:after="8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Third step</w:t>
      </w:r>
    </w:p>
    <w:p>
      <w:pPr>
        <w:pStyle w:val="ListParagraph"/>
        <w:numPr>
          <w:ilvl w:val="1"/>
          <w:numId w:val="4"/>
        </w:numPr>
        <w:spacing w:after="8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Sub-step A</w:t>
      </w:r>
    </w:p>
    <w:p>
      <w:pPr>
        <w:pStyle w:val="ListParagraph"/>
        <w:numPr>
          <w:ilvl w:val="1"/>
          <w:numId w:val="4"/>
        </w:numPr>
        <w:spacing w:after="8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Sub-step B</w:t>
      </w:r>
    </w:p>
    <w:p>
      <w:pPr>
        <w:pStyle w:val="ListParagraph"/>
        <w:numPr>
          <w:ilvl w:val="2"/>
          <w:numId w:val="5"/>
        </w:numPr>
        <w:spacing w:after="8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Sub-sub-step</w:t>
      </w:r>
    </w:p>
    <w:p>
      <w:pPr>
        <w:pStyle w:val="ListParagraph"/>
        <w:numPr>
          <w:ilvl w:val="0"/>
          <w:numId w:val="3"/>
        </w:numPr>
        <w:spacing w:after="8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Fourth step</w:t>
      </w:r>
    </w:p>
    <w:p>
      <w:pPr>
        <w:pStyle w:val="Heading3"/>
        <w:keepNext/>
        <w:keepLines/>
      </w:pPr>
      <w:bookmarkStart w:name="_toc_10" w:id="10"/>
      <w:r>
        <w:rPr>
          <w:rFonts w:ascii="Roboto Mono" w:cs="Roboto Mono" w:eastAsia="Roboto Mono" w:hAnsi="Roboto Mono"/>
          <w:color w:val="C85A8A"/>
          <w:sz w:val="20"/>
          <w:szCs w:val="20"/>
        </w:rPr>
        <w:t xml:space="preserve">5.3 </w:t>
      </w:r>
      <w:r>
        <w:t xml:space="preserve">Mixed Nesting</w:t>
      </w:r>
      <w:bookmarkEnd w:id="10"/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Unordered parent</w:t>
      </w:r>
    </w:p>
    <w:p>
      <w:pPr>
        <w:pStyle w:val="ListParagraph"/>
        <w:numPr>
          <w:ilvl w:val="1"/>
          <w:numId w:val="6"/>
        </w:numPr>
        <w:spacing w:after="8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Ordered child one</w:t>
      </w:r>
    </w:p>
    <w:p>
      <w:pPr>
        <w:pStyle w:val="ListParagraph"/>
        <w:numPr>
          <w:ilvl w:val="1"/>
          <w:numId w:val="6"/>
        </w:numPr>
        <w:spacing w:after="8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Ordered child two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Another unordered</w:t>
      </w:r>
    </w:p>
    <w:p>
      <w:pPr>
        <w:pStyle w:val="ListParagraph"/>
        <w:numPr>
          <w:ilvl w:val="1"/>
          <w:numId w:val="2"/>
        </w:numPr>
        <w:spacing w:after="8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Bullet child</w:t>
      </w:r>
    </w:p>
    <w:p>
      <w:pPr>
        <w:pStyle w:val="ListParagraph"/>
        <w:numPr>
          <w:ilvl w:val="2"/>
          <w:numId w:val="7"/>
        </w:numPr>
        <w:spacing w:after="8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Ordered grandchild</w:t>
      </w:r>
    </w:p>
    <w:p>
      <w:pPr>
        <w:keepNext/>
        <w:keepLines/>
        <w:spacing w:after="40" w:before="480" w:line="240"/>
      </w:pPr>
      <w:r>
        <w:rPr>
          <w:rFonts w:ascii="Roboto Mono" w:cs="Roboto Mono" w:eastAsia="Roboto Mono" w:hAnsi="Roboto Mono"/>
          <w:b/>
          <w:bCs/>
          <w:color w:val="C85A8A"/>
          <w:spacing w:val="20"/>
          <w:sz w:val="17"/>
          <w:szCs w:val="17"/>
        </w:rPr>
        <w:t xml:space="preserve">CHAPTER 06</w:t>
      </w:r>
    </w:p>
    <w:p>
      <w:pPr>
        <w:pStyle w:val="Heading2"/>
        <w:keepNext/>
        <w:keepLines/>
      </w:pPr>
      <w:bookmarkStart w:name="_toc_11" w:id="11"/>
      <w:r>
        <w:t xml:space="preserve">Blockquotes</w:t>
      </w:r>
      <w:bookmarkEnd w:id="11"/>
    </w:p>
    <w:tbl>
      <w:tblPr>
        <w:tblW w:type="dxa" w:w="9637"/>
        <w:tblBorders>
          <w:top w:val="none" w:color="auto" w:sz="0"/>
          <w:left w:val="single" w:color="C85A8A" w:sz="24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7"/>
      </w:tblGrid>
      <w:tr>
        <w:tc>
          <w:tcPr>
            <w:tcW w:type="dxa" w:w="9637"/>
            <w:tcBorders>
              <w:top w:val="none" w:color="auto" w:sz="0"/>
              <w:left w:val="single" w:color="C85A8A" w:sz="24"/>
              <w:bottom w:val="none" w:color="auto" w:sz="0"/>
              <w:right w:val="none" w:color="auto" w:sz="0"/>
            </w:tcBorders>
            <w:shd w:fill="F3EBDE" w:val="clear"/>
            <w:tcMar>
              <w:top w:type="dxa" w:w="100"/>
              <w:left w:type="dxa" w:w="160"/>
              <w:bottom w:type="dxa" w:w="0"/>
              <w:right w:type="dxa" w:w="160"/>
            </w:tcMar>
          </w:tcPr>
          <w:p>
            <w:pPr>
              <w:spacing w:after="120" w:line="288"/>
            </w:pPr>
            <w:r>
              <w:rPr>
                <w:rFonts w:ascii="Roboto" w:cs="Roboto" w:eastAsia="Roboto" w:hAnsi="Roboto"/>
                <w:i/>
                <w:iCs/>
                <w:color w:val="4A3A78"/>
                <w:sz w:val="19"/>
                <w:szCs w:val="19"/>
              </w:rPr>
              <w:t xml:space="preserve">This is a simple blockquote to verify italic styling and the green left border.</w:t>
            </w:r>
          </w:p>
        </w:tc>
      </w:tr>
    </w:tbl>
    <w:p>
      <w:pPr>
        <w:spacing w:after="120"/>
      </w:pPr>
    </w:p>
    <w:tbl>
      <w:tblPr>
        <w:tblW w:type="dxa" w:w="9637"/>
        <w:tblBorders>
          <w:top w:val="none" w:color="auto" w:sz="0"/>
          <w:left w:val="single" w:color="C85A8A" w:sz="24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7"/>
      </w:tblGrid>
      <w:tr>
        <w:tc>
          <w:tcPr>
            <w:tcW w:type="dxa" w:w="9637"/>
            <w:tcBorders>
              <w:top w:val="none" w:color="auto" w:sz="0"/>
              <w:left w:val="single" w:color="C85A8A" w:sz="24"/>
              <w:bottom w:val="none" w:color="auto" w:sz="0"/>
              <w:right w:val="none" w:color="auto" w:sz="0"/>
            </w:tcBorders>
            <w:shd w:fill="F3EBDE" w:val="clear"/>
            <w:tcMar>
              <w:top w:type="dxa" w:w="100"/>
              <w:left w:type="dxa" w:w="160"/>
              <w:bottom w:type="dxa" w:w="0"/>
              <w:right w:type="dxa" w:w="160"/>
            </w:tcMar>
          </w:tcPr>
          <w:p>
            <w:pPr>
              <w:spacing w:after="120" w:line="288"/>
            </w:pPr>
            <w:r>
              <w:rPr>
                <w:rFonts w:ascii="Roboto" w:cs="Roboto" w:eastAsia="Roboto" w:hAnsi="Roboto"/>
                <w:i/>
                <w:iCs/>
                <w:color w:val="4A3A78"/>
                <w:sz w:val="19"/>
                <w:szCs w:val="19"/>
              </w:rPr>
              <w:t xml:space="preserve">Multi-line blockquote that spans more than one line to verify that longer
content wraps properly and maintains consistent styling throughout.</w:t>
            </w:r>
          </w:p>
        </w:tc>
      </w:tr>
    </w:tbl>
    <w:p>
      <w:pPr>
        <w:spacing w:after="120"/>
      </w:pPr>
    </w:p>
    <w:tbl>
      <w:tblPr>
        <w:tblW w:type="dxa" w:w="9637"/>
        <w:tblBorders>
          <w:top w:val="none" w:color="auto" w:sz="0"/>
          <w:left w:val="single" w:color="C85A8A" w:sz="24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7"/>
      </w:tblGrid>
      <w:tr>
        <w:tc>
          <w:tcPr>
            <w:tcW w:type="dxa" w:w="9637"/>
            <w:tcBorders>
              <w:top w:val="none" w:color="auto" w:sz="0"/>
              <w:left w:val="single" w:color="C85A8A" w:sz="24"/>
              <w:bottom w:val="none" w:color="auto" w:sz="0"/>
              <w:right w:val="none" w:color="auto" w:sz="0"/>
            </w:tcBorders>
            <w:shd w:fill="F3EBDE" w:val="clear"/>
            <w:tcMar>
              <w:top w:type="dxa" w:w="100"/>
              <w:left w:type="dxa" w:w="160"/>
              <w:bottom w:type="dxa" w:w="0"/>
              <w:right w:type="dxa" w:w="160"/>
            </w:tcMar>
          </w:tcPr>
          <w:p>
            <w:pPr>
              <w:spacing w:after="120" w:line="288"/>
            </w:pPr>
            <w:r>
              <w:rPr>
                <w:rFonts w:ascii="Roboto" w:cs="Roboto" w:eastAsia="Roboto" w:hAnsi="Roboto"/>
                <w:b/>
                <w:bCs/>
                <w:i/>
                <w:iCs/>
                <w:color w:val="4A3A78"/>
                <w:sz w:val="19"/>
                <w:szCs w:val="19"/>
              </w:rPr>
              <w:t xml:space="preserve">Sources: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 w:line="288"/>
            </w:pPr>
            <w:r>
              <w:rPr>
                <w:rFonts w:ascii="Roboto" w:cs="Roboto" w:eastAsia="Roboto" w:hAnsi="Roboto"/>
                <w:i/>
                <w:iCs/>
                <w:color w:val="4A3A78"/>
                <w:sz w:val="19"/>
                <w:szCs w:val="19"/>
              </w:rPr>
              <w:t xml:space="preserve">Quoted list item one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 w:line="288"/>
            </w:pPr>
            <w:r>
              <w:rPr>
                <w:rFonts w:ascii="Roboto" w:cs="Roboto" w:eastAsia="Roboto" w:hAnsi="Roboto"/>
                <w:i/>
                <w:iCs/>
                <w:color w:val="4A3A78"/>
                <w:sz w:val="19"/>
                <w:szCs w:val="19"/>
              </w:rPr>
              <w:t xml:space="preserve">Quoted list item two</w:t>
            </w:r>
          </w:p>
        </w:tc>
      </w:tr>
    </w:tbl>
    <w:p>
      <w:pPr>
        <w:spacing w:after="120"/>
      </w:pPr>
    </w:p>
    <w:p>
      <w:pPr>
        <w:keepNext/>
        <w:keepLines/>
        <w:spacing w:after="40" w:before="480" w:line="240"/>
      </w:pPr>
      <w:r>
        <w:rPr>
          <w:rFonts w:ascii="Roboto Mono" w:cs="Roboto Mono" w:eastAsia="Roboto Mono" w:hAnsi="Roboto Mono"/>
          <w:b/>
          <w:bCs/>
          <w:color w:val="C85A8A"/>
          <w:spacing w:val="20"/>
          <w:sz w:val="17"/>
          <w:szCs w:val="17"/>
        </w:rPr>
        <w:t xml:space="preserve">CHAPTER 07</w:t>
      </w:r>
    </w:p>
    <w:p>
      <w:pPr>
        <w:pStyle w:val="Heading2"/>
        <w:keepNext/>
        <w:keepLines/>
      </w:pPr>
      <w:bookmarkStart w:name="_toc_12" w:id="12"/>
      <w:r>
        <w:t xml:space="preserve">Images</w:t>
      </w:r>
      <w:bookmarkEnd w:id="12"/>
    </w:p>
    <w:p>
      <w:pPr>
        <w:spacing w:after="12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An inline image reference:</w:t>
      </w:r>
    </w:p>
    <w:p>
      <w:pPr>
        <w:spacing w:after="120" w:line="288"/>
      </w:pPr>
      <w:r>
        <w:drawing>
          <wp:inline distT="0" distB="0" distL="0" distR="0">
            <wp:extent cx="2209800" cy="457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980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Resized via HTML tag (100x21):</w:t>
      </w:r>
    </w:p>
    <w:p>
      <w:pPr>
        <w:spacing w:after="120"/>
      </w:pPr>
      <w:r>
        <w:drawing>
          <wp:inline distT="0" distB="0" distL="0" distR="0">
            <wp:extent cx="952500" cy="200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keepLines/>
        <w:spacing w:after="40" w:before="480" w:line="240"/>
      </w:pPr>
      <w:r>
        <w:rPr>
          <w:rFonts w:ascii="Roboto Mono" w:cs="Roboto Mono" w:eastAsia="Roboto Mono" w:hAnsi="Roboto Mono"/>
          <w:b/>
          <w:bCs/>
          <w:color w:val="C85A8A"/>
          <w:spacing w:val="20"/>
          <w:sz w:val="17"/>
          <w:szCs w:val="17"/>
        </w:rPr>
        <w:t xml:space="preserve">CHAPTER 08</w:t>
      </w:r>
    </w:p>
    <w:p>
      <w:pPr>
        <w:pStyle w:val="Heading2"/>
        <w:keepNext/>
        <w:keepLines/>
      </w:pPr>
      <w:bookmarkStart w:name="_toc_13" w:id="13"/>
      <w:r>
        <w:t xml:space="preserve">Mermaid Diagrams</w:t>
      </w:r>
      <w:bookmarkEnd w:id="13"/>
    </w:p>
    <w:p>
      <w:pPr>
        <w:pStyle w:val="Heading3"/>
        <w:keepNext/>
        <w:keepLines/>
      </w:pPr>
      <w:bookmarkStart w:name="_toc_14" w:id="14"/>
      <w:r>
        <w:rPr>
          <w:rFonts w:ascii="Roboto Mono" w:cs="Roboto Mono" w:eastAsia="Roboto Mono" w:hAnsi="Roboto Mono"/>
          <w:color w:val="C85A8A"/>
          <w:sz w:val="20"/>
          <w:szCs w:val="20"/>
        </w:rPr>
        <w:t xml:space="preserve">8.1 </w:t>
      </w:r>
      <w:r>
        <w:t xml:space="preserve">Flowchart</w:t>
      </w:r>
      <w:bookmarkEnd w:id="14"/>
    </w:p>
    <w:p>
      <w:pPr>
        <w:spacing w:after="120" w:before="120"/>
        <w:jc w:val="center"/>
      </w:pPr>
      <w:r>
        <w:drawing>
          <wp:inline distT="0" distB="0" distL="0" distR="0">
            <wp:extent cx="3067050" cy="3438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705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  <w:keepNext/>
        <w:keepLines/>
      </w:pPr>
      <w:bookmarkStart w:name="_toc_15" w:id="15"/>
      <w:r>
        <w:rPr>
          <w:rFonts w:ascii="Roboto Mono" w:cs="Roboto Mono" w:eastAsia="Roboto Mono" w:hAnsi="Roboto Mono"/>
          <w:color w:val="C85A8A"/>
          <w:sz w:val="20"/>
          <w:szCs w:val="20"/>
        </w:rPr>
        <w:t xml:space="preserve">8.2 </w:t>
      </w:r>
      <w:r>
        <w:t xml:space="preserve">Sequence Diagram</w:t>
      </w:r>
      <w:bookmarkEnd w:id="15"/>
    </w:p>
    <w:p>
      <w:pPr>
        <w:spacing w:after="120" w:before="120"/>
        <w:jc w:val="center"/>
      </w:pPr>
      <w:r>
        <w:drawing>
          <wp:inline distT="0" distB="0" distL="0" distR="0">
            <wp:extent cx="4762500" cy="2419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  <w:keepNext/>
        <w:keepLines/>
      </w:pPr>
      <w:bookmarkStart w:name="_toc_16" w:id="16"/>
      <w:r>
        <w:rPr>
          <w:rFonts w:ascii="Roboto Mono" w:cs="Roboto Mono" w:eastAsia="Roboto Mono" w:hAnsi="Roboto Mono"/>
          <w:color w:val="C85A8A"/>
          <w:sz w:val="20"/>
          <w:szCs w:val="20"/>
        </w:rPr>
        <w:t xml:space="preserve">8.3 </w:t>
      </w:r>
      <w:r>
        <w:t xml:space="preserve">Sized Diagram</w:t>
      </w:r>
      <w:bookmarkEnd w:id="16"/>
    </w:p>
    <w:p>
      <w:pPr>
        <w:spacing w:after="120" w:before="120"/>
        <w:jc w:val="left"/>
      </w:pPr>
      <w:r>
        <w:drawing>
          <wp:inline distT="0" distB="0" distL="0" distR="0">
            <wp:extent cx="1905000" cy="657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65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keepLines/>
        <w:spacing w:after="40" w:before="480" w:line="240"/>
      </w:pPr>
      <w:r>
        <w:rPr>
          <w:rFonts w:ascii="Roboto Mono" w:cs="Roboto Mono" w:eastAsia="Roboto Mono" w:hAnsi="Roboto Mono"/>
          <w:b/>
          <w:bCs/>
          <w:color w:val="C85A8A"/>
          <w:spacing w:val="20"/>
          <w:sz w:val="17"/>
          <w:szCs w:val="17"/>
        </w:rPr>
        <w:t xml:space="preserve">CHAPTER 09</w:t>
      </w:r>
    </w:p>
    <w:p>
      <w:pPr>
        <w:pStyle w:val="Heading2"/>
        <w:keepNext/>
        <w:keepLines/>
      </w:pPr>
      <w:bookmarkStart w:name="_toc_17" w:id="17"/>
      <w:r>
        <w:t xml:space="preserve">Horizontal Rules</w:t>
      </w:r>
      <w:bookmarkEnd w:id="17"/>
    </w:p>
    <w:p>
      <w:pPr>
        <w:spacing w:after="12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Content above the rule.</w:t>
      </w:r>
    </w:p>
    <w:p>
      <w:pPr>
        <w:pBdr>
          <w:bottom w:val="single" w:color="E2D8CB" w:sz="4"/>
        </w:pBdr>
        <w:spacing w:after="200" w:before="200"/>
      </w:pPr>
    </w:p>
    <w:p>
      <w:pPr>
        <w:spacing w:after="12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Content below the rule.</w:t>
      </w:r>
    </w:p>
    <w:p>
      <w:pPr>
        <w:keepNext/>
        <w:keepLines/>
        <w:spacing w:after="40" w:before="480" w:line="240"/>
      </w:pPr>
      <w:r>
        <w:rPr>
          <w:rFonts w:ascii="Roboto Mono" w:cs="Roboto Mono" w:eastAsia="Roboto Mono" w:hAnsi="Roboto Mono"/>
          <w:b/>
          <w:bCs/>
          <w:color w:val="C85A8A"/>
          <w:spacing w:val="20"/>
          <w:sz w:val="17"/>
          <w:szCs w:val="17"/>
        </w:rPr>
        <w:t xml:space="preserve">CHAPTER 10</w:t>
      </w:r>
    </w:p>
    <w:p>
      <w:pPr>
        <w:pStyle w:val="Heading2"/>
        <w:keepNext/>
        <w:keepLines/>
      </w:pPr>
      <w:bookmarkStart w:name="_toc_18" w:id="18"/>
      <w:r>
        <w:t xml:space="preserve">Headings Hierarchy</w:t>
      </w:r>
      <w:bookmarkEnd w:id="18"/>
    </w:p>
    <w:p>
      <w:pPr>
        <w:pStyle w:val="Heading3"/>
        <w:keepNext/>
        <w:keepLines/>
      </w:pPr>
      <w:bookmarkStart w:name="_toc_19" w:id="19"/>
      <w:r>
        <w:rPr>
          <w:rFonts w:ascii="Roboto Mono" w:cs="Roboto Mono" w:eastAsia="Roboto Mono" w:hAnsi="Roboto Mono"/>
          <w:color w:val="C85A8A"/>
          <w:sz w:val="20"/>
          <w:szCs w:val="20"/>
        </w:rPr>
        <w:t xml:space="preserve">10.1 </w:t>
      </w:r>
      <w:r>
        <w:t xml:space="preserve">Third-Level Heading (H3)</w:t>
      </w:r>
      <w:bookmarkEnd w:id="19"/>
    </w:p>
    <w:p>
      <w:pPr>
        <w:spacing w:after="12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Content under H3 to verify green color and section numbering.</w:t>
      </w:r>
    </w:p>
    <w:p>
      <w:pPr>
        <w:pStyle w:val="Heading4"/>
        <w:keepNext/>
        <w:keepLines/>
      </w:pPr>
      <w:bookmarkStart w:name="_toc_20" w:id="20"/>
      <w:r>
        <w:rPr>
          <w:rFonts w:ascii="Roboto Mono" w:cs="Roboto Mono" w:eastAsia="Roboto Mono" w:hAnsi="Roboto Mono"/>
          <w:color w:val="C85A8A"/>
          <w:sz w:val="18"/>
          <w:szCs w:val="18"/>
        </w:rPr>
        <w:t xml:space="preserve">10.1.1 </w:t>
      </w:r>
      <w:r>
        <w:t xml:space="preserve">Fourth-Level Heading (H4)</w:t>
      </w:r>
      <w:bookmarkEnd w:id="20"/>
    </w:p>
    <w:p>
      <w:pPr>
        <w:spacing w:after="12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Content under H4 to verify dark2 color and deeper numbering (e.g. 7.1.1).</w:t>
      </w:r>
    </w:p>
    <w:p>
      <w:pPr>
        <w:pStyle w:val="Heading3"/>
        <w:keepNext/>
        <w:keepLines/>
      </w:pPr>
      <w:bookmarkStart w:name="_toc_21" w:id="21"/>
      <w:r>
        <w:rPr>
          <w:rFonts w:ascii="Roboto Mono" w:cs="Roboto Mono" w:eastAsia="Roboto Mono" w:hAnsi="Roboto Mono"/>
          <w:color w:val="C85A8A"/>
          <w:sz w:val="20"/>
          <w:szCs w:val="20"/>
        </w:rPr>
        <w:t xml:space="preserve">10.2 </w:t>
      </w:r>
      <w:r>
        <w:t xml:space="preserve">Another H3</w:t>
      </w:r>
      <w:bookmarkEnd w:id="21"/>
    </w:p>
    <w:p>
      <w:pPr>
        <w:spacing w:after="12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Back to H3 to verify counter resets properly.</w:t>
      </w:r>
    </w:p>
    <w:p>
      <w:pPr>
        <w:keepNext/>
        <w:keepLines/>
        <w:spacing w:after="40" w:before="480" w:line="240"/>
      </w:pPr>
      <w:r>
        <w:rPr>
          <w:rFonts w:ascii="Roboto Mono" w:cs="Roboto Mono" w:eastAsia="Roboto Mono" w:hAnsi="Roboto Mono"/>
          <w:b/>
          <w:bCs/>
          <w:color w:val="C85A8A"/>
          <w:spacing w:val="20"/>
          <w:sz w:val="17"/>
          <w:szCs w:val="17"/>
        </w:rPr>
        <w:t xml:space="preserve">CHAPTER 11</w:t>
      </w:r>
    </w:p>
    <w:p>
      <w:pPr>
        <w:pStyle w:val="Heading2"/>
        <w:keepNext/>
        <w:keepLines/>
      </w:pPr>
      <w:bookmarkStart w:name="_toc_22" w:id="22"/>
      <w:r>
        <w:t xml:space="preserve">Edge Cases</w:t>
      </w:r>
      <w:bookmarkEnd w:id="22"/>
    </w:p>
    <w:p>
      <w:pPr>
        <w:pStyle w:val="Heading3"/>
        <w:keepNext/>
        <w:keepLines/>
      </w:pPr>
      <w:bookmarkStart w:name="_toc_23" w:id="23"/>
      <w:r>
        <w:rPr>
          <w:rFonts w:ascii="Roboto Mono" w:cs="Roboto Mono" w:eastAsia="Roboto Mono" w:hAnsi="Roboto Mono"/>
          <w:color w:val="C85A8A"/>
          <w:sz w:val="20"/>
          <w:szCs w:val="20"/>
        </w:rPr>
        <w:t xml:space="preserve">11.1 </w:t>
      </w:r>
      <w:r>
        <w:t xml:space="preserve">Empty Table Cells</w:t>
      </w:r>
      <w:bookmarkEnd w:id="23"/>
    </w:p>
    <w:tbl>
      <w:tblPr>
        <w:tblW w:type="pct" w:w="100%"/>
        <w:tblBorders>
          <w:top w:val="single" w:color="E2D8CB" w:sz="4"/>
          <w:left w:val="none" w:color="auto" w:sz="0"/>
          <w:bottom w:val="single" w:color="E2D8CB" w:sz="4"/>
          <w:right w:val="none" w:color="auto" w:sz="0"/>
          <w:insideH w:val="single" w:color="E2D8CB" w:sz="4"/>
          <w:insideV w:val="none" w:color="auto" w:sz="0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2F245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Roboto" w:cs="Roboto" w:eastAsia="Roboto" w:hAnsi="Roboto"/>
                <w:b/>
                <w:bCs/>
                <w:color w:val="FFFFFF"/>
                <w:sz w:val="17"/>
                <w:szCs w:val="17"/>
              </w:rPr>
              <w:t xml:space="preserve">Has Content</w:t>
            </w:r>
          </w:p>
        </w:tc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2F245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Roboto" w:cs="Roboto" w:eastAsia="Roboto" w:hAnsi="Roboto"/>
                <w:b/>
                <w:bCs/>
                <w:color w:val="FFFFFF"/>
                <w:sz w:val="17"/>
                <w:szCs w:val="17"/>
              </w:rPr>
              <w:t xml:space="preserve">Empty</w:t>
            </w:r>
          </w:p>
        </w:tc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2F245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Roboto" w:cs="Roboto" w:eastAsia="Roboto" w:hAnsi="Roboto"/>
                <w:b/>
                <w:bCs/>
                <w:color w:val="FFFFFF"/>
                <w:sz w:val="17"/>
                <w:szCs w:val="17"/>
              </w:rPr>
              <w:t xml:space="preserve">Also Empty</w:t>
            </w:r>
          </w:p>
        </w:tc>
      </w:tr>
      <w:tr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Roboto" w:cs="Roboto" w:eastAsia="Roboto" w:hAnsi="Roboto"/>
                <w:color w:val="2B2340"/>
                <w:sz w:val="17"/>
                <w:szCs w:val="17"/>
              </w:rPr>
              <w:t xml:space="preserve">Yes</w:t>
            </w:r>
          </w:p>
        </w:tc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</w:pPr>
          </w:p>
        </w:tc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</w:pPr>
          </w:p>
        </w:tc>
      </w:tr>
      <w:tr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BF6F1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</w:pPr>
          </w:p>
        </w:tc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BF6F1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Roboto" w:cs="Roboto" w:eastAsia="Roboto" w:hAnsi="Roboto"/>
                <w:color w:val="2B2340"/>
                <w:sz w:val="17"/>
                <w:szCs w:val="17"/>
              </w:rPr>
              <w:t xml:space="preserve">Yes</w:t>
            </w:r>
          </w:p>
        </w:tc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BF6F1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</w:pPr>
          </w:p>
        </w:tc>
      </w:tr>
    </w:tbl>
    <w:p>
      <w:pPr>
        <w:spacing w:after="120"/>
      </w:pPr>
    </w:p>
    <w:p>
      <w:pPr>
        <w:pStyle w:val="Heading3"/>
        <w:keepNext/>
        <w:keepLines/>
      </w:pPr>
      <w:bookmarkStart w:name="_toc_24" w:id="24"/>
      <w:r>
        <w:rPr>
          <w:rFonts w:ascii="Roboto Mono" w:cs="Roboto Mono" w:eastAsia="Roboto Mono" w:hAnsi="Roboto Mono"/>
          <w:color w:val="C85A8A"/>
          <w:sz w:val="20"/>
          <w:szCs w:val="20"/>
        </w:rPr>
        <w:t xml:space="preserve">11.2 </w:t>
      </w:r>
      <w:r>
        <w:t xml:space="preserve">Long Content</w:t>
      </w:r>
      <w:bookmarkEnd w:id="24"/>
    </w:p>
    <w:p>
      <w:pPr>
        <w:spacing w:after="12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This paragraph contains a very long inline code span: </w:t>
      </w:r>
      <w:r>
        <w:rPr>
          <w:rFonts w:ascii="Roboto Mono" w:cs="Roboto Mono" w:eastAsia="Roboto Mono" w:hAnsi="Roboto Mono"/>
          <w:color w:val="C85A8A"/>
          <w:sz w:val="17"/>
          <w:szCs w:val="17"/>
          <w:shd w:fill="F3EBDE" w:val="clear"/>
        </w:rPr>
        <w:t xml:space="preserve">this-is-a-really-long-code-span-that-might-cause-wrapping-issues-in-both-pdf-and-docx-output-formats</w:t>
      </w:r>
      <w:r>
        <w:rPr>
          <w:rFonts w:ascii="Roboto" w:cs="Roboto" w:eastAsia="Roboto" w:hAnsi="Roboto"/>
          <w:color w:val="2B2340"/>
          <w:sz w:val="19"/>
          <w:szCs w:val="19"/>
        </w:rPr>
        <w:t xml:space="preserve"> to verify how both renderers handle overflow.</w:t>
      </w:r>
    </w:p>
    <w:p>
      <w:pPr>
        <w:pStyle w:val="Heading3"/>
        <w:keepNext/>
        <w:keepLines/>
      </w:pPr>
      <w:bookmarkStart w:name="_toc_25" w:id="25"/>
      <w:r>
        <w:rPr>
          <w:rFonts w:ascii="Roboto Mono" w:cs="Roboto Mono" w:eastAsia="Roboto Mono" w:hAnsi="Roboto Mono"/>
          <w:color w:val="C85A8A"/>
          <w:sz w:val="20"/>
          <w:szCs w:val="20"/>
        </w:rPr>
        <w:t xml:space="preserve">11.3 </w:t>
      </w:r>
      <w:r>
        <w:t xml:space="preserve">Adjacent Lists</w:t>
      </w:r>
      <w:bookmarkEnd w:id="25"/>
    </w:p>
    <w:p>
      <w:pPr>
        <w:spacing w:after="12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First list: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Alpha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Beta</w:t>
      </w:r>
    </w:p>
    <w:p>
      <w:pPr>
        <w:spacing w:after="12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Second list immediately after: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Gamma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Delta</w:t>
      </w:r>
    </w:p>
    <w:p>
      <w:pPr>
        <w:pStyle w:val="Heading3"/>
        <w:keepNext/>
        <w:keepLines/>
      </w:pPr>
      <w:bookmarkStart w:name="_toc_26" w:id="26"/>
      <w:r>
        <w:rPr>
          <w:rFonts w:ascii="Roboto Mono" w:cs="Roboto Mono" w:eastAsia="Roboto Mono" w:hAnsi="Roboto Mono"/>
          <w:color w:val="C85A8A"/>
          <w:sz w:val="20"/>
          <w:szCs w:val="20"/>
        </w:rPr>
        <w:t xml:space="preserve">11.4 </w:t>
      </w:r>
      <w:r>
        <w:t xml:space="preserve">Special Characters</w:t>
      </w:r>
      <w:bookmarkEnd w:id="26"/>
    </w:p>
    <w:p>
      <w:pPr>
        <w:spacing w:after="12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Ampersand &amp; angle brackets &lt; &gt; and quotes "double" 'single' plus an em dash — and ellipsis... should all render correctly.</w:t>
      </w:r>
    </w:p>
    <w:p>
      <w:pPr>
        <w:keepNext/>
        <w:keepLines/>
        <w:spacing w:after="40" w:before="480" w:line="240"/>
      </w:pPr>
      <w:r>
        <w:rPr>
          <w:rFonts w:ascii="Roboto Mono" w:cs="Roboto Mono" w:eastAsia="Roboto Mono" w:hAnsi="Roboto Mono"/>
          <w:b/>
          <w:bCs/>
          <w:color w:val="C85A8A"/>
          <w:spacing w:val="20"/>
          <w:sz w:val="17"/>
          <w:szCs w:val="17"/>
        </w:rPr>
        <w:t xml:space="preserve">CHAPTER 12</w:t>
      </w:r>
    </w:p>
    <w:p>
      <w:pPr>
        <w:pStyle w:val="Heading2"/>
        <w:keepNext/>
        <w:keepLines/>
      </w:pPr>
      <w:bookmarkStart w:name="_toc_27" w:id="27"/>
      <w:r>
        <w:t xml:space="preserve">Summary</w:t>
      </w:r>
      <w:bookmarkEnd w:id="27"/>
    </w:p>
    <w:p>
      <w:pPr>
        <w:spacing w:after="12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This document exercises: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All heading levels (H2, H3, H4)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Section numbering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Paragraphs with inline formatting (bold, italic, bold+italic, code, links)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Fenced code blocks (with and without language)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Tables (simple, with formatting, with empty cells)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Lists (ordered, unordered, nested, mixed)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Blockquotes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Horizontal rules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Special characters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Cover page with all frontmatter fields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Table of contents generation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Headers and footers</w:t>
      </w:r>
    </w:p>
    <w:sectPr>
      <w:headerReference w:type="default" r:id="rId9"/>
      <w:footerReference w:type="default" r:id="rId10"/>
      <w:type w:val="nextPage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7"/>
      </w:tabs>
      <w:spacing w:after="0" w:before="0" w:line="240"/>
    </w:pPr>
    <w:r>
      <w:rPr>
        <w:rFonts w:ascii="Roboto Mono" w:cs="Roboto Mono" w:eastAsia="Roboto Mono" w:hAnsi="Roboto Mono"/>
        <w:color w:val="6B6185"/>
        <w:sz w:val="14"/>
        <w:szCs w:val="14"/>
      </w:rPr>
      <w:t xml:space="preserve">Confidential · ERA — European Union Agency for Railways · REG+</w:t>
    </w:r>
    <w:r>
      <w:rPr>
        <w:rFonts w:ascii="Roboto Mono" w:cs="Roboto Mono" w:eastAsia="Roboto Mono" w:hAnsi="Roboto Mono"/>
        <w:sz w:val="14"/>
        <w:szCs w:val="14"/>
      </w:rPr>
      <w:t xml:space="preserve">	</w:t>
    </w:r>
    <w:r>
      <w:rPr>
        <w:rFonts w:ascii="Roboto Mono" w:cs="Roboto Mono" w:eastAsia="Roboto Mono" w:hAnsi="Roboto Mono"/>
        <w:color w:val="2F2450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7"/>
      </w:tabs>
      <w:spacing w:after="0" w:before="0" w:line="240"/>
    </w:pPr>
    <w:r>
      <w:rPr>
        <w:rFonts w:ascii="Roboto Mono" w:cs="Roboto Mono" w:eastAsia="Roboto Mono" w:hAnsi="Roboto Mono"/>
        <w:color w:val="6B6185"/>
        <w:sz w:val="14"/>
        <w:szCs w:val="14"/>
      </w:rPr>
      <w:t xml:space="preserve">Confidential · ERA — European Union Agency for Railways · REG+</w:t>
    </w:r>
    <w:r>
      <w:rPr>
        <w:rFonts w:ascii="Roboto Mono" w:cs="Roboto Mono" w:eastAsia="Roboto Mono" w:hAnsi="Roboto Mono"/>
        <w:sz w:val="14"/>
        <w:szCs w:val="14"/>
      </w:rPr>
      <w:t xml:space="preserve">	</w:t>
    </w:r>
    <w:r>
      <w:rPr>
        <w:rFonts w:ascii="Roboto Mono" w:cs="Roboto Mono" w:eastAsia="Roboto Mono" w:hAnsi="Roboto Mono"/>
        <w:color w:val="2F2450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2D8CB" w:sz="4" w:space="6"/>
      </w:pBdr>
      <w:tabs>
        <w:tab w:val="right" w:pos="9637"/>
      </w:tabs>
      <w:spacing w:after="0" w:before="0" w:line="240"/>
    </w:pPr>
    <w:r>
      <w:drawing>
        <wp:inline distT="0" distB="0" distL="0" distR="0">
          <wp:extent cx="152400" cy="1524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52400" cy="1524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Roboto" w:cs="Roboto" w:eastAsia="Roboto" w:hAnsi="Roboto"/>
        <w:b/>
        <w:bCs/>
        <w:color w:val="2F2450"/>
        <w:sz w:val="17"/>
        <w:szCs w:val="17"/>
      </w:rPr>
      <w:t xml:space="preserve"> Cognizone</w:t>
    </w:r>
    <w:r>
      <w:rPr>
        <w:rFonts w:ascii="Roboto Mono" w:cs="Roboto Mono" w:eastAsia="Roboto Mono" w:hAnsi="Roboto Mono"/>
        <w:sz w:val="14"/>
        <w:szCs w:val="14"/>
      </w:rPr>
      <w:t xml:space="preserve">	</w:t>
    </w:r>
    <w:r>
      <w:rPr>
        <w:rFonts w:ascii="Roboto Mono" w:cs="Roboto Mono" w:eastAsia="Roboto Mono" w:hAnsi="Roboto Mono"/>
        <w:color w:val="6B6185"/>
        <w:sz w:val="14"/>
        <w:szCs w:val="14"/>
      </w:rPr>
      <w:t xml:space="preserve">TEST-001 - Test Document: All Formatting Features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2D8CB" w:sz="4" w:space="6"/>
      </w:pBdr>
      <w:tabs>
        <w:tab w:val="right" w:pos="9637"/>
      </w:tabs>
      <w:spacing w:after="0" w:before="0" w:line="240"/>
    </w:pPr>
    <w:r>
      <w:drawing>
        <wp:inline distT="0" distB="0" distL="0" distR="0">
          <wp:extent cx="152400" cy="1524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52400" cy="1524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Roboto" w:cs="Roboto" w:eastAsia="Roboto" w:hAnsi="Roboto"/>
        <w:b/>
        <w:bCs/>
        <w:color w:val="2F2450"/>
        <w:sz w:val="17"/>
        <w:szCs w:val="17"/>
      </w:rPr>
      <w:t xml:space="preserve"> Cognizone</w:t>
    </w:r>
    <w:r>
      <w:rPr>
        <w:rFonts w:ascii="Roboto Mono" w:cs="Roboto Mono" w:eastAsia="Roboto Mono" w:hAnsi="Roboto Mono"/>
        <w:sz w:val="14"/>
        <w:szCs w:val="14"/>
      </w:rPr>
      <w:t xml:space="preserve">	</w:t>
    </w:r>
    <w:r>
      <w:rPr>
        <w:rFonts w:ascii="Roboto Mono" w:cs="Roboto Mono" w:eastAsia="Roboto Mono" w:hAnsi="Roboto Mono"/>
        <w:color w:val="6B6185"/>
        <w:sz w:val="14"/>
        <w:szCs w:val="14"/>
      </w:rPr>
      <w:t xml:space="preserve">TEST-001 - Test Document: All Formatting Features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  <w:rPr>
        <w:color w:val="C85A8A"/>
      </w:rPr>
    </w:lvl>
    <w:lvl w:ilvl="1" w15:tentative="1">
      <w:start w:val="1"/>
      <w:numFmt w:val="bullet"/>
      <w:lvlText w:val="◦"/>
      <w:lvlJc w:val="left"/>
      <w:pPr>
        <w:ind w:left="720" w:hanging="240"/>
      </w:pPr>
      <w:rPr>
        <w:color w:val="C85A8A"/>
      </w:rPr>
    </w:lvl>
    <w:lvl w:ilvl="2" w15:tentative="1">
      <w:start w:val="1"/>
      <w:numFmt w:val="bullet"/>
      <w:lvlText w:val="–"/>
      <w:lvlJc w:val="left"/>
      <w:pPr>
        <w:ind w:left="1080" w:hanging="240"/>
      </w:pPr>
      <w:rPr>
        <w:color w:val="C85A8A"/>
      </w:rPr>
    </w:lvl>
    <w:lvl w:ilvl="3" w15:tentative="1">
      <w:start w:val="1"/>
      <w:numFmt w:val="bullet"/>
      <w:lvlText w:val="•"/>
      <w:lvlJc w:val="left"/>
      <w:pPr>
        <w:ind w:left="1440" w:hanging="240"/>
      </w:pPr>
      <w:rPr>
        <w:color w:val="C85A8A"/>
      </w:rPr>
    </w:lvl>
    <w:lvl w:ilvl="4" w15:tentative="1">
      <w:start w:val="1"/>
      <w:numFmt w:val="bullet"/>
      <w:lvlText w:val="◦"/>
      <w:lvlJc w:val="left"/>
      <w:pPr>
        <w:ind w:left="1800" w:hanging="240"/>
      </w:pPr>
      <w:rPr>
        <w:color w:val="C85A8A"/>
      </w:rPr>
    </w:lvl>
    <w:lvl w:ilvl="5" w15:tentative="1">
      <w:start w:val="1"/>
      <w:numFmt w:val="bullet"/>
      <w:lvlText w:val="–"/>
      <w:lvlJc w:val="left"/>
      <w:pPr>
        <w:ind w:left="2160" w:hanging="240"/>
      </w:pPr>
      <w:rPr>
        <w:color w:val="C85A8A"/>
      </w:rPr>
    </w:lvl>
    <w:lvl w:ilvl="6" w15:tentative="1">
      <w:start w:val="1"/>
      <w:numFmt w:val="bullet"/>
      <w:lvlText w:val="•"/>
      <w:lvlJc w:val="left"/>
      <w:pPr>
        <w:ind w:left="2520" w:hanging="240"/>
      </w:pPr>
      <w:rPr>
        <w:color w:val="C85A8A"/>
      </w:rPr>
    </w:lvl>
    <w:lvl w:ilvl="7" w15:tentative="1">
      <w:start w:val="1"/>
      <w:numFmt w:val="bullet"/>
      <w:lvlText w:val="◦"/>
      <w:lvlJc w:val="left"/>
      <w:pPr>
        <w:ind w:left="2880" w:hanging="240"/>
      </w:pPr>
      <w:rPr>
        <w:color w:val="C85A8A"/>
      </w:rPr>
    </w:lvl>
    <w:lvl w:ilvl="8" w15:tentative="1">
      <w:start w:val="1"/>
      <w:numFmt w:val="bullet"/>
      <w:lvlText w:val="–"/>
      <w:lvlJc w:val="left"/>
      <w:pPr>
        <w:ind w:left="3240" w:hanging="240"/>
      </w:pPr>
      <w:rPr>
        <w:color w:val="C85A8A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40"/>
      </w:pPr>
      <w:rPr>
        <w:color w:val="C85A8A"/>
      </w:rPr>
    </w:lvl>
    <w:lvl w:ilvl="1" w15:tentative="1">
      <w:start w:val="1"/>
      <w:numFmt w:val="lowerLetter"/>
      <w:lvlText w:val="%2."/>
      <w:lvlJc w:val="left"/>
      <w:pPr>
        <w:ind w:left="720" w:hanging="240"/>
      </w:pPr>
      <w:rPr>
        <w:color w:val="C85A8A"/>
      </w:rPr>
    </w:lvl>
    <w:lvl w:ilvl="2" w15:tentative="1">
      <w:start w:val="1"/>
      <w:numFmt w:val="lowerRoman"/>
      <w:lvlText w:val="%3."/>
      <w:lvlJc w:val="left"/>
      <w:pPr>
        <w:ind w:left="1080" w:hanging="240"/>
      </w:pPr>
      <w:rPr>
        <w:color w:val="C85A8A"/>
      </w:rPr>
    </w:lvl>
    <w:lvl w:ilvl="3" w15:tentative="1">
      <w:start w:val="1"/>
      <w:numFmt w:val="decimal"/>
      <w:lvlText w:val="%4."/>
      <w:lvlJc w:val="left"/>
      <w:pPr>
        <w:ind w:left="1440" w:hanging="240"/>
      </w:pPr>
      <w:rPr>
        <w:color w:val="C85A8A"/>
      </w:rPr>
    </w:lvl>
    <w:lvl w:ilvl="4" w15:tentative="1">
      <w:start w:val="1"/>
      <w:numFmt w:val="lowerLetter"/>
      <w:lvlText w:val="%5."/>
      <w:lvlJc w:val="left"/>
      <w:pPr>
        <w:ind w:left="1800" w:hanging="240"/>
      </w:pPr>
      <w:rPr>
        <w:color w:val="C85A8A"/>
      </w:rPr>
    </w:lvl>
    <w:lvl w:ilvl="5" w15:tentative="1">
      <w:start w:val="1"/>
      <w:numFmt w:val="lowerRoman"/>
      <w:lvlText w:val="%6."/>
      <w:lvlJc w:val="left"/>
      <w:pPr>
        <w:ind w:left="2160" w:hanging="240"/>
      </w:pPr>
      <w:rPr>
        <w:color w:val="C85A8A"/>
      </w:rPr>
    </w:lvl>
    <w:lvl w:ilvl="6" w15:tentative="1">
      <w:start w:val="1"/>
      <w:numFmt w:val="decimal"/>
      <w:lvlText w:val="%7."/>
      <w:lvlJc w:val="left"/>
      <w:pPr>
        <w:ind w:left="2520" w:hanging="240"/>
      </w:pPr>
      <w:rPr>
        <w:color w:val="C85A8A"/>
      </w:rPr>
    </w:lvl>
    <w:lvl w:ilvl="7" w15:tentative="1">
      <w:start w:val="1"/>
      <w:numFmt w:val="lowerLetter"/>
      <w:lvlText w:val="%8."/>
      <w:lvlJc w:val="left"/>
      <w:pPr>
        <w:ind w:left="2880" w:hanging="240"/>
      </w:pPr>
      <w:rPr>
        <w:color w:val="C85A8A"/>
      </w:rPr>
    </w:lvl>
    <w:lvl w:ilvl="8" w15:tentative="1">
      <w:start w:val="1"/>
      <w:numFmt w:val="lowerRoman"/>
      <w:lvlText w:val="%9."/>
      <w:lvlJc w:val="left"/>
      <w:pPr>
        <w:ind w:left="3240" w:hanging="240"/>
      </w:pPr>
      <w:rPr>
        <w:color w:val="C85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40"/>
      </w:pPr>
      <w:rPr>
        <w:color w:val="C85A8A"/>
      </w:rPr>
    </w:lvl>
    <w:lvl w:ilvl="1" w15:tentative="1">
      <w:start w:val="1"/>
      <w:numFmt w:val="lowerLetter"/>
      <w:lvlText w:val="%2."/>
      <w:lvlJc w:val="left"/>
      <w:pPr>
        <w:ind w:left="720" w:hanging="240"/>
      </w:pPr>
      <w:rPr>
        <w:color w:val="C85A8A"/>
      </w:rPr>
    </w:lvl>
    <w:lvl w:ilvl="2" w15:tentative="1">
      <w:start w:val="1"/>
      <w:numFmt w:val="lowerRoman"/>
      <w:lvlText w:val="%3."/>
      <w:lvlJc w:val="left"/>
      <w:pPr>
        <w:ind w:left="1080" w:hanging="240"/>
      </w:pPr>
      <w:rPr>
        <w:color w:val="C85A8A"/>
      </w:rPr>
    </w:lvl>
    <w:lvl w:ilvl="3" w15:tentative="1">
      <w:start w:val="1"/>
      <w:numFmt w:val="decimal"/>
      <w:lvlText w:val="%4."/>
      <w:lvlJc w:val="left"/>
      <w:pPr>
        <w:ind w:left="1440" w:hanging="240"/>
      </w:pPr>
      <w:rPr>
        <w:color w:val="C85A8A"/>
      </w:rPr>
    </w:lvl>
    <w:lvl w:ilvl="4" w15:tentative="1">
      <w:start w:val="1"/>
      <w:numFmt w:val="lowerLetter"/>
      <w:lvlText w:val="%5."/>
      <w:lvlJc w:val="left"/>
      <w:pPr>
        <w:ind w:left="1800" w:hanging="240"/>
      </w:pPr>
      <w:rPr>
        <w:color w:val="C85A8A"/>
      </w:rPr>
    </w:lvl>
    <w:lvl w:ilvl="5" w15:tentative="1">
      <w:start w:val="1"/>
      <w:numFmt w:val="lowerRoman"/>
      <w:lvlText w:val="%6."/>
      <w:lvlJc w:val="left"/>
      <w:pPr>
        <w:ind w:left="2160" w:hanging="240"/>
      </w:pPr>
      <w:rPr>
        <w:color w:val="C85A8A"/>
      </w:rPr>
    </w:lvl>
    <w:lvl w:ilvl="6" w15:tentative="1">
      <w:start w:val="1"/>
      <w:numFmt w:val="decimal"/>
      <w:lvlText w:val="%7."/>
      <w:lvlJc w:val="left"/>
      <w:pPr>
        <w:ind w:left="2520" w:hanging="240"/>
      </w:pPr>
      <w:rPr>
        <w:color w:val="C85A8A"/>
      </w:rPr>
    </w:lvl>
    <w:lvl w:ilvl="7" w15:tentative="1">
      <w:start w:val="1"/>
      <w:numFmt w:val="lowerLetter"/>
      <w:lvlText w:val="%8."/>
      <w:lvlJc w:val="left"/>
      <w:pPr>
        <w:ind w:left="2880" w:hanging="240"/>
      </w:pPr>
      <w:rPr>
        <w:color w:val="C85A8A"/>
      </w:rPr>
    </w:lvl>
    <w:lvl w:ilvl="8" w15:tentative="1">
      <w:start w:val="1"/>
      <w:numFmt w:val="lowerRoman"/>
      <w:lvlText w:val="%9."/>
      <w:lvlJc w:val="left"/>
      <w:pPr>
        <w:ind w:left="3240" w:hanging="240"/>
      </w:pPr>
      <w:rPr>
        <w:color w:val="C85A8A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40"/>
      </w:pPr>
      <w:rPr>
        <w:color w:val="C85A8A"/>
      </w:rPr>
    </w:lvl>
    <w:lvl w:ilvl="1" w15:tentative="1">
      <w:start w:val="1"/>
      <w:numFmt w:val="lowerLetter"/>
      <w:lvlText w:val="%2."/>
      <w:lvlJc w:val="left"/>
      <w:pPr>
        <w:ind w:left="720" w:hanging="240"/>
      </w:pPr>
      <w:rPr>
        <w:color w:val="C85A8A"/>
      </w:rPr>
    </w:lvl>
    <w:lvl w:ilvl="2" w15:tentative="1">
      <w:start w:val="1"/>
      <w:numFmt w:val="lowerRoman"/>
      <w:lvlText w:val="%3."/>
      <w:lvlJc w:val="left"/>
      <w:pPr>
        <w:ind w:left="1080" w:hanging="240"/>
      </w:pPr>
      <w:rPr>
        <w:color w:val="C85A8A"/>
      </w:rPr>
    </w:lvl>
    <w:lvl w:ilvl="3" w15:tentative="1">
      <w:start w:val="1"/>
      <w:numFmt w:val="decimal"/>
      <w:lvlText w:val="%4."/>
      <w:lvlJc w:val="left"/>
      <w:pPr>
        <w:ind w:left="1440" w:hanging="240"/>
      </w:pPr>
      <w:rPr>
        <w:color w:val="C85A8A"/>
      </w:rPr>
    </w:lvl>
    <w:lvl w:ilvl="4" w15:tentative="1">
      <w:start w:val="1"/>
      <w:numFmt w:val="lowerLetter"/>
      <w:lvlText w:val="%5."/>
      <w:lvlJc w:val="left"/>
      <w:pPr>
        <w:ind w:left="1800" w:hanging="240"/>
      </w:pPr>
      <w:rPr>
        <w:color w:val="C85A8A"/>
      </w:rPr>
    </w:lvl>
    <w:lvl w:ilvl="5" w15:tentative="1">
      <w:start w:val="1"/>
      <w:numFmt w:val="lowerRoman"/>
      <w:lvlText w:val="%6."/>
      <w:lvlJc w:val="left"/>
      <w:pPr>
        <w:ind w:left="2160" w:hanging="240"/>
      </w:pPr>
      <w:rPr>
        <w:color w:val="C85A8A"/>
      </w:rPr>
    </w:lvl>
    <w:lvl w:ilvl="6" w15:tentative="1">
      <w:start w:val="1"/>
      <w:numFmt w:val="decimal"/>
      <w:lvlText w:val="%7."/>
      <w:lvlJc w:val="left"/>
      <w:pPr>
        <w:ind w:left="2520" w:hanging="240"/>
      </w:pPr>
      <w:rPr>
        <w:color w:val="C85A8A"/>
      </w:rPr>
    </w:lvl>
    <w:lvl w:ilvl="7" w15:tentative="1">
      <w:start w:val="1"/>
      <w:numFmt w:val="lowerLetter"/>
      <w:lvlText w:val="%8."/>
      <w:lvlJc w:val="left"/>
      <w:pPr>
        <w:ind w:left="2880" w:hanging="240"/>
      </w:pPr>
      <w:rPr>
        <w:color w:val="C85A8A"/>
      </w:rPr>
    </w:lvl>
    <w:lvl w:ilvl="8" w15:tentative="1">
      <w:start w:val="1"/>
      <w:numFmt w:val="lowerRoman"/>
      <w:lvlText w:val="%9."/>
      <w:lvlJc w:val="left"/>
      <w:pPr>
        <w:ind w:left="3240" w:hanging="240"/>
      </w:pPr>
      <w:rPr>
        <w:color w:val="C85A8A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40"/>
      </w:pPr>
      <w:rPr>
        <w:color w:val="C85A8A"/>
      </w:rPr>
    </w:lvl>
    <w:lvl w:ilvl="1" w15:tentative="1">
      <w:start w:val="1"/>
      <w:numFmt w:val="lowerLetter"/>
      <w:lvlText w:val="%2."/>
      <w:lvlJc w:val="left"/>
      <w:pPr>
        <w:ind w:left="720" w:hanging="240"/>
      </w:pPr>
      <w:rPr>
        <w:color w:val="C85A8A"/>
      </w:rPr>
    </w:lvl>
    <w:lvl w:ilvl="2" w15:tentative="1">
      <w:start w:val="1"/>
      <w:numFmt w:val="lowerRoman"/>
      <w:lvlText w:val="%3."/>
      <w:lvlJc w:val="left"/>
      <w:pPr>
        <w:ind w:left="1080" w:hanging="240"/>
      </w:pPr>
      <w:rPr>
        <w:color w:val="C85A8A"/>
      </w:rPr>
    </w:lvl>
    <w:lvl w:ilvl="3" w15:tentative="1">
      <w:start w:val="1"/>
      <w:numFmt w:val="decimal"/>
      <w:lvlText w:val="%4."/>
      <w:lvlJc w:val="left"/>
      <w:pPr>
        <w:ind w:left="1440" w:hanging="240"/>
      </w:pPr>
      <w:rPr>
        <w:color w:val="C85A8A"/>
      </w:rPr>
    </w:lvl>
    <w:lvl w:ilvl="4" w15:tentative="1">
      <w:start w:val="1"/>
      <w:numFmt w:val="lowerLetter"/>
      <w:lvlText w:val="%5."/>
      <w:lvlJc w:val="left"/>
      <w:pPr>
        <w:ind w:left="1800" w:hanging="240"/>
      </w:pPr>
      <w:rPr>
        <w:color w:val="C85A8A"/>
      </w:rPr>
    </w:lvl>
    <w:lvl w:ilvl="5" w15:tentative="1">
      <w:start w:val="1"/>
      <w:numFmt w:val="lowerRoman"/>
      <w:lvlText w:val="%6."/>
      <w:lvlJc w:val="left"/>
      <w:pPr>
        <w:ind w:left="2160" w:hanging="240"/>
      </w:pPr>
      <w:rPr>
        <w:color w:val="C85A8A"/>
      </w:rPr>
    </w:lvl>
    <w:lvl w:ilvl="6" w15:tentative="1">
      <w:start w:val="1"/>
      <w:numFmt w:val="decimal"/>
      <w:lvlText w:val="%7."/>
      <w:lvlJc w:val="left"/>
      <w:pPr>
        <w:ind w:left="2520" w:hanging="240"/>
      </w:pPr>
      <w:rPr>
        <w:color w:val="C85A8A"/>
      </w:rPr>
    </w:lvl>
    <w:lvl w:ilvl="7" w15:tentative="1">
      <w:start w:val="1"/>
      <w:numFmt w:val="lowerLetter"/>
      <w:lvlText w:val="%8."/>
      <w:lvlJc w:val="left"/>
      <w:pPr>
        <w:ind w:left="2880" w:hanging="240"/>
      </w:pPr>
      <w:rPr>
        <w:color w:val="C85A8A"/>
      </w:rPr>
    </w:lvl>
    <w:lvl w:ilvl="8" w15:tentative="1">
      <w:start w:val="1"/>
      <w:numFmt w:val="lowerRoman"/>
      <w:lvlText w:val="%9."/>
      <w:lvlJc w:val="left"/>
      <w:pPr>
        <w:ind w:left="3240" w:hanging="240"/>
      </w:pPr>
      <w:rPr>
        <w:color w:val="C85A8A"/>
      </w:r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40"/>
      </w:pPr>
      <w:rPr>
        <w:color w:val="C85A8A"/>
      </w:rPr>
    </w:lvl>
    <w:lvl w:ilvl="1" w15:tentative="1">
      <w:start w:val="1"/>
      <w:numFmt w:val="lowerLetter"/>
      <w:lvlText w:val="%2."/>
      <w:lvlJc w:val="left"/>
      <w:pPr>
        <w:ind w:left="720" w:hanging="240"/>
      </w:pPr>
      <w:rPr>
        <w:color w:val="C85A8A"/>
      </w:rPr>
    </w:lvl>
    <w:lvl w:ilvl="2" w15:tentative="1">
      <w:start w:val="1"/>
      <w:numFmt w:val="lowerRoman"/>
      <w:lvlText w:val="%3."/>
      <w:lvlJc w:val="left"/>
      <w:pPr>
        <w:ind w:left="1080" w:hanging="240"/>
      </w:pPr>
      <w:rPr>
        <w:color w:val="C85A8A"/>
      </w:rPr>
    </w:lvl>
    <w:lvl w:ilvl="3" w15:tentative="1">
      <w:start w:val="1"/>
      <w:numFmt w:val="decimal"/>
      <w:lvlText w:val="%4."/>
      <w:lvlJc w:val="left"/>
      <w:pPr>
        <w:ind w:left="1440" w:hanging="240"/>
      </w:pPr>
      <w:rPr>
        <w:color w:val="C85A8A"/>
      </w:rPr>
    </w:lvl>
    <w:lvl w:ilvl="4" w15:tentative="1">
      <w:start w:val="1"/>
      <w:numFmt w:val="lowerLetter"/>
      <w:lvlText w:val="%5."/>
      <w:lvlJc w:val="left"/>
      <w:pPr>
        <w:ind w:left="1800" w:hanging="240"/>
      </w:pPr>
      <w:rPr>
        <w:color w:val="C85A8A"/>
      </w:rPr>
    </w:lvl>
    <w:lvl w:ilvl="5" w15:tentative="1">
      <w:start w:val="1"/>
      <w:numFmt w:val="lowerRoman"/>
      <w:lvlText w:val="%6."/>
      <w:lvlJc w:val="left"/>
      <w:pPr>
        <w:ind w:left="2160" w:hanging="240"/>
      </w:pPr>
      <w:rPr>
        <w:color w:val="C85A8A"/>
      </w:rPr>
    </w:lvl>
    <w:lvl w:ilvl="6" w15:tentative="1">
      <w:start w:val="1"/>
      <w:numFmt w:val="decimal"/>
      <w:lvlText w:val="%7."/>
      <w:lvlJc w:val="left"/>
      <w:pPr>
        <w:ind w:left="2520" w:hanging="240"/>
      </w:pPr>
      <w:rPr>
        <w:color w:val="C85A8A"/>
      </w:rPr>
    </w:lvl>
    <w:lvl w:ilvl="7" w15:tentative="1">
      <w:start w:val="1"/>
      <w:numFmt w:val="lowerLetter"/>
      <w:lvlText w:val="%8."/>
      <w:lvlJc w:val="left"/>
      <w:pPr>
        <w:ind w:left="2880" w:hanging="240"/>
      </w:pPr>
      <w:rPr>
        <w:color w:val="C85A8A"/>
      </w:rPr>
    </w:lvl>
    <w:lvl w:ilvl="8" w15:tentative="1">
      <w:start w:val="1"/>
      <w:numFmt w:val="lowerRoman"/>
      <w:lvlText w:val="%9."/>
      <w:lvlJc w:val="left"/>
      <w:pPr>
        <w:ind w:left="3240" w:hanging="240"/>
      </w:pPr>
      <w:rPr>
        <w:color w:val="C85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Roboto" w:cs="Roboto" w:eastAsia="Roboto" w:hAnsi="Roboto"/>
        <w:color w:val="2B2340"/>
        <w:sz w:val="19"/>
        <w:szCs w:val="19"/>
      </w:rPr>
    </w:rPrDefault>
    <w:pPrDefault>
      <w:pPr>
        <w:spacing w:line="288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240" w:before="0" w:line="264"/>
      <w:outlineLvl w:val="1"/>
    </w:pPr>
    <w:rPr>
      <w:rFonts w:ascii="Calistoga" w:cs="Calistoga" w:eastAsia="Calistoga" w:hAnsi="Calistoga"/>
      <w:b w:val="false"/>
      <w:bCs w:val="false"/>
      <w:i w:val="false"/>
      <w:iCs w:val="false"/>
      <w:color w:val="2F2450"/>
      <w:sz w:val="40"/>
      <w:szCs w:val="40"/>
    </w:rPr>
  </w:style>
  <w:style w:type="paragraph" w:styleId="Heading3">
    <w:name w:val="Heading 3"/>
    <w:basedOn w:val="Normal"/>
    <w:next w:val="Normal"/>
    <w:qFormat/>
    <w:pPr>
      <w:keepNext/>
      <w:pBdr>
        <w:bottom w:val="single" w:color="E17B9E" w:sz="6" w:space="3"/>
      </w:pBdr>
      <w:spacing w:after="120" w:before="280" w:line="264"/>
      <w:outlineLvl w:val="2"/>
    </w:pPr>
    <w:rPr>
      <w:rFonts w:ascii="Roboto" w:cs="Roboto" w:eastAsia="Roboto" w:hAnsi="Roboto"/>
      <w:b/>
      <w:bCs/>
      <w:i w:val="false"/>
      <w:iCs w:val="false"/>
      <w:color w:val="2F2450"/>
      <w:sz w:val="24"/>
      <w:szCs w:val="24"/>
    </w:rPr>
  </w:style>
  <w:style w:type="paragraph" w:styleId="Heading4">
    <w:name w:val="Heading 4"/>
    <w:basedOn w:val="Normal"/>
    <w:next w:val="Normal"/>
    <w:qFormat/>
    <w:pPr>
      <w:keepNext/>
      <w:spacing w:after="80" w:before="200" w:line="264"/>
      <w:outlineLvl w:val="3"/>
    </w:pPr>
    <w:rPr>
      <w:rFonts w:ascii="Roboto" w:cs="Roboto" w:eastAsia="Roboto" w:hAnsi="Roboto"/>
      <w:b/>
      <w:bCs/>
      <w:i w:val="false"/>
      <w:iCs w:val="false"/>
      <w:color w:val="4A3A78"/>
      <w:sz w:val="21"/>
      <w:szCs w:val="21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pPr>
      <w:spacing w:after="120" w:line="288"/>
    </w:pPr>
    <w:rPr>
      <w:rFonts w:ascii="Roboto" w:cs="Roboto" w:eastAsia="Roboto" w:hAnsi="Roboto"/>
      <w:color w:val="2B2340"/>
      <w:sz w:val="19"/>
      <w:szCs w:val="19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dq1ozsio6chmyzxhhzc9h" Type="http://schemas.openxmlformats.org/officeDocument/2006/relationships/hyperlink" Target="https://cogni.zone" TargetMode="External"/><Relationship Id="rIdb4xusxfcxi09ojpgcz8xt" Type="http://schemas.openxmlformats.org/officeDocument/2006/relationships/hyperlink" Target="https://cogni.zone" TargetMode="External"/><Relationship Id="rId11" Type="http://schemas.openxmlformats.org/officeDocument/2006/relationships/image" Target="media/0e001c46d9ff1aa510d7f4b5a297a9376ade0c9e.png"/><Relationship Id="rId12" Type="http://schemas.openxmlformats.org/officeDocument/2006/relationships/image" Target="media/40f9040c24a96f91857436824ab38e1c292025c7.png"/><Relationship Id="rId13" Type="http://schemas.openxmlformats.org/officeDocument/2006/relationships/image" Target="media/6763c4d0613a17de958868dd6f5da611d4a04701.png"/><Relationship Id="rId14" Type="http://schemas.openxmlformats.org/officeDocument/2006/relationships/image" Target="media/496ca95f941acd8e9849a8d5aa0262da155a04d3.png"/><Relationship Id="rId15" Type="http://schemas.openxmlformats.org/officeDocument/2006/relationships/image" Target="media/75f56a602a59cd62589cd4e0cdcecfe6db0de1d5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0e001c46d9ff1aa510d7f4b5a297a9376ade0c9e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0e001c46d9ff1aa510d7f4b5a297a9376ade0c9e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2026-10-28T12:27:51.293Z</dcterms:created>
  <dcterms:modified xsi:type="dcterms:W3CDTF">2026-10-28T12:27:51.293Z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