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Evidence-Based Inference Framework</w:t>
      </w:r>
    </w:p>
    <w:p>
      <w:pPr>
        <w:pStyle w:val="Heading2"/>
        <w:pStyle w:val="MdHeading2"/>
      </w:pPr>
      <w:r>
        <w:t xml:space="preserve">MAT4719 Answering Affidavit - Fact-Based Analysis</w:t>
      </w:r>
    </w:p>
    <w:p>
      <w:pPr>
        <w:pStyle w:val="MdParagraph"/>
      </w:pPr>
      <w:r>
        <w:rPr>
          <w:rStyle w:val="MdStrong"/>
          <w:b/>
          <w:bCs/>
        </w:rPr>
        <w:t xml:space="preserve">Document Purpose</w:t>
      </w:r>
      <w:r>
        <w:t xml:space="preserve">: Provide a rigorous framework for distinguishing between hard facts, supported inferences, and speculative claims in legal documents.</w:t>
      </w:r>
    </w:p>
    <w:p>
      <w:pPr>
        <w:pStyle w:val="MdSpace"/>
        <w:spacing w:before="0" w:after="60"/>
      </w:pPr>
    </w:p>
    <w:p>
      <w:pPr>
        <w:pStyle w:val="MdParagraph"/>
      </w:pPr>
      <w:r>
        <w:rPr>
          <w:rStyle w:val="MdStrong"/>
          <w:b/>
          <w:bCs/>
        </w:rPr>
        <w:t xml:space="preserve">Date</w:t>
      </w:r>
      <w:r>
        <w:t xml:space="preserve">: October 13, 2025</w:t>
      </w:r>
      <w:r>
        <w:rPr>
          <w:rStyle w:val="MdBr"/>
        </w:rPr>
        <w:br/>
        <w:t xml:space="preserve"/>
      </w:r>
      <w:r>
        <w:rPr>
          <w:rStyle w:val="MdStrong"/>
          <w:b/>
          <w:bCs/>
        </w:rPr>
        <w:t xml:space="preserve">Case</w:t>
      </w:r>
      <w:r>
        <w:t xml:space="preserve">: 2025-137857</w:t>
      </w:r>
      <w:r>
        <w:rPr>
          <w:rStyle w:val="MdBr"/>
        </w:rPr>
        <w:br/>
        <w:t xml:space="preserve"/>
      </w:r>
      <w:r>
        <w:rPr>
          <w:rStyle w:val="MdStrong"/>
          <w:b/>
          <w:bCs/>
        </w:rPr>
        <w:t xml:space="preserve">Court</w:t>
      </w:r>
      <w:r>
        <w:t xml:space="preserve">: High Court of South Africa, Gauteng Division, Pretoria</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I. HIERARCHY OF EVIDENCE</w:t>
      </w:r>
    </w:p>
    <w:p>
      <w:pPr>
        <w:pStyle w:val="Heading3"/>
        <w:pStyle w:val="MdHeading3"/>
      </w:pPr>
      <w:r>
        <w:t xml:space="preserve">Level 1: IRREFUTABLE FACTS (Documentary Evidence)</w:t>
      </w:r>
    </w:p>
    <w:p>
      <w:pPr>
        <w:pStyle w:val="MdParagraph"/>
      </w:pPr>
      <w:r>
        <w:rPr>
          <w:rStyle w:val="MdStrong"/>
          <w:b/>
          <w:bCs/>
        </w:rPr>
        <w:t xml:space="preserve">Definition</w:t>
      </w:r>
      <w:r>
        <w:t xml:space="preserve">: Facts supported by documentary evidence, official records, or undisputed material evidence.</w:t>
      </w:r>
    </w:p>
    <w:p>
      <w:pPr>
        <w:pStyle w:val="MdSpace"/>
        <w:spacing w:before="0" w:after="60"/>
      </w:pPr>
    </w:p>
    <w:p>
      <w:pPr>
        <w:pStyle w:val="MdParagraph"/>
      </w:pPr>
      <w:r>
        <w:rPr>
          <w:rStyle w:val="MdStrong"/>
          <w:b/>
          <w:bCs/>
        </w:rPr>
        <w:t xml:space="preserve">Examples from MAT4719</w:t>
      </w:r>
      <w:r>
        <w:t xml:space="preserve">:</w:t>
      </w:r>
    </w:p>
    <w:p>
      <w:pPr>
        <w:pStyle w:val="MdSpace"/>
        <w:spacing w:before="0" w:after="60"/>
      </w:pPr>
    </w:p>
    <w:p>
      <w:pPr>
        <w:pStyle w:val="MdListItem"/>
        <w:numPr>
          <w:ilvl w:val="0"/>
          <w:numId w:val="2"/>
        </w:numPr>
      </w:pPr>
      <w:r>
        <w:rPr>
          <w:rStyle w:val="MdStrong"/>
          <w:b/>
          <w:bCs/>
        </w:rPr>
        <w:t xml:space="preserve">Case Number</w:t>
      </w:r>
      <w:r>
        <w:t xml:space="preserve">: 2025-137857 ✓</w:t>
      </w:r>
    </w:p>
    <w:p>
      <w:pPr>
        <w:pStyle w:val="MdListItem"/>
        <w:numPr>
          <w:ilvl w:val="0"/>
          <w:numId w:val="2"/>
        </w:numPr>
      </w:pPr>
      <w:r>
        <w:rPr>
          <w:rStyle w:val="MdStrong"/>
          <w:b/>
          <w:bCs/>
        </w:rPr>
        <w:t xml:space="preserve">Ex Parte Order Date</w:t>
      </w:r>
      <w:r>
        <w:t xml:space="preserve">: 19 August 2025 ✓</w:t>
      </w:r>
    </w:p>
    <w:p>
      <w:pPr>
        <w:pStyle w:val="MdListItem"/>
        <w:numPr>
          <w:ilvl w:val="0"/>
          <w:numId w:val="2"/>
        </w:numPr>
      </w:pPr>
      <w:r>
        <w:rPr>
          <w:rStyle w:val="MdStrong"/>
          <w:b/>
          <w:bCs/>
        </w:rPr>
        <w:t xml:space="preserve">Company Registrations</w:t>
      </w:r>
      <w:r>
        <w:t xml:space="preserve"> (18 entities with registration numbers) ✓</w:t>
      </w:r>
    </w:p>
    <w:p>
      <w:pPr>
        <w:pStyle w:val="MdListItem"/>
        <w:numPr>
          <w:ilvl w:val="0"/>
          <w:numId w:val="2"/>
        </w:numPr>
      </w:pPr>
      <w:r>
        <w:rPr>
          <w:rStyle w:val="MdStrong"/>
          <w:b/>
          <w:bCs/>
        </w:rPr>
        <w:t xml:space="preserve">Regulatory Role</w:t>
      </w:r>
      <w:r>
        <w:t xml:space="preserve">: Jacqueline Faucitt designated as Responsible Person in 37 jurisdictions ✓</w:t>
      </w:r>
    </w:p>
    <w:p>
      <w:pPr>
        <w:pStyle w:val="MdListItem"/>
        <w:numPr>
          <w:ilvl w:val="0"/>
          <w:numId w:val="2"/>
        </w:numPr>
      </w:pPr>
      <w:r>
        <w:rPr>
          <w:rStyle w:val="MdStrong"/>
          <w:b/>
          <w:bCs/>
        </w:rPr>
        <w:t xml:space="preserve">Financial Figures</w:t>
      </w:r>
      <w:r>
        <w:t xml:space="preserve">:</w:t>
      </w:r>
    </w:p>
    <w:p>
      <w:pPr>
        <w:pStyle w:val="MdListItem"/>
        <w:numPr>
          <w:ilvl w:val="1"/>
          <w:numId w:val="3"/>
        </w:numPr>
      </w:pPr>
      <w:r>
        <w:t xml:space="preserve">R6,738,007.47 (2024 tax year expenses) ✓</w:t>
      </w:r>
    </w:p>
    <w:p>
      <w:pPr>
        <w:pStyle w:val="MdListItem"/>
        <w:numPr>
          <w:ilvl w:val="1"/>
          <w:numId w:val="3"/>
        </w:numPr>
      </w:pPr>
      <w:r>
        <w:t xml:space="preserve">R2,116,159.47 (2025 tax year expenses) ✓</w:t>
      </w:r>
    </w:p>
    <w:p>
      <w:pPr>
        <w:pStyle w:val="MdListItem"/>
        <w:numPr>
          <w:ilvl w:val="1"/>
          <w:numId w:val="3"/>
        </w:numPr>
      </w:pPr>
      <w:r>
        <w:t xml:space="preserve">R500,000 (director's loan payment) ✓</w:t>
      </w:r>
    </w:p>
    <w:p>
      <w:pPr>
        <w:pStyle w:val="MdSpace"/>
        <w:spacing w:before="0" w:after="60"/>
      </w:pPr>
    </w:p>
    <w:p>
      <w:pPr>
        <w:pStyle w:val="MdParagraph"/>
      </w:pPr>
      <w:r>
        <w:rPr>
          <w:rStyle w:val="MdStrong"/>
          <w:b/>
          <w:bCs/>
        </w:rPr>
        <w:t xml:space="preserve">Standard</w:t>
      </w:r>
      <w:r>
        <w:t xml:space="preserve">: Must be supported by attached annexures, official records, or undisputed documentation.</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Level 2: STRONG INFERENCES (Evidence-Based Conclusions)</w:t>
      </w:r>
    </w:p>
    <w:p>
      <w:pPr>
        <w:pStyle w:val="MdParagraph"/>
      </w:pPr>
      <w:r>
        <w:rPr>
          <w:rStyle w:val="MdStrong"/>
          <w:b/>
          <w:bCs/>
        </w:rPr>
        <w:t xml:space="preserve">Definition</w:t>
      </w:r>
      <w:r>
        <w:t xml:space="preserve">: Conclusions drawn from documented evidence through logical reasoning, where the inference is the most reasonable explanation.</w:t>
      </w:r>
    </w:p>
    <w:p>
      <w:pPr>
        <w:pStyle w:val="MdSpace"/>
        <w:spacing w:before="0" w:after="60"/>
      </w:pPr>
    </w:p>
    <w:p>
      <w:pPr>
        <w:pStyle w:val="MdParagraph"/>
      </w:pPr>
      <w:r>
        <w:rPr>
          <w:rStyle w:val="MdStrong"/>
          <w:b/>
          <w:bCs/>
        </w:rPr>
        <w:t xml:space="preserve">Framework for Valid Inference</w:t>
      </w:r>
      <w:r>
        <w:t xml:space="preserve">:</w:t>
      </w:r>
    </w:p>
    <w:p>
      <w:pPr>
        <w:pStyle w:val="MdSpace"/>
        <w:spacing w:before="0" w:after="60"/>
      </w:pPr>
    </w:p>
    <w:p>
      <w:pPr>
        <w:pStyle w:val="MdCode"/>
        <w:pBdr>
          <w:top w:val="single" w:color="E1E4E8" w:sz="1" w:space="8"/>
          <w:bottom w:val="single" w:color="E1E4E8" w:sz="1" w:space="8"/>
          <w:left w:val="single" w:color="E1E4E8" w:sz="1" w:space="8"/>
          <w:right w:val="single" w:color="E1E4E8" w:sz="1" w:space="8"/>
        </w:pBdr>
        <w:shd w:fill="F6F8FA"/>
        <w:spacing w:before="120" w:after="120" w:line="276"/>
        <w:ind w:left="360"/>
      </w:pPr>
      <w:r>
        <w:rPr>
          <w:rFonts w:ascii="Courier New" w:cs="Courier New" w:eastAsia="Courier New" w:hAnsi="Courier New"/>
          <w:color w:val="24292E"/>
          <w:sz w:val="20"/>
          <w:szCs w:val="20"/>
        </w:rPr>
        <w:t xml:space="preserve">EVIDENCE → PATTERN → REASONABLE CONCLUSION</w:t>
      </w:r>
    </w:p>
    <w:p>
      <w:pPr>
        <w:pStyle w:val="MdSpace"/>
        <w:spacing w:before="0" w:after="60"/>
      </w:pPr>
    </w:p>
    <w:p>
      <w:pPr>
        <w:pStyle w:val="MdParagraph"/>
      </w:pPr>
      <w:r>
        <w:rPr>
          <w:rStyle w:val="MdStrong"/>
          <w:b/>
          <w:bCs/>
        </w:rPr>
        <w:t xml:space="preserve">Example - Rynette Farrar's Access and Control</w:t>
      </w:r>
      <w:r>
        <w:t xml:space="preserve">:</w:t>
      </w:r>
    </w:p>
    <w:p>
      <w:pPr>
        <w:pStyle w:val="MdSpace"/>
        <w:spacing w:before="0" w:after="60"/>
      </w:pPr>
    </w:p>
    <w:p>
      <w:pPr>
        <w:pStyle w:val="MdParagraph"/>
      </w:pPr>
      <w:r>
        <w:rPr>
          <w:rStyle w:val="MdStrong"/>
          <w:b/>
          <w:bCs/>
        </w:rPr>
        <w:t xml:space="preserve">WEAK (Speculative)</w:t>
      </w:r>
      <w:r>
        <w:t xml:space="preserve">:</w:t>
      </w:r>
    </w:p>
    <w:p>
      <w:pPr>
        <w:pStyle w:val="MdBlockquote"/>
      </w:pPr>
      <w:r>
        <w:t xml:space="preserve">"I believe that Rynette has sought to mislead the Applicant..."</w:t>
      </w:r>
    </w:p>
    <w:p>
      <w:pPr>
        <w:pStyle w:val="MdSpace"/>
        <w:spacing w:before="0" w:after="60"/>
      </w:pPr>
    </w:p>
    <w:p>
      <w:pPr>
        <w:pStyle w:val="MdParagraph"/>
      </w:pPr>
      <w:r>
        <w:rPr>
          <w:rStyle w:val="MdStrong"/>
          <w:b/>
          <w:bCs/>
        </w:rPr>
        <w:t xml:space="preserve">STRONG (Evidence-Based)</w:t>
      </w:r>
      <w:r>
        <w:t xml:space="preserve">:</w:t>
      </w:r>
    </w:p>
    <w:p>
      <w:pPr>
        <w:pStyle w:val="MdBlockquote"/>
      </w:pPr>
      <w:r>
        <w:t xml:space="preserve">"Documentary evidence establishes the following facts:</w:t>
      </w:r>
    </w:p>
    <w:p>
      <w:pPr>
        <w:pStyle w:val="MdListItem"/>
        <w:numPr>
          <w:ilvl w:val="0"/>
          <w:numId w:val="2"/>
        </w:numPr>
      </w:pPr>
      <w:r>
        <w:t xml:space="preserve">Rynette Farrar has signatory authority on [list specific accounts] (Bank records, Annexure X)</w:t>
      </w:r>
    </w:p>
    <w:p>
      <w:pPr>
        <w:pStyle w:val="MdListItem"/>
        <w:numPr>
          <w:ilvl w:val="0"/>
          <w:numId w:val="2"/>
        </w:numPr>
      </w:pPr>
      <w:r>
        <w:t xml:space="preserve">She initiated [number] transactions totaling R[amount] without co-director approval (Transaction logs, Annexure Y)</w:t>
      </w:r>
    </w:p>
    <w:p>
      <w:pPr>
        <w:pStyle w:val="MdListItem"/>
        <w:numPr>
          <w:ilvl w:val="0"/>
          <w:numId w:val="2"/>
        </w:numPr>
      </w:pPr>
      <w:r>
        <w:t xml:space="preserve">She has unrestricted access to [list systems] (Access logs, Annexure Z)</w:t>
      </w:r>
    </w:p>
    <w:p>
      <w:pPr>
        <w:pStyle w:val="MdListItem"/>
        <w:numPr>
          <w:ilvl w:val="0"/>
          <w:numId w:val="2"/>
        </w:numPr>
      </w:pPr>
      <w:r>
        <w:t xml:space="preserve">The Applicant granted her all passwords and login credentials (Email correspondence, Annexure A)</w:t>
      </w:r>
    </w:p>
    <w:p>
      <w:pPr>
        <w:pStyle w:val="MdSpace"/>
        <w:spacing w:before="0" w:after="60"/>
      </w:pPr>
    </w:p>
    <w:p>
      <w:pPr>
        <w:pStyle w:val="MdBlockquote"/>
      </w:pPr>
      <w:r>
        <w:t xml:space="preserve">This pattern of unrestricted access and unilateral control, without proper corporate governance oversight, creates significant risk of unauthorized transactions and conflicts of interest."</w:t>
      </w:r>
    </w:p>
    <w:p>
      <w:pPr>
        <w:pStyle w:val="MdSpace"/>
        <w:spacing w:before="0" w:after="60"/>
      </w:pPr>
    </w:p>
    <w:p>
      <w:pPr>
        <w:pStyle w:val="MdParagraph"/>
      </w:pPr>
      <w:r>
        <w:rPr>
          <w:rStyle w:val="MdStrong"/>
          <w:b/>
          <w:bCs/>
        </w:rPr>
        <w:t xml:space="preserve">Key Difference</w:t>
      </w:r>
      <w:r>
        <w:t xml:space="preserve">: Present facts first, then draw reasonable inference. Let evidence speak.</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Level 3: CIRCUMSTANTIAL EVIDENCE (Requires Corroboration)</w:t>
      </w:r>
    </w:p>
    <w:p>
      <w:pPr>
        <w:pStyle w:val="MdParagraph"/>
      </w:pPr>
      <w:r>
        <w:rPr>
          <w:rStyle w:val="MdStrong"/>
          <w:b/>
          <w:bCs/>
        </w:rPr>
        <w:t xml:space="preserve">Definition</w:t>
      </w:r>
      <w:r>
        <w:t xml:space="preserve">: Evidence that suggests a conclusion but requires additional supporting evidence or context.</w:t>
      </w:r>
    </w:p>
    <w:p>
      <w:pPr>
        <w:pStyle w:val="MdSpace"/>
        <w:spacing w:before="0" w:after="60"/>
      </w:pPr>
    </w:p>
    <w:p>
      <w:pPr>
        <w:pStyle w:val="MdParagraph"/>
      </w:pPr>
      <w:r>
        <w:rPr>
          <w:rStyle w:val="MdStrong"/>
          <w:b/>
          <w:bCs/>
        </w:rPr>
        <w:t xml:space="preserve">Framework</w:t>
      </w:r>
      <w:r>
        <w:t xml:space="preserve">:</w:t>
      </w:r>
    </w:p>
    <w:p>
      <w:pPr>
        <w:pStyle w:val="MdSpace"/>
        <w:spacing w:before="0" w:after="60"/>
      </w:pPr>
    </w:p>
    <w:p>
      <w:pPr>
        <w:pStyle w:val="MdCode"/>
        <w:pBdr>
          <w:top w:val="single" w:color="E1E4E8" w:sz="1" w:space="8"/>
          <w:bottom w:val="single" w:color="E1E4E8" w:sz="1" w:space="8"/>
          <w:left w:val="single" w:color="E1E4E8" w:sz="1" w:space="8"/>
          <w:right w:val="single" w:color="E1E4E8" w:sz="1" w:space="8"/>
        </w:pBdr>
        <w:shd w:fill="F6F8FA"/>
        <w:spacing w:before="120" w:after="120" w:line="276"/>
        <w:ind w:left="360"/>
      </w:pPr>
      <w:r>
        <w:rPr>
          <w:rFonts w:ascii="Courier New" w:cs="Courier New" w:eastAsia="Courier New" w:hAnsi="Courier New"/>
          <w:color w:val="24292E"/>
          <w:sz w:val="20"/>
          <w:szCs w:val="20"/>
        </w:rPr>
        <w:t xml:space="preserve">CIRCUMSTANCE + CORROBORATION → INFERENCE</w:t>
      </w:r>
    </w:p>
    <w:p>
      <w:pPr>
        <w:pStyle w:val="MdSpace"/>
        <w:spacing w:before="0" w:after="60"/>
      </w:pPr>
    </w:p>
    <w:p>
      <w:pPr>
        <w:pStyle w:val="MdParagraph"/>
      </w:pPr>
      <w:r>
        <w:rPr>
          <w:rStyle w:val="MdStrong"/>
          <w:b/>
          <w:bCs/>
        </w:rPr>
        <w:t xml:space="preserve">Example - Timing of Events</w:t>
      </w:r>
      <w:r>
        <w:t xml:space="preserve">:</w:t>
      </w:r>
    </w:p>
    <w:p>
      <w:pPr>
        <w:pStyle w:val="MdSpace"/>
        <w:spacing w:before="0" w:after="60"/>
      </w:pPr>
    </w:p>
    <w:p>
      <w:pPr>
        <w:pStyle w:val="MdParagraph"/>
      </w:pPr>
      <w:r>
        <w:rPr>
          <w:rStyle w:val="MdStrong"/>
          <w:b/>
          <w:bCs/>
        </w:rPr>
        <w:t xml:space="preserve">WEAK</w:t>
      </w:r>
      <w:r>
        <w:t xml:space="preserve">:</w:t>
      </w:r>
    </w:p>
    <w:p>
      <w:pPr>
        <w:pStyle w:val="MdBlockquote"/>
      </w:pPr>
      <w:r>
        <w:t xml:space="preserve">"I believe they are conspiring together..."</w:t>
      </w:r>
    </w:p>
    <w:p>
      <w:pPr>
        <w:pStyle w:val="MdSpace"/>
        <w:spacing w:before="0" w:after="60"/>
      </w:pPr>
    </w:p>
    <w:p>
      <w:pPr>
        <w:pStyle w:val="MdParagraph"/>
      </w:pPr>
      <w:r>
        <w:rPr>
          <w:rStyle w:val="MdStrong"/>
          <w:b/>
          <w:bCs/>
        </w:rPr>
        <w:t xml:space="preserve">STRONG</w:t>
      </w:r>
      <w:r>
        <w:t xml:space="preserve">:</w:t>
      </w:r>
    </w:p>
    <w:p>
      <w:pPr>
        <w:pStyle w:val="MdBlockquote"/>
      </w:pPr>
      <w:r>
        <w:t xml:space="preserve">"The following timeline is established by documentary evidence:</w:t>
      </w:r>
    </w:p>
    <w:p>
      <w:pPr>
        <w:pStyle w:val="MdListItem"/>
        <w:numPr>
          <w:ilvl w:val="0"/>
          <w:numId w:val="3"/>
        </w:numPr>
      </w:pPr>
      <w:r>
        <w:t xml:space="preserve">July 2024: Bantjies appointed as Trustee (Trust documents)</w:t>
      </w:r>
    </w:p>
    <w:p>
      <w:pPr>
        <w:pStyle w:val="MdListItem"/>
        <w:numPr>
          <w:ilvl w:val="0"/>
          <w:numId w:val="3"/>
        </w:numPr>
      </w:pPr>
      <w:r>
        <w:t xml:space="preserve">August 11, 2025: Settlement agreement signed (Agreement, backdated to July 1)</w:t>
      </w:r>
    </w:p>
    <w:p>
      <w:pPr>
        <w:pStyle w:val="MdListItem"/>
        <w:numPr>
          <w:ilvl w:val="0"/>
          <w:numId w:val="3"/>
        </w:numPr>
      </w:pPr>
      <w:r>
        <w:t xml:space="preserve">August 19, 2025: Ex parte interdict filed (Court records)</w:t>
      </w:r>
    </w:p>
    <w:p>
      <w:pPr>
        <w:pStyle w:val="MdListItem"/>
        <w:numPr>
          <w:ilvl w:val="0"/>
          <w:numId w:val="3"/>
        </w:numPr>
      </w:pPr>
      <w:r>
        <w:t xml:space="preserve">May 2026: Investment payout window opens (Investment agreement)</w:t>
      </w:r>
    </w:p>
    <w:p>
      <w:pPr>
        <w:pStyle w:val="MdSpace"/>
        <w:spacing w:before="0" w:after="60"/>
      </w:pPr>
    </w:p>
    <w:p>
      <w:pPr>
        <w:pStyle w:val="MdBlockquote"/>
      </w:pPr>
      <w:r>
        <w:t xml:space="preserve">The temporal proximity of these events (interdict filed 3-8 days after settlement signature, 9 months before payout window) raises questions about coordination. When combined with [additional evidence], this pattern suggests [reasonable inference]."</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Level 4: SPECULATION (Insufficient Evidence)</w:t>
      </w:r>
    </w:p>
    <w:p>
      <w:pPr>
        <w:pStyle w:val="MdParagraph"/>
      </w:pPr>
      <w:r>
        <w:rPr>
          <w:rStyle w:val="MdStrong"/>
          <w:b/>
          <w:bCs/>
        </w:rPr>
        <w:t xml:space="preserve">Definition</w:t>
      </w:r>
      <w:r>
        <w:t xml:space="preserve">: Claims based on belief, suspicion, or assumption without adequate documentary support.</w:t>
      </w:r>
    </w:p>
    <w:p>
      <w:pPr>
        <w:pStyle w:val="MdSpace"/>
        <w:spacing w:before="0" w:after="60"/>
      </w:pPr>
    </w:p>
    <w:p>
      <w:pPr>
        <w:pStyle w:val="MdParagraph"/>
      </w:pPr>
      <w:r>
        <w:rPr>
          <w:rStyle w:val="MdStrong"/>
          <w:b/>
          <w:bCs/>
        </w:rPr>
        <w:t xml:space="preserve">Identified Speculative Claims in MAT4719</w:t>
      </w:r>
      <w:r>
        <w:t xml:space="preserve">:</w:t>
      </w:r>
    </w:p>
    <w:p>
      <w:pPr>
        <w:pStyle w:val="MdSpace"/>
        <w:spacing w:before="0" w:after="60"/>
      </w:pPr>
    </w:p>
    <w:p>
      <w:pPr>
        <w:pStyle w:val="MdListItem"/>
        <w:numPr>
          <w:ilvl w:val="0"/>
          <w:numId w:val="2"/>
        </w:numPr>
      </w:pPr>
      <w:r>
        <w:rPr>
          <w:rStyle w:val="MdStrong"/>
          <w:b/>
          <w:bCs/>
        </w:rPr>
        <w:t xml:space="preserve">"Early-onset dementia"</w:t>
      </w:r>
      <w:r>
        <w:t xml:space="preserve"> - Medical diagnosis without professional assessment</w:t>
      </w:r>
    </w:p>
    <w:p>
      <w:pPr>
        <w:pStyle w:val="MdListItem"/>
        <w:numPr>
          <w:ilvl w:val="0"/>
          <w:numId w:val="2"/>
        </w:numPr>
      </w:pPr>
      <w:r>
        <w:rPr>
          <w:rStyle w:val="MdStrong"/>
          <w:b/>
          <w:bCs/>
        </w:rPr>
        <w:t xml:space="preserve">"Extra-marital affair"</w:t>
      </w:r>
      <w:r>
        <w:t xml:space="preserve"> - Personal allegation without direct evidence</w:t>
      </w:r>
    </w:p>
    <w:p>
      <w:pPr>
        <w:pStyle w:val="MdListItem"/>
        <w:numPr>
          <w:ilvl w:val="0"/>
          <w:numId w:val="2"/>
        </w:numPr>
      </w:pPr>
      <w:r>
        <w:rPr>
          <w:rStyle w:val="MdStrong"/>
          <w:b/>
          <w:bCs/>
        </w:rPr>
        <w:t xml:space="preserve">"Conspiring together"</w:t>
      </w:r>
      <w:r>
        <w:t xml:space="preserve"> - Coordination claim without documented proof</w:t>
      </w:r>
    </w:p>
    <w:p>
      <w:pPr>
        <w:pStyle w:val="MdListItem"/>
        <w:numPr>
          <w:ilvl w:val="0"/>
          <w:numId w:val="2"/>
        </w:numPr>
      </w:pPr>
      <w:r>
        <w:rPr>
          <w:rStyle w:val="MdStrong"/>
          <w:b/>
          <w:bCs/>
        </w:rPr>
        <w:t xml:space="preserve">"Manipulating the Applicant"</w:t>
      </w:r>
      <w:r>
        <w:t xml:space="preserve"> - Motive attribution without evidence</w:t>
      </w:r>
    </w:p>
    <w:p>
      <w:pPr>
        <w:pStyle w:val="MdSpace"/>
        <w:spacing w:before="0" w:after="60"/>
      </w:pPr>
    </w:p>
    <w:p>
      <w:pPr>
        <w:pStyle w:val="MdParagraph"/>
      </w:pPr>
      <w:r>
        <w:rPr>
          <w:rStyle w:val="MdStrong"/>
          <w:b/>
          <w:bCs/>
        </w:rPr>
        <w:t xml:space="preserve">Required Action</w:t>
      </w:r>
      <w:r>
        <w:t xml:space="preserve">: REMOVE, REFRAME, or SUPPORT WITH EVIDENCE</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II. CORRECTION METHODOLOGY</w:t>
      </w:r>
    </w:p>
    <w:p>
      <w:pPr>
        <w:pStyle w:val="Heading3"/>
        <w:pStyle w:val="MdHeading3"/>
      </w:pPr>
      <w:r>
        <w:t xml:space="preserve">Step 1: Identify Speculative Language</w:t>
      </w:r>
    </w:p>
    <w:p>
      <w:pPr>
        <w:pStyle w:val="MdParagraph"/>
      </w:pPr>
      <w:r>
        <w:rPr>
          <w:rStyle w:val="MdStrong"/>
          <w:b/>
          <w:bCs/>
        </w:rPr>
        <w:t xml:space="preserve">Trigger Words</w:t>
      </w:r>
      <w:r>
        <w:t xml:space="preserve">:</w:t>
      </w:r>
    </w:p>
    <w:p>
      <w:pPr>
        <w:pStyle w:val="MdListItem"/>
        <w:numPr>
          <w:ilvl w:val="0"/>
          <w:numId w:val="3"/>
        </w:numPr>
      </w:pPr>
      <w:r>
        <w:t xml:space="preserve">"I believe..."</w:t>
      </w:r>
    </w:p>
    <w:p>
      <w:pPr>
        <w:pStyle w:val="MdListItem"/>
        <w:numPr>
          <w:ilvl w:val="0"/>
          <w:numId w:val="3"/>
        </w:numPr>
      </w:pPr>
      <w:r>
        <w:t xml:space="preserve">"May be..."</w:t>
      </w:r>
    </w:p>
    <w:p>
      <w:pPr>
        <w:pStyle w:val="MdListItem"/>
        <w:numPr>
          <w:ilvl w:val="0"/>
          <w:numId w:val="3"/>
        </w:numPr>
      </w:pPr>
      <w:r>
        <w:t xml:space="preserve">"Allegedly..."</w:t>
      </w:r>
    </w:p>
    <w:p>
      <w:pPr>
        <w:pStyle w:val="MdListItem"/>
        <w:numPr>
          <w:ilvl w:val="0"/>
          <w:numId w:val="3"/>
        </w:numPr>
      </w:pPr>
      <w:r>
        <w:t xml:space="preserve">"Appears to..."</w:t>
      </w:r>
    </w:p>
    <w:p>
      <w:pPr>
        <w:pStyle w:val="MdListItem"/>
        <w:numPr>
          <w:ilvl w:val="0"/>
          <w:numId w:val="3"/>
        </w:numPr>
      </w:pPr>
      <w:r>
        <w:t xml:space="preserve">"Seems..."</w:t>
      </w:r>
    </w:p>
    <w:p>
      <w:pPr>
        <w:pStyle w:val="MdListItem"/>
        <w:numPr>
          <w:ilvl w:val="0"/>
          <w:numId w:val="3"/>
        </w:numPr>
      </w:pPr>
      <w:r>
        <w:t xml:space="preserve">"Likely..."</w:t>
      </w:r>
    </w:p>
    <w:p>
      <w:pPr>
        <w:pStyle w:val="MdListItem"/>
        <w:numPr>
          <w:ilvl w:val="0"/>
          <w:numId w:val="3"/>
        </w:numPr>
      </w:pPr>
      <w:r>
        <w:t xml:space="preserve">"Probably..."</w:t>
      </w:r>
    </w:p>
    <w:p>
      <w:pPr>
        <w:pStyle w:val="MdSpace"/>
        <w:spacing w:before="0" w:after="60"/>
      </w:pPr>
    </w:p>
    <w:p>
      <w:pPr>
        <w:pStyle w:val="Heading3"/>
        <w:pStyle w:val="MdHeading3"/>
      </w:pPr>
      <w:r>
        <w:t xml:space="preserve">Step 2: Assess Evidence Availability</w:t>
      </w:r>
    </w:p>
    <w:p>
      <w:pPr>
        <w:pStyle w:val="MdParagraph"/>
      </w:pPr>
      <w:r>
        <w:rPr>
          <w:rStyle w:val="MdStrong"/>
          <w:b/>
          <w:bCs/>
        </w:rPr>
        <w:t xml:space="preserve">Question</w:t>
      </w:r>
      <w:r>
        <w:t xml:space="preserve">: What documentary evidence exists to support this claim?</w:t>
      </w:r>
    </w:p>
    <w:p>
      <w:pPr>
        <w:pStyle w:val="MdSpace"/>
        <w:spacing w:before="0" w:after="60"/>
      </w:pPr>
    </w:p>
    <w:p>
      <w:pPr>
        <w:pStyle w:val="MdParagraph"/>
      </w:pPr>
      <w:r>
        <w:rPr>
          <w:rStyle w:val="MdStrong"/>
          <w:b/>
          <w:bCs/>
        </w:rPr>
        <w:t xml:space="preserve">If YES</w:t>
      </w:r>
      <w:r>
        <w:t xml:space="preserve">: Reframe as evidence-based inference
</w:t>
      </w:r>
      <w:r>
        <w:rPr>
          <w:rStyle w:val="MdStrong"/>
          <w:b/>
          <w:bCs/>
        </w:rPr>
        <w:t xml:space="preserve">If NO</w:t>
      </w:r>
      <w:r>
        <w:t xml:space="preserve">: Remove or mark as requiring investigation</w:t>
      </w:r>
    </w:p>
    <w:p>
      <w:pPr>
        <w:pStyle w:val="MdSpace"/>
        <w:spacing w:before="0" w:after="60"/>
      </w:pPr>
    </w:p>
    <w:p>
      <w:pPr>
        <w:pStyle w:val="Heading3"/>
        <w:pStyle w:val="MdHeading3"/>
      </w:pPr>
      <w:r>
        <w:t xml:space="preserve">Step 3: Apply Appropriate Correction</w:t>
      </w:r>
    </w:p>
    <w:p>
      <w:pPr>
        <w:pStyle w:val="Heading4"/>
        <w:pStyle w:val="MdHeading4"/>
      </w:pPr>
      <w:r>
        <w:t xml:space="preserve">Correction Type A: REMOVE ENTIRELY</w:t>
      </w:r>
    </w:p>
    <w:p>
      <w:pPr>
        <w:pStyle w:val="MdParagraph"/>
      </w:pPr>
      <w:r>
        <w:rPr>
          <w:rStyle w:val="MdStrong"/>
          <w:b/>
          <w:bCs/>
        </w:rPr>
        <w:t xml:space="preserve">When</w:t>
      </w:r>
      <w:r>
        <w:t xml:space="preserve">: No evidence exists and claim is not material to case</w:t>
      </w:r>
    </w:p>
    <w:p>
      <w:pPr>
        <w:pStyle w:val="MdSpace"/>
        <w:spacing w:before="0" w:after="60"/>
      </w:pPr>
    </w:p>
    <w:p>
      <w:pPr>
        <w:pStyle w:val="MdParagraph"/>
      </w:pPr>
      <w:r>
        <w:rPr>
          <w:rStyle w:val="MdStrong"/>
          <w:b/>
          <w:bCs/>
        </w:rPr>
        <w:t xml:space="preserve">Example</w:t>
      </w:r>
      <w:r>
        <w:t xml:space="preserve">:</w:t>
      </w:r>
    </w:p>
    <w:p>
      <w:pPr>
        <w:pStyle w:val="MdListItem"/>
        <w:numPr>
          <w:ilvl w:val="0"/>
          <w:numId w:val="3"/>
        </w:numPr>
      </w:pPr>
      <w:r>
        <w:t xml:space="preserve">BEFORE: "I believe he may be exhibiting signs consistent with early-onset dementia."</w:t>
      </w:r>
    </w:p>
    <w:p>
      <w:pPr>
        <w:pStyle w:val="MdListItem"/>
        <w:numPr>
          <w:ilvl w:val="0"/>
          <w:numId w:val="3"/>
        </w:numPr>
      </w:pPr>
      <w:r>
        <w:t xml:space="preserve">AFTER: [REMOVED - no medical evidence]</w:t>
      </w:r>
    </w:p>
    <w:p>
      <w:pPr>
        <w:pStyle w:val="MdSpace"/>
        <w:spacing w:before="0" w:after="60"/>
      </w:pPr>
    </w:p>
    <w:p>
      <w:pPr>
        <w:pStyle w:val="Heading4"/>
        <w:pStyle w:val="MdHeading4"/>
      </w:pPr>
      <w:r>
        <w:t xml:space="preserve">Correction Type B: REFRAME WITH EVIDENCE</w:t>
      </w:r>
    </w:p>
    <w:p>
      <w:pPr>
        <w:pStyle w:val="MdParagraph"/>
      </w:pPr>
      <w:r>
        <w:rPr>
          <w:rStyle w:val="MdStrong"/>
          <w:b/>
          <w:bCs/>
        </w:rPr>
        <w:t xml:space="preserve">When</w:t>
      </w:r>
      <w:r>
        <w:t xml:space="preserve">: Evidence exists but presentation is weak</w:t>
      </w:r>
    </w:p>
    <w:p>
      <w:pPr>
        <w:pStyle w:val="MdSpace"/>
        <w:spacing w:before="0" w:after="60"/>
      </w:pPr>
    </w:p>
    <w:p>
      <w:pPr>
        <w:pStyle w:val="MdParagraph"/>
      </w:pPr>
      <w:r>
        <w:rPr>
          <w:rStyle w:val="MdStrong"/>
          <w:b/>
          <w:bCs/>
        </w:rPr>
        <w:t xml:space="preserve">Example</w:t>
      </w:r>
      <w:r>
        <w:t xml:space="preserve">:</w:t>
      </w:r>
    </w:p>
    <w:p>
      <w:pPr>
        <w:pStyle w:val="MdListItem"/>
        <w:numPr>
          <w:ilvl w:val="0"/>
          <w:numId w:val="3"/>
        </w:numPr>
      </w:pPr>
      <w:r>
        <w:t xml:space="preserve">BEFORE: "I believe that Rynette has sought to mislead the Applicant..."</w:t>
      </w:r>
    </w:p>
    <w:p>
      <w:pPr>
        <w:pStyle w:val="MdListItem"/>
        <w:numPr>
          <w:ilvl w:val="0"/>
          <w:numId w:val="3"/>
        </w:numPr>
      </w:pPr>
      <w:r>
        <w:t xml:space="preserve">AFTER: "Documentary evidence shows Rynette Farrar has: [list specific documented actions with citations]. This pattern demonstrates [evidence-based conclusion]."</w:t>
      </w:r>
    </w:p>
    <w:p>
      <w:pPr>
        <w:pStyle w:val="MdSpace"/>
        <w:spacing w:before="0" w:after="60"/>
      </w:pPr>
    </w:p>
    <w:p>
      <w:pPr>
        <w:pStyle w:val="Heading4"/>
        <w:pStyle w:val="MdHeading4"/>
      </w:pPr>
      <w:r>
        <w:t xml:space="preserve">Correction Type C: MARK AS INFERENCE</w:t>
      </w:r>
    </w:p>
    <w:p>
      <w:pPr>
        <w:pStyle w:val="MdParagraph"/>
      </w:pPr>
      <w:r>
        <w:rPr>
          <w:rStyle w:val="MdStrong"/>
          <w:b/>
          <w:bCs/>
        </w:rPr>
        <w:t xml:space="preserve">When</w:t>
      </w:r>
      <w:r>
        <w:t xml:space="preserve">: Reasonable inference from circumstantial evidence</w:t>
      </w:r>
    </w:p>
    <w:p>
      <w:pPr>
        <w:pStyle w:val="MdSpace"/>
        <w:spacing w:before="0" w:after="60"/>
      </w:pPr>
    </w:p>
    <w:p>
      <w:pPr>
        <w:pStyle w:val="MdParagraph"/>
      </w:pPr>
      <w:r>
        <w:rPr>
          <w:rStyle w:val="MdStrong"/>
          <w:b/>
          <w:bCs/>
        </w:rPr>
        <w:t xml:space="preserve">Example</w:t>
      </w:r>
      <w:r>
        <w:t xml:space="preserve">:</w:t>
      </w:r>
    </w:p>
    <w:p>
      <w:pPr>
        <w:pStyle w:val="MdListItem"/>
        <w:numPr>
          <w:ilvl w:val="0"/>
          <w:numId w:val="3"/>
        </w:numPr>
      </w:pPr>
      <w:r>
        <w:t xml:space="preserve">BEFORE: "I believe they are conspiring together..."</w:t>
      </w:r>
    </w:p>
    <w:p>
      <w:pPr>
        <w:pStyle w:val="MdListItem"/>
        <w:numPr>
          <w:ilvl w:val="0"/>
          <w:numId w:val="3"/>
        </w:numPr>
      </w:pPr>
      <w:r>
        <w:t xml:space="preserve">AFTER: "The following documented facts establish a pattern: [list facts with citations]. While direct evidence of coordination is not available, this pattern is consistent with coordinated action and warrants investigation."</w:t>
      </w:r>
    </w:p>
    <w:p>
      <w:pPr>
        <w:pStyle w:val="MdSpace"/>
        <w:spacing w:before="0" w:after="60"/>
      </w:pPr>
    </w:p>
    <w:p>
      <w:pPr>
        <w:pStyle w:val="Heading4"/>
        <w:pStyle w:val="MdHeading4"/>
      </w:pPr>
      <w:r>
        <w:t xml:space="preserve">Correction Type D: REQUEST EVIDENCE</w:t>
      </w:r>
    </w:p>
    <w:p>
      <w:pPr>
        <w:pStyle w:val="MdParagraph"/>
      </w:pPr>
      <w:r>
        <w:rPr>
          <w:rStyle w:val="MdStrong"/>
          <w:b/>
          <w:bCs/>
        </w:rPr>
        <w:t xml:space="preserve">When</w:t>
      </w:r>
      <w:r>
        <w:t xml:space="preserve">: Claim is material but evidence is missing</w:t>
      </w:r>
    </w:p>
    <w:p>
      <w:pPr>
        <w:pStyle w:val="MdSpace"/>
        <w:spacing w:before="0" w:after="60"/>
      </w:pPr>
    </w:p>
    <w:p>
      <w:pPr>
        <w:pStyle w:val="MdParagraph"/>
      </w:pPr>
      <w:r>
        <w:rPr>
          <w:rStyle w:val="MdStrong"/>
          <w:b/>
          <w:bCs/>
        </w:rPr>
        <w:t xml:space="preserve">Example</w:t>
      </w:r>
      <w:r>
        <w:t xml:space="preserve">:</w:t>
      </w:r>
    </w:p>
    <w:p>
      <w:pPr>
        <w:pStyle w:val="MdListItem"/>
        <w:numPr>
          <w:ilvl w:val="0"/>
          <w:numId w:val="3"/>
        </w:numPr>
      </w:pPr>
      <w:r>
        <w:t xml:space="preserve">BEFORE: "The Applicant is having an extra-marital affair with Rynette."</w:t>
      </w:r>
    </w:p>
    <w:p>
      <w:pPr>
        <w:pStyle w:val="MdListItem"/>
        <w:numPr>
          <w:ilvl w:val="0"/>
          <w:numId w:val="3"/>
        </w:numPr>
      </w:pPr>
      <w:r>
        <w:t xml:space="preserve">AFTER: [REQUIRES EVIDENCE: Communications, witness statements, or other direct evidence. If unavailable, remove claim and focus on documented business relationship and its consequences.]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III. SPECIFIC CORRECTIONS FOR MAT4719</w:t>
      </w:r>
    </w:p>
    <w:p>
      <w:pPr>
        <w:pStyle w:val="Heading3"/>
        <w:pStyle w:val="MdHeading3"/>
      </w:pPr>
      <w:r>
        <w:t xml:space="preserve">Critical Issue 1: Dementia Claim (Paragraphs 19, 58)</w:t>
      </w:r>
    </w:p>
    <w:p>
      <w:pPr>
        <w:pStyle w:val="MdParagraph"/>
      </w:pPr>
      <w:r>
        <w:rPr>
          <w:rStyle w:val="MdStrong"/>
          <w:b/>
          <w:bCs/>
        </w:rPr>
        <w:t xml:space="preserve">CURRENT TEXT</w:t>
      </w:r>
      <w:r>
        <w:t xml:space="preserve">:</w:t>
      </w:r>
    </w:p>
    <w:p>
      <w:pPr>
        <w:pStyle w:val="MdBlockquote"/>
      </w:pPr>
      <w:r>
        <w:t xml:space="preserve">"His memory, reasoning, and judgment have deteriorated, and I believe he may be exhibiting signs consistent with early-onset dementia."</w:t>
      </w:r>
    </w:p>
    <w:p>
      <w:pPr>
        <w:pStyle w:val="MdSpace"/>
        <w:spacing w:before="0" w:after="60"/>
      </w:pPr>
    </w:p>
    <w:p>
      <w:pPr>
        <w:pStyle w:val="MdParagraph"/>
      </w:pPr>
      <w:r>
        <w:rPr>
          <w:rStyle w:val="MdStrong"/>
          <w:b/>
          <w:bCs/>
        </w:rPr>
        <w:t xml:space="preserve">PROBLEMS</w:t>
      </w:r>
      <w:r>
        <w:t xml:space="preserve">:</w:t>
      </w:r>
    </w:p>
    <w:p>
      <w:pPr>
        <w:pStyle w:val="MdListItem"/>
        <w:numPr>
          <w:ilvl w:val="0"/>
          <w:numId w:val="2"/>
        </w:numPr>
      </w:pPr>
      <w:r>
        <w:t xml:space="preserve">Medical diagnosis without professional assessment</w:t>
      </w:r>
    </w:p>
    <w:p>
      <w:pPr>
        <w:pStyle w:val="MdListItem"/>
        <w:numPr>
          <w:ilvl w:val="0"/>
          <w:numId w:val="2"/>
        </w:numPr>
      </w:pPr>
      <w:r>
        <w:t xml:space="preserve">Defamatory without factual basis</w:t>
      </w:r>
    </w:p>
    <w:p>
      <w:pPr>
        <w:pStyle w:val="MdListItem"/>
        <w:numPr>
          <w:ilvl w:val="0"/>
          <w:numId w:val="2"/>
        </w:numPr>
      </w:pPr>
      <w:r>
        <w:t xml:space="preserve">Legally risky</w:t>
      </w:r>
    </w:p>
    <w:p>
      <w:pPr>
        <w:pStyle w:val="MdSpace"/>
        <w:spacing w:before="0" w:after="60"/>
      </w:pPr>
    </w:p>
    <w:p>
      <w:pPr>
        <w:pStyle w:val="MdParagraph"/>
      </w:pPr>
      <w:r>
        <w:rPr>
          <w:rStyle w:val="MdStrong"/>
          <w:b/>
          <w:bCs/>
        </w:rPr>
        <w:t xml:space="preserve">EVIDENCE AVAILABLE</w:t>
      </w:r>
      <w:r>
        <w:t xml:space="preserve">:</w:t>
      </w:r>
    </w:p>
    <w:p>
      <w:pPr>
        <w:pStyle w:val="MdListItem"/>
        <w:numPr>
          <w:ilvl w:val="0"/>
          <w:numId w:val="3"/>
        </w:numPr>
      </w:pPr>
      <w:r>
        <w:t xml:space="preserve">Observable behaviors (if documented)</w:t>
      </w:r>
    </w:p>
    <w:p>
      <w:pPr>
        <w:pStyle w:val="MdListItem"/>
        <w:numPr>
          <w:ilvl w:val="0"/>
          <w:numId w:val="3"/>
        </w:numPr>
      </w:pPr>
      <w:r>
        <w:t xml:space="preserve">Specific incidents (if recorded)</w:t>
      </w:r>
    </w:p>
    <w:p>
      <w:pPr>
        <w:pStyle w:val="MdListItem"/>
        <w:numPr>
          <w:ilvl w:val="0"/>
          <w:numId w:val="3"/>
        </w:numPr>
      </w:pPr>
      <w:r>
        <w:t xml:space="preserve">Witness statements (if available)</w:t>
      </w:r>
    </w:p>
    <w:p>
      <w:pPr>
        <w:pStyle w:val="MdSpace"/>
        <w:spacing w:before="0" w:after="60"/>
      </w:pPr>
    </w:p>
    <w:p>
      <w:pPr>
        <w:pStyle w:val="MdParagraph"/>
      </w:pPr>
      <w:r>
        <w:rPr>
          <w:rStyle w:val="MdStrong"/>
          <w:b/>
          <w:bCs/>
        </w:rPr>
        <w:t xml:space="preserve">RECOMMENDED CORRECTION</w:t>
      </w:r>
      <w:r>
        <w:t xml:space="preserve">:</w:t>
      </w:r>
    </w:p>
    <w:p>
      <w:pPr>
        <w:pStyle w:val="MdSpace"/>
        <w:spacing w:before="0" w:after="60"/>
      </w:pPr>
    </w:p>
    <w:p>
      <w:pPr>
        <w:pStyle w:val="MdParagraph"/>
      </w:pPr>
      <w:r>
        <w:rPr>
          <w:rStyle w:val="MdStrong"/>
          <w:b/>
          <w:bCs/>
        </w:rPr>
        <w:t xml:space="preserve">Option A</w:t>
      </w:r>
      <w:r>
        <w:t xml:space="preserve"> (If specific incidents documented):</w:t>
      </w:r>
    </w:p>
    <w:p>
      <w:pPr>
        <w:pStyle w:val="MdBlockquote"/>
      </w:pPr>
      <w:r>
        <w:t xml:space="preserve">"The Applicant has demonstrated observable changes in decision-making capacity, as evidenced by the following documented incidents: [list specific dated incidents with witnesses or documentation]. These changes raise concerns about his current capacity to manage complex business affairs independently."</w:t>
      </w:r>
    </w:p>
    <w:p>
      <w:pPr>
        <w:pStyle w:val="MdSpace"/>
        <w:spacing w:before="0" w:after="60"/>
      </w:pPr>
    </w:p>
    <w:p>
      <w:pPr>
        <w:pStyle w:val="MdParagraph"/>
      </w:pPr>
      <w:r>
        <w:rPr>
          <w:rStyle w:val="MdStrong"/>
          <w:b/>
          <w:bCs/>
        </w:rPr>
        <w:t xml:space="preserve">Option B</w:t>
      </w:r>
      <w:r>
        <w:t xml:space="preserve"> (If no documentation):</w:t>
      </w:r>
    </w:p>
    <w:p>
      <w:pPr>
        <w:pStyle w:val="MdBlockquote"/>
      </w:pPr>
      <w:r>
        <w:t xml:space="preserve">[REMOVE ENTIRELY - focus on documented business decisions and their consequences]</w:t>
      </w:r>
    </w:p>
    <w:p>
      <w:pPr>
        <w:pStyle w:val="MdSpace"/>
        <w:spacing w:before="0" w:after="60"/>
      </w:pPr>
    </w:p>
    <w:p>
      <w:pPr>
        <w:pStyle w:val="MdParagraph"/>
      </w:pPr>
      <w:r>
        <w:rPr>
          <w:rStyle w:val="MdStrong"/>
          <w:b/>
          <w:bCs/>
        </w:rPr>
        <w:t xml:space="preserve">Option C</w:t>
      </w:r>
      <w:r>
        <w:t xml:space="preserve"> (If professional assessment available):</w:t>
      </w:r>
    </w:p>
    <w:p>
      <w:pPr>
        <w:pStyle w:val="MdBlockquote"/>
      </w:pPr>
      <w:r>
        <w:t xml:space="preserve">"A professional assessment conducted by [qualified professional] on [date] concluded [specific findings]. (See Annexure X)"</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Critical Issue 2: Affair Allegation (Paragraphs 19, 63)</w:t>
      </w:r>
    </w:p>
    <w:p>
      <w:pPr>
        <w:pStyle w:val="MdParagraph"/>
      </w:pPr>
      <w:r>
        <w:rPr>
          <w:rStyle w:val="MdStrong"/>
          <w:b/>
          <w:bCs/>
        </w:rPr>
        <w:t xml:space="preserve">CURRENT TEXT</w:t>
      </w:r>
      <w:r>
        <w:t xml:space="preserve">:</w:t>
      </w:r>
    </w:p>
    <w:p>
      <w:pPr>
        <w:pStyle w:val="MdBlockquote"/>
      </w:pPr>
      <w:r>
        <w:t xml:space="preserve">"I believe that the Applicant has started an extra-marital affair with Rynette..."</w:t>
      </w:r>
    </w:p>
    <w:p>
      <w:pPr>
        <w:pStyle w:val="MdSpace"/>
        <w:spacing w:before="0" w:after="60"/>
      </w:pPr>
    </w:p>
    <w:p>
      <w:pPr>
        <w:pStyle w:val="MdParagraph"/>
      </w:pPr>
      <w:r>
        <w:rPr>
          <w:rStyle w:val="MdStrong"/>
          <w:b/>
          <w:bCs/>
        </w:rPr>
        <w:t xml:space="preserve">PROBLEMS</w:t>
      </w:r>
      <w:r>
        <w:t xml:space="preserve">:</w:t>
      </w:r>
    </w:p>
    <w:p>
      <w:pPr>
        <w:pStyle w:val="MdListItem"/>
        <w:numPr>
          <w:ilvl w:val="0"/>
          <w:numId w:val="2"/>
        </w:numPr>
      </w:pPr>
      <w:r>
        <w:t xml:space="preserve">Personal allegation without evidence</w:t>
      </w:r>
    </w:p>
    <w:p>
      <w:pPr>
        <w:pStyle w:val="MdListItem"/>
        <w:numPr>
          <w:ilvl w:val="0"/>
          <w:numId w:val="2"/>
        </w:numPr>
      </w:pPr>
      <w:r>
        <w:t xml:space="preserve">Defamatory</w:t>
      </w:r>
    </w:p>
    <w:p>
      <w:pPr>
        <w:pStyle w:val="MdListItem"/>
        <w:numPr>
          <w:ilvl w:val="0"/>
          <w:numId w:val="2"/>
        </w:numPr>
      </w:pPr>
      <w:r>
        <w:t xml:space="preserve">Potentially irrelevant to business matters</w:t>
      </w:r>
    </w:p>
    <w:p>
      <w:pPr>
        <w:pStyle w:val="MdListItem"/>
        <w:numPr>
          <w:ilvl w:val="0"/>
          <w:numId w:val="2"/>
        </w:numPr>
      </w:pPr>
      <w:r>
        <w:t xml:space="preserve">Undermines credibility of entire affidavit</w:t>
      </w:r>
    </w:p>
    <w:p>
      <w:pPr>
        <w:pStyle w:val="MdSpace"/>
        <w:spacing w:before="0" w:after="60"/>
      </w:pPr>
    </w:p>
    <w:p>
      <w:pPr>
        <w:pStyle w:val="MdParagraph"/>
      </w:pPr>
      <w:r>
        <w:rPr>
          <w:rStyle w:val="MdStrong"/>
          <w:b/>
          <w:bCs/>
        </w:rPr>
        <w:t xml:space="preserve">EVIDENCE AVAILABLE</w:t>
      </w:r>
      <w:r>
        <w:t xml:space="preserve">:</w:t>
      </w:r>
    </w:p>
    <w:p>
      <w:pPr>
        <w:pStyle w:val="MdListItem"/>
        <w:numPr>
          <w:ilvl w:val="0"/>
          <w:numId w:val="3"/>
        </w:numPr>
      </w:pPr>
      <w:r>
        <w:t xml:space="preserve">Business relationship documentation</w:t>
      </w:r>
    </w:p>
    <w:p>
      <w:pPr>
        <w:pStyle w:val="MdListItem"/>
        <w:numPr>
          <w:ilvl w:val="0"/>
          <w:numId w:val="3"/>
        </w:numPr>
      </w:pPr>
      <w:r>
        <w:t xml:space="preserve">Access and control evidence</w:t>
      </w:r>
    </w:p>
    <w:p>
      <w:pPr>
        <w:pStyle w:val="MdListItem"/>
        <w:numPr>
          <w:ilvl w:val="0"/>
          <w:numId w:val="3"/>
        </w:numPr>
      </w:pPr>
      <w:r>
        <w:t xml:space="preserve">Financial consequences</w:t>
      </w:r>
    </w:p>
    <w:p>
      <w:pPr>
        <w:pStyle w:val="MdSpace"/>
        <w:spacing w:before="0" w:after="60"/>
      </w:pPr>
    </w:p>
    <w:p>
      <w:pPr>
        <w:pStyle w:val="MdParagraph"/>
      </w:pPr>
      <w:r>
        <w:rPr>
          <w:rStyle w:val="MdStrong"/>
          <w:b/>
          <w:bCs/>
        </w:rPr>
        <w:t xml:space="preserve">RECOMMENDED CORRECTION</w:t>
      </w:r>
      <w:r>
        <w:t xml:space="preserve">:</w:t>
      </w:r>
    </w:p>
    <w:p>
      <w:pPr>
        <w:pStyle w:val="MdSpace"/>
        <w:spacing w:before="0" w:after="60"/>
      </w:pPr>
    </w:p>
    <w:p>
      <w:pPr>
        <w:pStyle w:val="MdBlockquote"/>
      </w:pPr>
      <w:r>
        <w:t xml:space="preserve">"The Applicant has developed an unusually close working relationship with Rynette Farrar, characterized by:</w:t>
      </w:r>
    </w:p>
    <w:p>
      <w:pPr>
        <w:pStyle w:val="MdSpace"/>
        <w:spacing w:before="0" w:after="60"/>
      </w:pPr>
    </w:p>
    <w:p>
      <w:pPr>
        <w:pStyle w:val="MdListItem"/>
        <w:numPr>
          <w:ilvl w:val="0"/>
          <w:numId w:val="2"/>
        </w:numPr>
      </w:pPr>
      <w:r>
        <w:t xml:space="preserve">Granting her unrestricted access to all business systems and accounts (documented in [Annexure X])</w:t>
      </w:r>
    </w:p>
    <w:p>
      <w:pPr>
        <w:pStyle w:val="MdListItem"/>
        <w:numPr>
          <w:ilvl w:val="0"/>
          <w:numId w:val="2"/>
        </w:numPr>
      </w:pPr>
      <w:r>
        <w:t xml:space="preserve">Providing her with all passwords and login credentials (email evidence, [Annexure Y])</w:t>
      </w:r>
    </w:p>
    <w:p>
      <w:pPr>
        <w:pStyle w:val="MdListItem"/>
        <w:numPr>
          <w:ilvl w:val="0"/>
          <w:numId w:val="2"/>
        </w:numPr>
      </w:pPr>
      <w:r>
        <w:t xml:space="preserve">Allowing her unilateral decision-making authority without oversight (transaction records, [Annexure Z])</w:t>
      </w:r>
    </w:p>
    <w:p>
      <w:pPr>
        <w:pStyle w:val="MdListItem"/>
        <w:numPr>
          <w:ilvl w:val="0"/>
          <w:numId w:val="2"/>
        </w:numPr>
      </w:pPr>
      <w:r>
        <w:t xml:space="preserve">Defending her actions despite documented irregularities (correspondence, [Annexure A])</w:t>
      </w:r>
    </w:p>
    <w:p>
      <w:pPr>
        <w:pStyle w:val="MdSpace"/>
        <w:spacing w:before="0" w:after="60"/>
      </w:pPr>
    </w:p>
    <w:p>
      <w:pPr>
        <w:pStyle w:val="MdBlockquote"/>
      </w:pPr>
      <w:r>
        <w:t xml:space="preserve">This relationship has resulted in significant business consequences, including [list documented consequences with evidence]."</w:t>
      </w:r>
    </w:p>
    <w:p>
      <w:pPr>
        <w:pStyle w:val="MdSpace"/>
        <w:spacing w:before="0" w:after="60"/>
      </w:pPr>
    </w:p>
    <w:p>
      <w:pPr>
        <w:pStyle w:val="MdParagraph"/>
      </w:pPr>
      <w:r>
        <w:rPr>
          <w:rStyle w:val="MdStrong"/>
          <w:b/>
          <w:bCs/>
        </w:rPr>
        <w:t xml:space="preserve">KEY CHANGE</w:t>
      </w:r>
      <w:r>
        <w:t xml:space="preserve">: Focus on documented business relationship and consequences, not personal speculation.</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Critical Issue 3: Conspiracy/Manipulation Claims (Paragraphs 19, 63)</w:t>
      </w:r>
    </w:p>
    <w:p>
      <w:pPr>
        <w:pStyle w:val="MdParagraph"/>
      </w:pPr>
      <w:r>
        <w:rPr>
          <w:rStyle w:val="MdStrong"/>
          <w:b/>
          <w:bCs/>
        </w:rPr>
        <w:t xml:space="preserve">CURRENT TEXT</w:t>
      </w:r>
      <w:r>
        <w:t xml:space="preserve">:</w:t>
      </w:r>
    </w:p>
    <w:p>
      <w:pPr>
        <w:pStyle w:val="MdBlockquote"/>
      </w:pPr>
      <w:r>
        <w:t xml:space="preserve">"I believe that Rynette has sought to mislead the Applicant into believing that I and the Second Respondent have caused the businesses to allegedly suffer and has manipulated the Applicant to turn against us."</w:t>
      </w:r>
    </w:p>
    <w:p>
      <w:pPr>
        <w:pStyle w:val="MdSpace"/>
        <w:spacing w:before="0" w:after="60"/>
      </w:pPr>
    </w:p>
    <w:p>
      <w:pPr>
        <w:pStyle w:val="MdParagraph"/>
      </w:pPr>
      <w:r>
        <w:rPr>
          <w:rStyle w:val="MdStrong"/>
          <w:b/>
          <w:bCs/>
        </w:rPr>
        <w:t xml:space="preserve">PROBLEMS</w:t>
      </w:r>
      <w:r>
        <w:t xml:space="preserve">:</w:t>
      </w:r>
    </w:p>
    <w:p>
      <w:pPr>
        <w:pStyle w:val="MdListItem"/>
        <w:numPr>
          <w:ilvl w:val="0"/>
          <w:numId w:val="2"/>
        </w:numPr>
      </w:pPr>
      <w:r>
        <w:t xml:space="preserve">Speculative motive attribution</w:t>
      </w:r>
    </w:p>
    <w:p>
      <w:pPr>
        <w:pStyle w:val="MdListItem"/>
        <w:numPr>
          <w:ilvl w:val="0"/>
          <w:numId w:val="2"/>
        </w:numPr>
      </w:pPr>
      <w:r>
        <w:t xml:space="preserve">No documented evidence of manipulation</w:t>
      </w:r>
    </w:p>
    <w:p>
      <w:pPr>
        <w:pStyle w:val="MdListItem"/>
        <w:numPr>
          <w:ilvl w:val="0"/>
          <w:numId w:val="2"/>
        </w:numPr>
      </w:pPr>
      <w:r>
        <w:t xml:space="preserve">Weakens otherwise strong case</w:t>
      </w:r>
    </w:p>
    <w:p>
      <w:pPr>
        <w:pStyle w:val="MdSpace"/>
        <w:spacing w:before="0" w:after="60"/>
      </w:pPr>
    </w:p>
    <w:p>
      <w:pPr>
        <w:pStyle w:val="MdParagraph"/>
      </w:pPr>
      <w:r>
        <w:rPr>
          <w:rStyle w:val="MdStrong"/>
          <w:b/>
          <w:bCs/>
        </w:rPr>
        <w:t xml:space="preserve">EVIDENCE AVAILABLE</w:t>
      </w:r>
      <w:r>
        <w:t xml:space="preserve">:</w:t>
      </w:r>
    </w:p>
    <w:p>
      <w:pPr>
        <w:pStyle w:val="MdListItem"/>
        <w:numPr>
          <w:ilvl w:val="0"/>
          <w:numId w:val="3"/>
        </w:numPr>
      </w:pPr>
      <w:r>
        <w:t xml:space="preserve">Timeline of events</w:t>
      </w:r>
    </w:p>
    <w:p>
      <w:pPr>
        <w:pStyle w:val="MdListItem"/>
        <w:numPr>
          <w:ilvl w:val="0"/>
          <w:numId w:val="3"/>
        </w:numPr>
      </w:pPr>
      <w:r>
        <w:t xml:space="preserve">Pattern of actions</w:t>
      </w:r>
    </w:p>
    <w:p>
      <w:pPr>
        <w:pStyle w:val="MdListItem"/>
        <w:numPr>
          <w:ilvl w:val="0"/>
          <w:numId w:val="3"/>
        </w:numPr>
      </w:pPr>
      <w:r>
        <w:t xml:space="preserve">Documentary evidence of coordination</w:t>
      </w:r>
    </w:p>
    <w:p>
      <w:pPr>
        <w:pStyle w:val="MdListItem"/>
        <w:numPr>
          <w:ilvl w:val="0"/>
          <w:numId w:val="3"/>
        </w:numPr>
      </w:pPr>
      <w:r>
        <w:t xml:space="preserve">Financial consequences</w:t>
      </w:r>
    </w:p>
    <w:p>
      <w:pPr>
        <w:pStyle w:val="MdSpace"/>
        <w:spacing w:before="0" w:after="60"/>
      </w:pPr>
    </w:p>
    <w:p>
      <w:pPr>
        <w:pStyle w:val="MdParagraph"/>
      </w:pPr>
      <w:r>
        <w:rPr>
          <w:rStyle w:val="MdStrong"/>
          <w:b/>
          <w:bCs/>
        </w:rPr>
        <w:t xml:space="preserve">RECOMMENDED CORRECTION</w:t>
      </w:r>
      <w:r>
        <w:t xml:space="preserve">:</w:t>
      </w:r>
    </w:p>
    <w:p>
      <w:pPr>
        <w:pStyle w:val="MdSpace"/>
        <w:spacing w:before="0" w:after="60"/>
      </w:pPr>
    </w:p>
    <w:p>
      <w:pPr>
        <w:pStyle w:val="MdBlockquote"/>
      </w:pPr>
      <w:r>
        <w:t xml:space="preserve">"The following pattern is established by documentary evidence:</w:t>
      </w:r>
    </w:p>
    <w:p>
      <w:pPr>
        <w:pStyle w:val="MdSpace"/>
        <w:spacing w:before="0" w:after="60"/>
      </w:pPr>
    </w:p>
    <w:p>
      <w:pPr>
        <w:pStyle w:val="MdBlockquote"/>
      </w:pPr>
      <w:r>
        <w:rPr>
          <w:rStyle w:val="MdStrong"/>
          <w:b/>
          <w:bCs/>
        </w:rPr>
        <w:t xml:space="preserve">Timeline</w:t>
      </w:r>
      <w:r>
        <w:t xml:space="preserve">:</w:t>
      </w:r>
    </w:p>
    <w:p>
      <w:pPr>
        <w:pStyle w:val="MdListItem"/>
        <w:numPr>
          <w:ilvl w:val="0"/>
          <w:numId w:val="3"/>
        </w:numPr>
      </w:pPr>
      <w:r>
        <w:t xml:space="preserve">[Date]: Rynette granted full system access (Access logs, Annexure X)</w:t>
      </w:r>
    </w:p>
    <w:p>
      <w:pPr>
        <w:pStyle w:val="MdListItem"/>
        <w:numPr>
          <w:ilvl w:val="0"/>
          <w:numId w:val="3"/>
        </w:numPr>
      </w:pPr>
      <w:r>
        <w:t xml:space="preserve">[Date]: First irregular transaction identified (Bank records, Annexure Y)</w:t>
      </w:r>
    </w:p>
    <w:p>
      <w:pPr>
        <w:pStyle w:val="MdListItem"/>
        <w:numPr>
          <w:ilvl w:val="0"/>
          <w:numId w:val="3"/>
        </w:numPr>
      </w:pPr>
      <w:r>
        <w:t xml:space="preserve">[Date]: Applicant defended Rynette's actions in writing (Email, Annexure Z)</w:t>
      </w:r>
    </w:p>
    <w:p>
      <w:pPr>
        <w:pStyle w:val="MdListItem"/>
        <w:numPr>
          <w:ilvl w:val="0"/>
          <w:numId w:val="3"/>
        </w:numPr>
      </w:pPr>
      <w:r>
        <w:t xml:space="preserve">[Date]: Ex parte interdict filed (Court records)</w:t>
      </w:r>
    </w:p>
    <w:p>
      <w:pPr>
        <w:pStyle w:val="MdSpace"/>
        <w:spacing w:before="0" w:after="60"/>
      </w:pPr>
    </w:p>
    <w:p>
      <w:pPr>
        <w:pStyle w:val="MdBlockquote"/>
      </w:pPr>
      <w:r>
        <w:rPr>
          <w:rStyle w:val="MdStrong"/>
          <w:b/>
          <w:bCs/>
        </w:rPr>
        <w:t xml:space="preserve">Pattern of Actions</w:t>
      </w:r>
      <w:r>
        <w:t xml:space="preserve">:</w:t>
      </w:r>
    </w:p>
    <w:p>
      <w:pPr>
        <w:pStyle w:val="MdListItem"/>
        <w:numPr>
          <w:ilvl w:val="0"/>
          <w:numId w:val="2"/>
        </w:numPr>
      </w:pPr>
      <w:r>
        <w:t xml:space="preserve">Rynette initiated [number] transactions without authorization, totaling R[amount] (Transaction records, Annexure A)</w:t>
      </w:r>
    </w:p>
    <w:p>
      <w:pPr>
        <w:pStyle w:val="MdListItem"/>
        <w:numPr>
          <w:ilvl w:val="0"/>
          <w:numId w:val="2"/>
        </w:numPr>
      </w:pPr>
      <w:r>
        <w:t xml:space="preserve">When questioned, Applicant consistently supported Rynette's position (Correspondence, Annexure B)</w:t>
      </w:r>
    </w:p>
    <w:p>
      <w:pPr>
        <w:pStyle w:val="MdListItem"/>
        <w:numPr>
          <w:ilvl w:val="0"/>
          <w:numId w:val="2"/>
        </w:numPr>
      </w:pPr>
      <w:r>
        <w:t xml:space="preserve">Applicant excluded Respondents from business decisions while expanding Rynette's authority (Minutes/emails, Annexure C)</w:t>
      </w:r>
    </w:p>
    <w:p>
      <w:pPr>
        <w:pStyle w:val="MdSpace"/>
        <w:spacing w:before="0" w:after="60"/>
      </w:pPr>
    </w:p>
    <w:p>
      <w:pPr>
        <w:pStyle w:val="MdBlockquote"/>
      </w:pPr>
      <w:r>
        <w:rPr>
          <w:rStyle w:val="MdStrong"/>
          <w:b/>
          <w:bCs/>
        </w:rPr>
        <w:t xml:space="preserve">Documented Consequences</w:t>
      </w:r>
      <w:r>
        <w:t xml:space="preserve">:</w:t>
      </w:r>
    </w:p>
    <w:p>
      <w:pPr>
        <w:pStyle w:val="MdListItem"/>
        <w:numPr>
          <w:ilvl w:val="0"/>
          <w:numId w:val="3"/>
        </w:numPr>
      </w:pPr>
      <w:r>
        <w:t xml:space="preserve">Loss of financial oversight by directors</w:t>
      </w:r>
    </w:p>
    <w:p>
      <w:pPr>
        <w:pStyle w:val="MdListItem"/>
        <w:numPr>
          <w:ilvl w:val="0"/>
          <w:numId w:val="3"/>
        </w:numPr>
      </w:pPr>
      <w:r>
        <w:t xml:space="preserve">Unauthorized transactions</w:t>
      </w:r>
    </w:p>
    <w:p>
      <w:pPr>
        <w:pStyle w:val="MdListItem"/>
        <w:numPr>
          <w:ilvl w:val="0"/>
          <w:numId w:val="3"/>
        </w:numPr>
      </w:pPr>
      <w:r>
        <w:t xml:space="preserve">Breakdown of corporate governance</w:t>
      </w:r>
    </w:p>
    <w:p>
      <w:pPr>
        <w:pStyle w:val="MdSpace"/>
        <w:spacing w:before="0" w:after="60"/>
      </w:pPr>
    </w:p>
    <w:p>
      <w:pPr>
        <w:pStyle w:val="MdBlockquote"/>
      </w:pPr>
      <w:r>
        <w:t xml:space="preserve">This pattern demonstrates a systematic shift of control from the directors to Rynette Farrar, with the Applicant's active support. The temporal correlation between Rynette's expanding control and the deterioration of corporate governance is documented and material to this case."</w:t>
      </w:r>
    </w:p>
    <w:p>
      <w:pPr>
        <w:pStyle w:val="MdSpace"/>
        <w:spacing w:before="0" w:after="60"/>
      </w:pPr>
    </w:p>
    <w:p>
      <w:pPr>
        <w:pStyle w:val="MdParagraph"/>
      </w:pPr>
      <w:r>
        <w:rPr>
          <w:rStyle w:val="MdStrong"/>
          <w:b/>
          <w:bCs/>
        </w:rPr>
        <w:t xml:space="preserve">KEY CHANGE</w:t>
      </w:r>
      <w:r>
        <w:t xml:space="preserve">: Present timeline and pattern first, let evidence demonstrate the problem. Avoid attributing motive.</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Critical Issue 4: Fraud/Theft Allegations (Paragraph 63)</w:t>
      </w:r>
    </w:p>
    <w:p>
      <w:pPr>
        <w:pStyle w:val="MdParagraph"/>
      </w:pPr>
      <w:r>
        <w:rPr>
          <w:rStyle w:val="MdStrong"/>
          <w:b/>
          <w:bCs/>
        </w:rPr>
        <w:t xml:space="preserve">CURRENT TEXT</w:t>
      </w:r>
      <w:r>
        <w:t xml:space="preserve">:</w:t>
      </w:r>
    </w:p>
    <w:p>
      <w:pPr>
        <w:pStyle w:val="MdBlockquote"/>
      </w:pPr>
      <w:r>
        <w:t xml:space="preserve">"I believe that Rynette is conducting herself in this manner... her conduct constitutes theft and fraud."</w:t>
      </w:r>
    </w:p>
    <w:p>
      <w:pPr>
        <w:pStyle w:val="MdSpace"/>
        <w:spacing w:before="0" w:after="60"/>
      </w:pPr>
    </w:p>
    <w:p>
      <w:pPr>
        <w:pStyle w:val="MdParagraph"/>
      </w:pPr>
      <w:r>
        <w:rPr>
          <w:rStyle w:val="MdStrong"/>
          <w:b/>
          <w:bCs/>
        </w:rPr>
        <w:t xml:space="preserve">PROBLEMS</w:t>
      </w:r>
      <w:r>
        <w:t xml:space="preserve">:</w:t>
      </w:r>
    </w:p>
    <w:p>
      <w:pPr>
        <w:pStyle w:val="MdListItem"/>
        <w:numPr>
          <w:ilvl w:val="0"/>
          <w:numId w:val="2"/>
        </w:numPr>
      </w:pPr>
      <w:r>
        <w:t xml:space="preserve">Serious criminal allegation</w:t>
      </w:r>
    </w:p>
    <w:p>
      <w:pPr>
        <w:pStyle w:val="MdListItem"/>
        <w:numPr>
          <w:ilvl w:val="0"/>
          <w:numId w:val="2"/>
        </w:numPr>
      </w:pPr>
      <w:r>
        <w:t xml:space="preserve">Requires strong evidence</w:t>
      </w:r>
    </w:p>
    <w:p>
      <w:pPr>
        <w:pStyle w:val="MdListItem"/>
        <w:numPr>
          <w:ilvl w:val="0"/>
          <w:numId w:val="2"/>
        </w:numPr>
      </w:pPr>
      <w:r>
        <w:t xml:space="preserve">Defamatory if unproven</w:t>
      </w:r>
    </w:p>
    <w:p>
      <w:pPr>
        <w:pStyle w:val="MdSpace"/>
        <w:spacing w:before="0" w:after="60"/>
      </w:pPr>
    </w:p>
    <w:p>
      <w:pPr>
        <w:pStyle w:val="MdParagraph"/>
      </w:pPr>
      <w:r>
        <w:rPr>
          <w:rStyle w:val="MdStrong"/>
          <w:b/>
          <w:bCs/>
        </w:rPr>
        <w:t xml:space="preserve">EVIDENCE AVAILABLE</w:t>
      </w:r>
      <w:r>
        <w:t xml:space="preserve">:</w:t>
      </w:r>
    </w:p>
    <w:p>
      <w:pPr>
        <w:pStyle w:val="MdListItem"/>
        <w:numPr>
          <w:ilvl w:val="0"/>
          <w:numId w:val="3"/>
        </w:numPr>
      </w:pPr>
      <w:r>
        <w:t xml:space="preserve">Financial records</w:t>
      </w:r>
    </w:p>
    <w:p>
      <w:pPr>
        <w:pStyle w:val="MdListItem"/>
        <w:numPr>
          <w:ilvl w:val="0"/>
          <w:numId w:val="3"/>
        </w:numPr>
      </w:pPr>
      <w:r>
        <w:t xml:space="preserve">Transaction evidence</w:t>
      </w:r>
    </w:p>
    <w:p>
      <w:pPr>
        <w:pStyle w:val="MdListItem"/>
        <w:numPr>
          <w:ilvl w:val="0"/>
          <w:numId w:val="3"/>
        </w:numPr>
      </w:pPr>
      <w:r>
        <w:t xml:space="preserve">Forensic analysis (if conducted)</w:t>
      </w:r>
    </w:p>
    <w:p>
      <w:pPr>
        <w:pStyle w:val="MdListItem"/>
        <w:numPr>
          <w:ilvl w:val="0"/>
          <w:numId w:val="3"/>
        </w:numPr>
      </w:pPr>
      <w:r>
        <w:t xml:space="preserve">Specific irregular transactions</w:t>
      </w:r>
    </w:p>
    <w:p>
      <w:pPr>
        <w:pStyle w:val="MdSpace"/>
        <w:spacing w:before="0" w:after="60"/>
      </w:pPr>
    </w:p>
    <w:p>
      <w:pPr>
        <w:pStyle w:val="MdParagraph"/>
      </w:pPr>
      <w:r>
        <w:rPr>
          <w:rStyle w:val="MdStrong"/>
          <w:b/>
          <w:bCs/>
        </w:rPr>
        <w:t xml:space="preserve">RECOMMENDED CORRECTION</w:t>
      </w:r>
      <w:r>
        <w:t xml:space="preserve">:</w:t>
      </w:r>
    </w:p>
    <w:p>
      <w:pPr>
        <w:pStyle w:val="MdSpace"/>
        <w:spacing w:before="0" w:after="60"/>
      </w:pPr>
    </w:p>
    <w:p>
      <w:pPr>
        <w:pStyle w:val="MdBlockquote"/>
      </w:pPr>
      <w:r>
        <w:t xml:space="preserve">"Financial records reveal the following irregularities requiring investigation:</w:t>
      </w:r>
    </w:p>
    <w:p>
      <w:pPr>
        <w:pStyle w:val="MdSpace"/>
        <w:spacing w:before="0" w:after="60"/>
      </w:pPr>
    </w:p>
    <w:p>
      <w:pPr>
        <w:pStyle w:val="MdBlockquote"/>
      </w:pPr>
      <w:r>
        <w:rPr>
          <w:rStyle w:val="MdStrong"/>
          <w:b/>
          <w:bCs/>
        </w:rPr>
        <w:t xml:space="preserve">Irregular Transactions</w:t>
      </w:r>
      <w:r>
        <w:t xml:space="preserve">:</w:t>
      </w:r>
    </w:p>
    <w:p>
      <w:pPr>
        <w:pStyle w:val="MdListItem"/>
        <w:numPr>
          <w:ilvl w:val="0"/>
          <w:numId w:val="2"/>
        </w:numPr>
      </w:pPr>
      <w:r>
        <w:t xml:space="preserve">[Date]: R[amount] transferred from [account] to [account] without board authorization (Bank statement, Annexure X)</w:t>
      </w:r>
    </w:p>
    <w:p>
      <w:pPr>
        <w:pStyle w:val="MdListItem"/>
        <w:numPr>
          <w:ilvl w:val="0"/>
          <w:numId w:val="2"/>
        </w:numPr>
      </w:pPr>
      <w:r>
        <w:t xml:space="preserve">[Date]: R[amount] payment to [recipient] lacking proper documentation (Transaction record, Annexure Y)</w:t>
      </w:r>
    </w:p>
    <w:p>
      <w:pPr>
        <w:pStyle w:val="MdListItem"/>
        <w:numPr>
          <w:ilvl w:val="0"/>
          <w:numId w:val="2"/>
        </w:numPr>
      </w:pPr>
      <w:r>
        <w:t xml:space="preserve">[Date]: R[amount] expense claim without supporting invoices (Expense report, Annexure Z)</w:t>
      </w:r>
    </w:p>
    <w:p>
      <w:pPr>
        <w:pStyle w:val="MdSpace"/>
        <w:spacing w:before="0" w:after="60"/>
      </w:pPr>
    </w:p>
    <w:p>
      <w:pPr>
        <w:pStyle w:val="MdBlockquote"/>
      </w:pPr>
      <w:r>
        <w:rPr>
          <w:rStyle w:val="MdStrong"/>
          <w:b/>
          <w:bCs/>
        </w:rPr>
        <w:t xml:space="preserve">Total Irregular Amount</w:t>
      </w:r>
      <w:r>
        <w:t xml:space="preserve">: R[total]</w:t>
      </w:r>
    </w:p>
    <w:p>
      <w:pPr>
        <w:pStyle w:val="MdSpace"/>
        <w:spacing w:before="0" w:after="60"/>
      </w:pPr>
    </w:p>
    <w:p>
      <w:pPr>
        <w:pStyle w:val="MdBlockquote"/>
      </w:pPr>
      <w:r>
        <w:rPr>
          <w:rStyle w:val="MdStrong"/>
          <w:b/>
          <w:bCs/>
        </w:rPr>
        <w:t xml:space="preserve">Authorization Issues</w:t>
      </w:r>
      <w:r>
        <w:t xml:space="preserve">:</w:t>
      </w:r>
    </w:p>
    <w:p>
      <w:pPr>
        <w:pStyle w:val="MdListItem"/>
        <w:numPr>
          <w:ilvl w:val="0"/>
          <w:numId w:val="3"/>
        </w:numPr>
      </w:pPr>
      <w:r>
        <w:t xml:space="preserve">None of these transactions bear the required dual signatures</w:t>
      </w:r>
    </w:p>
    <w:p>
      <w:pPr>
        <w:pStyle w:val="MdListItem"/>
        <w:numPr>
          <w:ilvl w:val="0"/>
          <w:numId w:val="3"/>
        </w:numPr>
      </w:pPr>
      <w:r>
        <w:t xml:space="preserve">No board resolutions authorize these payments</w:t>
      </w:r>
    </w:p>
    <w:p>
      <w:pPr>
        <w:pStyle w:val="MdListItem"/>
        <w:numPr>
          <w:ilvl w:val="0"/>
          <w:numId w:val="3"/>
        </w:numPr>
      </w:pPr>
      <w:r>
        <w:t xml:space="preserve">Supporting documentation is missing or incomplete</w:t>
      </w:r>
    </w:p>
    <w:p>
      <w:pPr>
        <w:pStyle w:val="MdSpace"/>
        <w:spacing w:before="0" w:after="60"/>
      </w:pPr>
    </w:p>
    <w:p>
      <w:pPr>
        <w:pStyle w:val="MdBlockquote"/>
      </w:pPr>
      <w:r>
        <w:rPr>
          <w:rStyle w:val="MdStrong"/>
          <w:b/>
          <w:bCs/>
        </w:rPr>
        <w:t xml:space="preserve">Pattern Analysis</w:t>
      </w:r>
      <w:r>
        <w:t xml:space="preserve">:</w:t>
      </w:r>
    </w:p>
    <w:p>
      <w:pPr>
        <w:pStyle w:val="MdListItem"/>
        <w:numPr>
          <w:ilvl w:val="0"/>
          <w:numId w:val="3"/>
        </w:numPr>
      </w:pPr>
      <w:r>
        <w:t xml:space="preserve">All transactions initiated by Rynette Farrar</w:t>
      </w:r>
    </w:p>
    <w:p>
      <w:pPr>
        <w:pStyle w:val="MdListItem"/>
        <w:numPr>
          <w:ilvl w:val="0"/>
          <w:numId w:val="3"/>
        </w:numPr>
      </w:pPr>
      <w:r>
        <w:t xml:space="preserve">All occurred after [date when she gained access]</w:t>
      </w:r>
    </w:p>
    <w:p>
      <w:pPr>
        <w:pStyle w:val="MdListItem"/>
        <w:numPr>
          <w:ilvl w:val="0"/>
          <w:numId w:val="3"/>
        </w:numPr>
      </w:pPr>
      <w:r>
        <w:t xml:space="preserve">All lack proper corporate governance controls</w:t>
      </w:r>
    </w:p>
    <w:p>
      <w:pPr>
        <w:pStyle w:val="MdSpace"/>
        <w:spacing w:before="0" w:after="60"/>
      </w:pPr>
    </w:p>
    <w:p>
      <w:pPr>
        <w:pStyle w:val="MdBlockquote"/>
      </w:pPr>
      <w:r>
        <w:t xml:space="preserve">These irregularities constitute serious breaches of financial controls and require forensic investigation. The pattern suggests systematic circumvention of corporate governance procedures."</w:t>
      </w:r>
    </w:p>
    <w:p>
      <w:pPr>
        <w:pStyle w:val="MdSpace"/>
        <w:spacing w:before="0" w:after="60"/>
      </w:pPr>
    </w:p>
    <w:p>
      <w:pPr>
        <w:pStyle w:val="MdParagraph"/>
      </w:pPr>
      <w:r>
        <w:rPr>
          <w:rStyle w:val="MdStrong"/>
          <w:b/>
          <w:bCs/>
        </w:rPr>
        <w:t xml:space="preserve">KEY CHANGE</w:t>
      </w:r>
      <w:r>
        <w:t xml:space="preserve">: Present specific transactions with amounts, dates, and evidence citations. Describe the irregularities factually. Let the court draw conclusions about criminality.</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IV. INFERENCE BEST PRACTICES</w:t>
      </w:r>
    </w:p>
    <w:p>
      <w:pPr>
        <w:pStyle w:val="Heading3"/>
        <w:pStyle w:val="MdHeading3"/>
      </w:pPr>
      <w:r>
        <w:t xml:space="preserve">Rule 1: Evidence Before Conclusion</w:t>
      </w:r>
    </w:p>
    <w:p>
      <w:pPr>
        <w:pStyle w:val="MdParagraph"/>
      </w:pPr>
      <w:r>
        <w:rPr>
          <w:rStyle w:val="MdStrong"/>
          <w:b/>
          <w:bCs/>
        </w:rPr>
        <w:t xml:space="preserve">WRONG ORDER</w:t>
      </w:r>
      <w:r>
        <w:t xml:space="preserve">:</w:t>
      </w:r>
    </w:p>
    <w:p>
      <w:pPr>
        <w:pStyle w:val="MdBlockquote"/>
      </w:pPr>
      <w:r>
        <w:t xml:space="preserve">"I believe X is true. Here is some evidence..."</w:t>
      </w:r>
    </w:p>
    <w:p>
      <w:pPr>
        <w:pStyle w:val="MdSpace"/>
        <w:spacing w:before="0" w:after="60"/>
      </w:pPr>
    </w:p>
    <w:p>
      <w:pPr>
        <w:pStyle w:val="MdParagraph"/>
      </w:pPr>
      <w:r>
        <w:rPr>
          <w:rStyle w:val="MdStrong"/>
          <w:b/>
          <w:bCs/>
        </w:rPr>
        <w:t xml:space="preserve">RIGHT ORDER</w:t>
      </w:r>
      <w:r>
        <w:t xml:space="preserve">:</w:t>
      </w:r>
    </w:p>
    <w:p>
      <w:pPr>
        <w:pStyle w:val="MdBlockquote"/>
      </w:pPr>
      <w:r>
        <w:t xml:space="preserve">"The following evidence establishes: [facts]. This evidence demonstrates/suggests/indicates [conclusion]."</w:t>
      </w:r>
    </w:p>
    <w:p>
      <w:pPr>
        <w:pStyle w:val="MdSpace"/>
        <w:spacing w:before="0" w:after="60"/>
      </w:pPr>
    </w:p>
    <w:p>
      <w:pPr>
        <w:pStyle w:val="Heading3"/>
        <w:pStyle w:val="MdHeading3"/>
      </w:pPr>
      <w:r>
        <w:t xml:space="preserve">Rule 2: Proportionality</w:t>
      </w:r>
    </w:p>
    <w:p>
      <w:pPr>
        <w:pStyle w:val="MdParagraph"/>
      </w:pPr>
      <w:r>
        <w:rPr>
          <w:rStyle w:val="MdStrong"/>
          <w:b/>
          <w:bCs/>
        </w:rPr>
        <w:t xml:space="preserve">Match strength of conclusion to strength of evidence</w:t>
      </w:r>
      <w:r>
        <w:t xml:space="preserve">:</w:t>
      </w:r>
    </w:p>
    <w:p>
      <w:pPr>
        <w:pStyle w:val="MdSpace"/>
        <w:spacing w:before="0" w:after="60"/>
      </w:pPr>
    </w:p>
    <w:p>
      <w:pPr>
        <w:pStyle w:val="MdListItem"/>
        <w:numPr>
          <w:ilvl w:val="0"/>
          <w:numId w:val="3"/>
        </w:numPr>
      </w:pPr>
      <w:r>
        <w:rPr>
          <w:rStyle w:val="MdStrong"/>
          <w:b/>
          <w:bCs/>
        </w:rPr>
        <w:t xml:space="preserve">Strong Evidence</w:t>
      </w:r>
      <w:r>
        <w:t xml:space="preserve"> → "demonstrates," "establishes," "proves"</w:t>
      </w:r>
    </w:p>
    <w:p>
      <w:pPr>
        <w:pStyle w:val="MdListItem"/>
        <w:numPr>
          <w:ilvl w:val="0"/>
          <w:numId w:val="3"/>
        </w:numPr>
      </w:pPr>
      <w:r>
        <w:rPr>
          <w:rStyle w:val="MdStrong"/>
          <w:b/>
          <w:bCs/>
        </w:rPr>
        <w:t xml:space="preserve">Good Evidence</w:t>
      </w:r>
      <w:r>
        <w:t xml:space="preserve"> → "indicates," "shows," "supports"</w:t>
      </w:r>
    </w:p>
    <w:p>
      <w:pPr>
        <w:pStyle w:val="MdListItem"/>
        <w:numPr>
          <w:ilvl w:val="0"/>
          <w:numId w:val="3"/>
        </w:numPr>
      </w:pPr>
      <w:r>
        <w:rPr>
          <w:rStyle w:val="MdStrong"/>
          <w:b/>
          <w:bCs/>
        </w:rPr>
        <w:t xml:space="preserve">Circumstantial Evidence</w:t>
      </w:r>
      <w:r>
        <w:t xml:space="preserve"> → "suggests," "is consistent with," "raises questions"</w:t>
      </w:r>
    </w:p>
    <w:p>
      <w:pPr>
        <w:pStyle w:val="MdListItem"/>
        <w:numPr>
          <w:ilvl w:val="0"/>
          <w:numId w:val="3"/>
        </w:numPr>
      </w:pPr>
      <w:r>
        <w:rPr>
          <w:rStyle w:val="MdStrong"/>
          <w:b/>
          <w:bCs/>
        </w:rPr>
        <w:t xml:space="preserve">Weak Evidence</w:t>
      </w:r>
      <w:r>
        <w:t xml:space="preserve"> → "requires investigation," "warrants inquiry"</w:t>
      </w:r>
    </w:p>
    <w:p>
      <w:pPr>
        <w:pStyle w:val="MdSpace"/>
        <w:spacing w:before="0" w:after="60"/>
      </w:pPr>
    </w:p>
    <w:p>
      <w:pPr>
        <w:pStyle w:val="Heading3"/>
        <w:pStyle w:val="MdHeading3"/>
      </w:pPr>
      <w:r>
        <w:t xml:space="preserve">Rule 3: Cite Specific Evidence</w:t>
      </w:r>
    </w:p>
    <w:p>
      <w:pPr>
        <w:pStyle w:val="MdParagraph"/>
      </w:pPr>
      <w:r>
        <w:rPr>
          <w:rStyle w:val="MdStrong"/>
          <w:b/>
          <w:bCs/>
        </w:rPr>
        <w:t xml:space="preserve">WEAK</w:t>
      </w:r>
      <w:r>
        <w:t xml:space="preserve">:</w:t>
      </w:r>
    </w:p>
    <w:p>
      <w:pPr>
        <w:pStyle w:val="MdBlockquote"/>
      </w:pPr>
      <w:r>
        <w:t xml:space="preserve">"There is evidence that..."</w:t>
      </w:r>
    </w:p>
    <w:p>
      <w:pPr>
        <w:pStyle w:val="MdSpace"/>
        <w:spacing w:before="0" w:after="60"/>
      </w:pPr>
    </w:p>
    <w:p>
      <w:pPr>
        <w:pStyle w:val="MdParagraph"/>
      </w:pPr>
      <w:r>
        <w:rPr>
          <w:rStyle w:val="MdStrong"/>
          <w:b/>
          <w:bCs/>
        </w:rPr>
        <w:t xml:space="preserve">STRONG</w:t>
      </w:r>
      <w:r>
        <w:t xml:space="preserve">:</w:t>
      </w:r>
    </w:p>
    <w:p>
      <w:pPr>
        <w:pStyle w:val="MdBlockquote"/>
      </w:pPr>
      <w:r>
        <w:t xml:space="preserve">"Bank records dated [date] show transaction #[number] for R[amount] from [account] to [account]. (See Annexure X, page Y)"</w:t>
      </w:r>
    </w:p>
    <w:p>
      <w:pPr>
        <w:pStyle w:val="MdSpace"/>
        <w:spacing w:before="0" w:after="60"/>
      </w:pPr>
    </w:p>
    <w:p>
      <w:pPr>
        <w:pStyle w:val="Heading3"/>
        <w:pStyle w:val="MdHeading3"/>
      </w:pPr>
      <w:r>
        <w:t xml:space="preserve">Rule 4: Acknowledge Limitations</w:t>
      </w:r>
    </w:p>
    <w:p>
      <w:pPr>
        <w:pStyle w:val="MdParagraph"/>
      </w:pPr>
      <w:r>
        <w:rPr>
          <w:rStyle w:val="MdStrong"/>
          <w:b/>
          <w:bCs/>
        </w:rPr>
        <w:t xml:space="preserve">When evidence is incomplete</w:t>
      </w:r>
      <w:r>
        <w:t xml:space="preserve">:</w:t>
      </w:r>
    </w:p>
    <w:p>
      <w:pPr>
        <w:pStyle w:val="MdBlockquote"/>
      </w:pPr>
      <w:r>
        <w:t xml:space="preserve">"While direct evidence of [X] is not currently available, the documented pattern of [Y] and [Z] is consistent with [reasonable inference]. Further investigation may reveal [what would strengthen the case]."</w:t>
      </w:r>
    </w:p>
    <w:p>
      <w:pPr>
        <w:pStyle w:val="MdSpace"/>
        <w:spacing w:before="0" w:after="60"/>
      </w:pPr>
    </w:p>
    <w:p>
      <w:pPr>
        <w:pStyle w:val="Heading3"/>
        <w:pStyle w:val="MdHeading3"/>
      </w:pPr>
      <w:r>
        <w:t xml:space="preserve">Rule 5: Separate Fact from Inference</w:t>
      </w:r>
    </w:p>
    <w:p>
      <w:pPr>
        <w:pStyle w:val="MdParagraph"/>
      </w:pPr>
      <w:r>
        <w:rPr>
          <w:rStyle w:val="MdStrong"/>
          <w:b/>
          <w:bCs/>
        </w:rPr>
        <w:t xml:space="preserve">Use clear language</w:t>
      </w:r>
      <w:r>
        <w:t xml:space="preserve">:</w:t>
      </w:r>
    </w:p>
    <w:p>
      <w:pPr>
        <w:pStyle w:val="MdSpace"/>
        <w:spacing w:before="0" w:after="60"/>
      </w:pPr>
    </w:p>
    <w:p>
      <w:pPr>
        <w:pStyle w:val="MdListItem"/>
        <w:numPr>
          <w:ilvl w:val="0"/>
          <w:numId w:val="3"/>
        </w:numPr>
      </w:pPr>
      <w:r>
        <w:rPr>
          <w:rStyle w:val="MdStrong"/>
          <w:b/>
          <w:bCs/>
        </w:rPr>
        <w:t xml:space="preserve">FACT</w:t>
      </w:r>
      <w:r>
        <w:t xml:space="preserve">: "The document is dated..."</w:t>
      </w:r>
    </w:p>
    <w:p>
      <w:pPr>
        <w:pStyle w:val="MdListItem"/>
        <w:numPr>
          <w:ilvl w:val="0"/>
          <w:numId w:val="3"/>
        </w:numPr>
      </w:pPr>
      <w:r>
        <w:rPr>
          <w:rStyle w:val="MdStrong"/>
          <w:b/>
          <w:bCs/>
        </w:rPr>
        <w:t xml:space="preserve">INFERENCE</w:t>
      </w:r>
      <w:r>
        <w:t xml:space="preserve">: "This dating suggests..."</w:t>
      </w:r>
    </w:p>
    <w:p>
      <w:pPr>
        <w:pStyle w:val="MdListItem"/>
        <w:numPr>
          <w:ilvl w:val="0"/>
          <w:numId w:val="3"/>
        </w:numPr>
      </w:pPr>
      <w:r>
        <w:rPr>
          <w:rStyle w:val="MdStrong"/>
          <w:b/>
          <w:bCs/>
        </w:rPr>
        <w:t xml:space="preserve">SPECULATION</w:t>
      </w:r>
      <w:r>
        <w:t xml:space="preserve">: "This may indicate..." [AVOID]</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V. FINANCIAL FIGURES - EXACT CITATIONS</w:t>
      </w:r>
    </w:p>
    <w:p>
      <w:pPr>
        <w:pStyle w:val="Heading3"/>
        <w:pStyle w:val="MdHeading3"/>
      </w:pPr>
      <w:r>
        <w:t xml:space="preserve">Documented Amounts in MAT4719</w:t>
      </w:r>
    </w:p>
    <w:p>
      <w:pPr>
        <w:pStyle w:val="MdListItem"/>
        <w:numPr>
          <w:ilvl w:val="0"/>
          <w:numId w:val="2"/>
        </w:numPr>
      </w:pPr>
      <w:r>
        <w:rPr>
          <w:rStyle w:val="MdStrong"/>
          <w:b/>
          <w:bCs/>
        </w:rPr>
        <w:t xml:space="preserve">R6,738,007.47</w:t>
      </w:r>
      <w:r>
        <w:t xml:space="preserve"> - 2024 tax year expenses (Paragraph 151)</w:t>
      </w:r>
    </w:p>
    <w:p>
      <w:pPr>
        <w:pStyle w:val="MdListItem"/>
        <w:numPr>
          <w:ilvl w:val="1"/>
          <w:numId w:val="3"/>
        </w:numPr>
      </w:pPr>
      <w:r>
        <w:t xml:space="preserve">Status: ADMITTED as legitimate business expenses</w:t>
      </w:r>
    </w:p>
    <w:p>
      <w:pPr>
        <w:pStyle w:val="MdListItem"/>
        <w:numPr>
          <w:ilvl w:val="1"/>
          <w:numId w:val="3"/>
        </w:numPr>
      </w:pPr>
      <w:r>
        <w:t xml:space="preserve">Evidence: Tax records, expense documentation</w:t>
      </w:r>
    </w:p>
    <w:p>
      <w:pPr>
        <w:pStyle w:val="MdListItem"/>
        <w:numPr>
          <w:ilvl w:val="0"/>
          <w:numId w:val="2"/>
        </w:numPr>
      </w:pPr>
      <w:r>
        <w:rPr>
          <w:rStyle w:val="MdStrong"/>
          <w:b/>
          <w:bCs/>
        </w:rPr>
        <w:t xml:space="preserve">R2,116,159.47</w:t>
      </w:r>
      <w:r>
        <w:t xml:space="preserve"> - 2025 tax year expenses (Paragraph 153)</w:t>
      </w:r>
    </w:p>
    <w:p>
      <w:pPr>
        <w:pStyle w:val="MdListItem"/>
        <w:numPr>
          <w:ilvl w:val="1"/>
          <w:numId w:val="3"/>
        </w:numPr>
      </w:pPr>
      <w:r>
        <w:t xml:space="preserve">Status: ADMITTED as correct amount</w:t>
      </w:r>
    </w:p>
    <w:p>
      <w:pPr>
        <w:pStyle w:val="MdListItem"/>
        <w:numPr>
          <w:ilvl w:val="1"/>
          <w:numId w:val="3"/>
        </w:numPr>
      </w:pPr>
      <w:r>
        <w:t xml:space="preserve">Evidence: Tax records, expense documentation</w:t>
      </w:r>
    </w:p>
    <w:p>
      <w:pPr>
        <w:pStyle w:val="MdListItem"/>
        <w:numPr>
          <w:ilvl w:val="0"/>
          <w:numId w:val="2"/>
        </w:numPr>
      </w:pPr>
      <w:r>
        <w:rPr>
          <w:rStyle w:val="MdStrong"/>
          <w:b/>
          <w:bCs/>
        </w:rPr>
        <w:t xml:space="preserve">R500,000</w:t>
      </w:r>
      <w:r>
        <w:t xml:space="preserve"> - Director's loan payment (Multiple paragraphs)</w:t>
      </w:r>
    </w:p>
    <w:p>
      <w:pPr>
        <w:pStyle w:val="MdListItem"/>
        <w:numPr>
          <w:ilvl w:val="1"/>
          <w:numId w:val="3"/>
        </w:numPr>
      </w:pPr>
      <w:r>
        <w:t xml:space="preserve">Status: DISPUTED authorization</w:t>
      </w:r>
    </w:p>
    <w:p>
      <w:pPr>
        <w:pStyle w:val="MdListItem"/>
        <w:numPr>
          <w:ilvl w:val="1"/>
          <w:numId w:val="3"/>
        </w:numPr>
      </w:pPr>
      <w:r>
        <w:t xml:space="preserve">Date: On or about 16 July 2025</w:t>
      </w:r>
    </w:p>
    <w:p>
      <w:pPr>
        <w:pStyle w:val="MdListItem"/>
        <w:numPr>
          <w:ilvl w:val="1"/>
          <w:numId w:val="3"/>
        </w:numPr>
      </w:pPr>
      <w:r>
        <w:t xml:space="preserve">Evidence: Bank records, loan documentation</w:t>
      </w:r>
    </w:p>
    <w:p>
      <w:pPr>
        <w:pStyle w:val="MdListItem"/>
        <w:numPr>
          <w:ilvl w:val="0"/>
          <w:numId w:val="2"/>
        </w:numPr>
      </w:pPr>
      <w:r>
        <w:rPr>
          <w:rStyle w:val="MdStrong"/>
          <w:b/>
          <w:bCs/>
        </w:rPr>
        <w:t xml:space="preserve">R18,685,000</w:t>
      </w:r>
      <w:r>
        <w:t xml:space="preserve"> - Investment payout (May 2026 window)</w:t>
      </w:r>
    </w:p>
    <w:p>
      <w:pPr>
        <w:pStyle w:val="MdListItem"/>
        <w:numPr>
          <w:ilvl w:val="1"/>
          <w:numId w:val="3"/>
        </w:numPr>
      </w:pPr>
      <w:r>
        <w:t xml:space="preserve">Source: CORRECTED_investment_payout_structure(1).md</w:t>
      </w:r>
    </w:p>
    <w:p>
      <w:pPr>
        <w:pStyle w:val="MdListItem"/>
        <w:numPr>
          <w:ilvl w:val="1"/>
          <w:numId w:val="3"/>
        </w:numPr>
      </w:pPr>
      <w:r>
        <w:t xml:space="preserve">Context: Call option first exercise window</w:t>
      </w:r>
    </w:p>
    <w:p>
      <w:pPr>
        <w:pStyle w:val="MdListItem"/>
        <w:numPr>
          <w:ilvl w:val="1"/>
          <w:numId w:val="3"/>
        </w:numPr>
      </w:pPr>
      <w:r>
        <w:t xml:space="preserve">Jacqui's share: R9,342,500 (assuming 50/50 split)</w:t>
      </w:r>
    </w:p>
    <w:p>
      <w:pPr>
        <w:pStyle w:val="MdListItem"/>
        <w:numPr>
          <w:ilvl w:val="0"/>
          <w:numId w:val="2"/>
        </w:numPr>
      </w:pPr>
      <w:r>
        <w:rPr>
          <w:rStyle w:val="MdStrong"/>
          <w:b/>
          <w:bCs/>
        </w:rPr>
        <w:t xml:space="preserve">R4,000,000</w:t>
      </w:r>
      <w:r>
        <w:t xml:space="preserve"> - Prior year expense comparison (Paragraph 160)</w:t>
      </w:r>
    </w:p>
    <w:p>
      <w:pPr>
        <w:pStyle w:val="MdListItem"/>
        <w:numPr>
          <w:ilvl w:val="1"/>
          <w:numId w:val="3"/>
        </w:numPr>
      </w:pPr>
      <w:r>
        <w:t xml:space="preserve">Context: Previous year expenses were R4M higher</w:t>
      </w:r>
    </w:p>
    <w:p>
      <w:pPr>
        <w:pStyle w:val="MdListItem"/>
        <w:numPr>
          <w:ilvl w:val="1"/>
          <w:numId w:val="3"/>
        </w:numPr>
      </w:pPr>
      <w:r>
        <w:t xml:space="preserve">Demonstrates expense variance</w:t>
      </w:r>
    </w:p>
    <w:p>
      <w:pPr>
        <w:pStyle w:val="MdSpace"/>
        <w:spacing w:before="0" w:after="60"/>
      </w:pPr>
    </w:p>
    <w:p>
      <w:pPr>
        <w:pStyle w:val="Heading3"/>
        <w:pStyle w:val="MdHeading3"/>
      </w:pPr>
      <w:r>
        <w:t xml:space="preserve">Critical Financial Facts</w:t>
      </w:r>
    </w:p>
    <w:p>
      <w:pPr>
        <w:pStyle w:val="MdParagraph"/>
      </w:pPr>
      <w:r>
        <w:rPr>
          <w:rStyle w:val="MdStrong"/>
          <w:b/>
          <w:bCs/>
        </w:rPr>
        <w:t xml:space="preserve">RegimA Group Structure</w:t>
      </w:r>
      <w:r>
        <w:t xml:space="preserve">:</w:t>
      </w:r>
    </w:p>
    <w:p>
      <w:pPr>
        <w:pStyle w:val="MdListItem"/>
        <w:numPr>
          <w:ilvl w:val="0"/>
          <w:numId w:val="3"/>
        </w:numPr>
      </w:pPr>
      <w:r>
        <w:t xml:space="preserve">18 registered entities (with registration numbers documented)</w:t>
      </w:r>
    </w:p>
    <w:p>
      <w:pPr>
        <w:pStyle w:val="MdListItem"/>
        <w:numPr>
          <w:ilvl w:val="0"/>
          <w:numId w:val="3"/>
        </w:numPr>
      </w:pPr>
      <w:r>
        <w:t xml:space="preserve">Multiple overlapping directorships</w:t>
      </w:r>
    </w:p>
    <w:p>
      <w:pPr>
        <w:pStyle w:val="MdListItem"/>
        <w:numPr>
          <w:ilvl w:val="0"/>
          <w:numId w:val="3"/>
        </w:numPr>
      </w:pPr>
      <w:r>
        <w:t xml:space="preserve">Complex inter-company relationships</w:t>
      </w:r>
    </w:p>
    <w:p>
      <w:pPr>
        <w:pStyle w:val="MdSpace"/>
        <w:spacing w:before="0" w:after="60"/>
      </w:pPr>
    </w:p>
    <w:p>
      <w:pPr>
        <w:pStyle w:val="MdParagraph"/>
      </w:pPr>
      <w:r>
        <w:rPr>
          <w:rStyle w:val="MdStrong"/>
          <w:b/>
          <w:bCs/>
        </w:rPr>
        <w:t xml:space="preserve">Ownership Structure</w:t>
      </w:r>
      <w:r>
        <w:t xml:space="preserve">:</w:t>
      </w:r>
    </w:p>
    <w:p>
      <w:pPr>
        <w:pStyle w:val="MdListItem"/>
        <w:numPr>
          <w:ilvl w:val="0"/>
          <w:numId w:val="3"/>
        </w:numPr>
      </w:pPr>
      <w:r>
        <w:t xml:space="preserve">Peter Faucitt: 33% shareholder in SLG and RWW, 50% owner RST and Villa Via</w:t>
      </w:r>
    </w:p>
    <w:p>
      <w:pPr>
        <w:pStyle w:val="MdListItem"/>
        <w:numPr>
          <w:ilvl w:val="0"/>
          <w:numId w:val="3"/>
        </w:numPr>
      </w:pPr>
      <w:r>
        <w:t xml:space="preserve">Jacqueline Faucitt: 33% shareholder in SLG and RWW</w:t>
      </w:r>
    </w:p>
    <w:p>
      <w:pPr>
        <w:pStyle w:val="MdListItem"/>
        <w:numPr>
          <w:ilvl w:val="0"/>
          <w:numId w:val="3"/>
        </w:numPr>
      </w:pPr>
      <w:r>
        <w:t xml:space="preserve">Daniel Faucitt: 33% shareholder in SLG and RWW</w:t>
      </w:r>
    </w:p>
    <w:p>
      <w:pPr>
        <w:pStyle w:val="MdSpace"/>
        <w:spacing w:before="0" w:after="60"/>
      </w:pPr>
    </w:p>
    <w:p>
      <w:pPr>
        <w:pStyle w:val="MdParagraph"/>
      </w:pPr>
      <w:r>
        <w:rPr>
          <w:rStyle w:val="MdStrong"/>
          <w:b/>
          <w:bCs/>
        </w:rPr>
        <w:t xml:space="preserve">Cost of Sales Structure</w:t>
      </w:r>
      <w:r>
        <w:t xml:space="preserve">:</w:t>
      </w:r>
    </w:p>
    <w:p>
      <w:pPr>
        <w:pStyle w:val="MdListItem"/>
        <w:numPr>
          <w:ilvl w:val="0"/>
          <w:numId w:val="3"/>
        </w:numPr>
      </w:pPr>
      <w:r>
        <w:t xml:space="preserve">RWW purchases from RST at 62% COS</w:t>
      </w:r>
    </w:p>
    <w:p>
      <w:pPr>
        <w:pStyle w:val="MdListItem"/>
        <w:numPr>
          <w:ilvl w:val="0"/>
          <w:numId w:val="3"/>
        </w:numPr>
      </w:pPr>
      <w:r>
        <w:t xml:space="preserve">RST purchases from SLG at 38% COS</w:t>
      </w:r>
    </w:p>
    <w:p>
      <w:pPr>
        <w:pStyle w:val="MdListItem"/>
        <w:numPr>
          <w:ilvl w:val="0"/>
          <w:numId w:val="3"/>
        </w:numPr>
      </w:pPr>
      <w:r>
        <w:t xml:space="preserve">SLG purchases raw materials and pays production costs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VI. REGULATORY FACTS - EXACT CITATIONS</w:t>
      </w:r>
    </w:p>
    <w:p>
      <w:pPr>
        <w:pStyle w:val="Heading3"/>
        <w:pStyle w:val="MdHeading3"/>
      </w:pPr>
      <w:r>
        <w:t xml:space="preserve">Responsible Person Designation</w:t>
      </w:r>
    </w:p>
    <w:p>
      <w:pPr>
        <w:pStyle w:val="MdParagraph"/>
      </w:pPr>
      <w:r>
        <w:rPr>
          <w:rStyle w:val="MdStrong"/>
          <w:b/>
          <w:bCs/>
        </w:rPr>
        <w:t xml:space="preserve">FACT</w:t>
      </w:r>
      <w:r>
        <w:t xml:space="preserve"> (Paragraph 44):</w:t>
      </w:r>
    </w:p>
    <w:p>
      <w:pPr>
        <w:pStyle w:val="MdBlockquote"/>
      </w:pPr>
      <w:r>
        <w:t xml:space="preserve">"I serve as the legally designated 'Responsible Person' for RegimA International Skin Treatments across 37 international jurisdictions."</w:t>
      </w:r>
    </w:p>
    <w:p>
      <w:pPr>
        <w:pStyle w:val="MdSpace"/>
        <w:spacing w:before="0" w:after="60"/>
      </w:pPr>
    </w:p>
    <w:p>
      <w:pPr>
        <w:pStyle w:val="MdParagraph"/>
      </w:pPr>
      <w:r>
        <w:rPr>
          <w:rStyle w:val="MdStrong"/>
          <w:b/>
          <w:bCs/>
        </w:rPr>
        <w:t xml:space="preserve">Regulatory Framework</w:t>
      </w:r>
      <w:r>
        <w:t xml:space="preserve">:</w:t>
      </w:r>
    </w:p>
    <w:p>
      <w:pPr>
        <w:pStyle w:val="MdListItem"/>
        <w:numPr>
          <w:ilvl w:val="0"/>
          <w:numId w:val="3"/>
        </w:numPr>
      </w:pPr>
      <w:r>
        <w:t xml:space="preserve">EU Cosmetics Regulation 1223/2009</w:t>
      </w:r>
    </w:p>
    <w:p>
      <w:pPr>
        <w:pStyle w:val="MdListItem"/>
        <w:numPr>
          <w:ilvl w:val="0"/>
          <w:numId w:val="3"/>
        </w:numPr>
      </w:pPr>
      <w:r>
        <w:t xml:space="preserve">UK Cosmetics Regulations</w:t>
      </w:r>
    </w:p>
    <w:p>
      <w:pPr>
        <w:pStyle w:val="MdListItem"/>
        <w:numPr>
          <w:ilvl w:val="0"/>
          <w:numId w:val="3"/>
        </w:numPr>
      </w:pPr>
      <w:r>
        <w:t xml:space="preserve">Strict regulatory requirement (not administrative)</w:t>
      </w:r>
    </w:p>
    <w:p>
      <w:pPr>
        <w:pStyle w:val="MdSpace"/>
        <w:spacing w:before="0" w:after="60"/>
      </w:pPr>
    </w:p>
    <w:p>
      <w:pPr>
        <w:pStyle w:val="MdParagraph"/>
      </w:pPr>
      <w:r>
        <w:rPr>
          <w:rStyle w:val="MdStrong"/>
          <w:b/>
          <w:bCs/>
        </w:rPr>
        <w:t xml:space="preserve">Responsibilities</w:t>
      </w:r>
      <w:r>
        <w:t xml:space="preserve">:</w:t>
      </w:r>
    </w:p>
    <w:p>
      <w:pPr>
        <w:pStyle w:val="MdListItem"/>
        <w:numPr>
          <w:ilvl w:val="0"/>
          <w:numId w:val="2"/>
        </w:numPr>
      </w:pPr>
      <w:r>
        <w:t xml:space="preserve">Product Information Filing and CPNP</w:t>
      </w:r>
    </w:p>
    <w:p>
      <w:pPr>
        <w:pStyle w:val="MdListItem"/>
        <w:numPr>
          <w:ilvl w:val="0"/>
          <w:numId w:val="2"/>
        </w:numPr>
      </w:pPr>
      <w:r>
        <w:t xml:space="preserve">Toxicology studies and safety assessments</w:t>
      </w:r>
    </w:p>
    <w:p>
      <w:pPr>
        <w:pStyle w:val="MdListItem"/>
        <w:numPr>
          <w:ilvl w:val="0"/>
          <w:numId w:val="2"/>
        </w:numPr>
      </w:pPr>
      <w:r>
        <w:t xml:space="preserve">GMP compliance</w:t>
      </w:r>
    </w:p>
    <w:p>
      <w:pPr>
        <w:pStyle w:val="MdListItem"/>
        <w:numPr>
          <w:ilvl w:val="0"/>
          <w:numId w:val="2"/>
        </w:numPr>
      </w:pPr>
      <w:r>
        <w:t xml:space="preserve">Regulatory liaison with 37 jurisdictions</w:t>
      </w:r>
    </w:p>
    <w:p>
      <w:pPr>
        <w:pStyle w:val="MdListItem"/>
        <w:numPr>
          <w:ilvl w:val="0"/>
          <w:numId w:val="2"/>
        </w:numPr>
      </w:pPr>
      <w:r>
        <w:t xml:space="preserve">Continuous market surveillance</w:t>
      </w:r>
    </w:p>
    <w:p>
      <w:pPr>
        <w:pStyle w:val="MdSpace"/>
        <w:spacing w:before="0" w:after="60"/>
      </w:pPr>
    </w:p>
    <w:p>
      <w:pPr>
        <w:pStyle w:val="MdParagraph"/>
      </w:pPr>
      <w:r>
        <w:rPr>
          <w:rStyle w:val="MdStrong"/>
          <w:b/>
          <w:bCs/>
        </w:rPr>
        <w:t xml:space="preserve">Legal Significance</w:t>
      </w:r>
      <w:r>
        <w:t xml:space="preserve">:</w:t>
      </w:r>
    </w:p>
    <w:p>
      <w:pPr>
        <w:pStyle w:val="MdListItem"/>
        <w:numPr>
          <w:ilvl w:val="0"/>
          <w:numId w:val="3"/>
        </w:numPr>
      </w:pPr>
      <w:r>
        <w:t xml:space="preserve">Personal legal liability</w:t>
      </w:r>
    </w:p>
    <w:p>
      <w:pPr>
        <w:pStyle w:val="MdListItem"/>
        <w:numPr>
          <w:ilvl w:val="0"/>
          <w:numId w:val="3"/>
        </w:numPr>
      </w:pPr>
      <w:r>
        <w:t xml:space="preserve">Cannot be delegated without regulatory approval</w:t>
      </w:r>
    </w:p>
    <w:p>
      <w:pPr>
        <w:pStyle w:val="MdListItem"/>
        <w:numPr>
          <w:ilvl w:val="0"/>
          <w:numId w:val="3"/>
        </w:numPr>
      </w:pPr>
      <w:r>
        <w:t xml:space="preserve">Ex parte order creates compliance risk</w:t>
      </w:r>
    </w:p>
    <w:p>
      <w:pPr>
        <w:pStyle w:val="MdListItem"/>
        <w:numPr>
          <w:ilvl w:val="0"/>
          <w:numId w:val="3"/>
        </w:numPr>
      </w:pPr>
      <w:r>
        <w:t xml:space="preserve">Businesses cannot legally operate in 37 jurisdictions without designated Responsible Person</w:t>
      </w:r>
    </w:p>
    <w:p>
      <w:pPr>
        <w:pStyle w:val="MdSpace"/>
        <w:spacing w:before="0" w:after="60"/>
      </w:pPr>
    </w:p>
    <w:p>
      <w:pPr>
        <w:pStyle w:val="MdParagraph"/>
      </w:pPr>
      <w:r>
        <w:rPr>
          <w:rStyle w:val="MdStrong"/>
          <w:b/>
          <w:bCs/>
        </w:rPr>
        <w:t xml:space="preserve">Evidence Required</w:t>
      </w:r>
      <w:r>
        <w:t xml:space="preserve">:</w:t>
      </w:r>
    </w:p>
    <w:p>
      <w:pPr>
        <w:pStyle w:val="MdListItem"/>
        <w:numPr>
          <w:ilvl w:val="0"/>
          <w:numId w:val="3"/>
        </w:numPr>
      </w:pPr>
      <w:r>
        <w:t xml:space="preserve">Regulatory appointment documentation (should be Annexure)</w:t>
      </w:r>
    </w:p>
    <w:p>
      <w:pPr>
        <w:pStyle w:val="MdListItem"/>
        <w:numPr>
          <w:ilvl w:val="0"/>
          <w:numId w:val="3"/>
        </w:numPr>
      </w:pPr>
      <w:r>
        <w:t xml:space="preserve">CPNP registrations</w:t>
      </w:r>
    </w:p>
    <w:p>
      <w:pPr>
        <w:pStyle w:val="MdListItem"/>
        <w:numPr>
          <w:ilvl w:val="0"/>
          <w:numId w:val="3"/>
        </w:numPr>
      </w:pPr>
      <w:r>
        <w:t xml:space="preserve">Correspondence with regulatory authorities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VII. TIMELINE - DOCUMENTED DATES</w:t>
      </w:r>
    </w:p>
    <w:p>
      <w:pPr>
        <w:pStyle w:val="Heading3"/>
        <w:pStyle w:val="MdHeading3"/>
      </w:pPr>
      <w:r>
        <w:t xml:space="preserve">Established by Documentary Evidence</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Date</w:t>
            </w:r>
          </w:p>
        </w:tc>
        <w:tc>
          <w:tcPr>
            <w:tcMar>
              <w:top w:type="dxa" w:w="100"/>
              <w:left w:type="dxa" w:w="120"/>
              <w:bottom w:type="dxa" w:w="100"/>
              <w:right w:type="dxa" w:w="120"/>
            </w:tcMar>
            <w:vAlign w:val="center"/>
          </w:tcPr>
          <w:p>
            <w:pPr>
              <w:pStyle w:val="MdTableHeader"/>
            </w:pPr>
            <w:r>
              <w:t xml:space="preserve">Event</w:t>
            </w:r>
          </w:p>
        </w:tc>
        <w:tc>
          <w:tcPr>
            <w:tcMar>
              <w:top w:type="dxa" w:w="100"/>
              <w:left w:type="dxa" w:w="120"/>
              <w:bottom w:type="dxa" w:w="100"/>
              <w:right w:type="dxa" w:w="120"/>
            </w:tcMar>
            <w:vAlign w:val="center"/>
          </w:tcPr>
          <w:p>
            <w:pPr>
              <w:pStyle w:val="MdTableHeader"/>
            </w:pPr>
            <w:r>
              <w:t xml:space="preserve">Source</w:t>
            </w:r>
          </w:p>
        </w:tc>
        <w:tc>
          <w:tcPr>
            <w:tcBorders>
              <w:right w:val="none"/>
            </w:tcBorders>
            <w:tcMar>
              <w:top w:type="dxa" w:w="100"/>
              <w:left w:type="dxa" w:w="120"/>
              <w:bottom w:type="dxa" w:w="100"/>
              <w:right w:type="dxa" w:w="120"/>
            </w:tcMar>
            <w:vAlign w:val="center"/>
          </w:tcPr>
          <w:p>
            <w:pPr>
              <w:pStyle w:val="MdTableHeader"/>
            </w:pPr>
            <w:r>
              <w:t xml:space="preserve">Evidence Type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July 2024</w:t>
            </w:r>
          </w:p>
        </w:tc>
        <w:tc>
          <w:tcPr>
            <w:tcMar>
              <w:top w:type="dxa" w:w="80"/>
              <w:left w:type="dxa" w:w="120"/>
              <w:bottom w:type="dxa" w:w="80"/>
              <w:right w:type="dxa" w:w="120"/>
            </w:tcMar>
            <w:vAlign w:val="center"/>
          </w:tcPr>
          <w:p>
            <w:pPr>
              <w:pStyle w:val="MdTableCell"/>
            </w:pPr>
            <w:r>
              <w:t xml:space="preserve">Bantjies appointed Trustee</w:t>
            </w:r>
          </w:p>
        </w:tc>
        <w:tc>
          <w:tcPr>
            <w:tcMar>
              <w:top w:type="dxa" w:w="80"/>
              <w:left w:type="dxa" w:w="120"/>
              <w:bottom w:type="dxa" w:w="80"/>
              <w:right w:type="dxa" w:w="120"/>
            </w:tcMar>
            <w:vAlign w:val="center"/>
          </w:tcPr>
          <w:p>
            <w:pPr>
              <w:pStyle w:val="MdTableCell"/>
            </w:pPr>
            <w:r>
              <w:t xml:space="preserve">Trust documents</w:t>
            </w:r>
          </w:p>
        </w:tc>
        <w:tc>
          <w:tcPr>
            <w:tcBorders>
              <w:right w:val="none"/>
            </w:tcBorders>
            <w:tcMar>
              <w:top w:type="dxa" w:w="80"/>
              <w:left w:type="dxa" w:w="120"/>
              <w:bottom w:type="dxa" w:w="80"/>
              <w:right w:type="dxa" w:w="120"/>
            </w:tcMar>
            <w:vAlign w:val="center"/>
          </w:tcPr>
          <w:p>
            <w:pPr>
              <w:pStyle w:val="MdTableCell"/>
            </w:pPr>
            <w:r>
              <w:t xml:space="preserve">Documentary</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July 1, 2025</w:t>
            </w:r>
          </w:p>
        </w:tc>
        <w:tc>
          <w:tcPr>
            <w:tcMar>
              <w:top w:type="dxa" w:w="80"/>
              <w:left w:type="dxa" w:w="120"/>
              <w:bottom w:type="dxa" w:w="80"/>
              <w:right w:type="dxa" w:w="120"/>
            </w:tcMar>
            <w:vAlign w:val="center"/>
          </w:tcPr>
          <w:p>
            <w:pPr>
              <w:pStyle w:val="MdTableCell"/>
            </w:pPr>
            <w:r>
              <w:t xml:space="preserve">Settlement agreement (claimed date)</w:t>
            </w:r>
          </w:p>
        </w:tc>
        <w:tc>
          <w:tcPr>
            <w:tcMar>
              <w:top w:type="dxa" w:w="80"/>
              <w:left w:type="dxa" w:w="120"/>
              <w:bottom w:type="dxa" w:w="80"/>
              <w:right w:type="dxa" w:w="120"/>
            </w:tcMar>
            <w:vAlign w:val="center"/>
          </w:tcPr>
          <w:p>
            <w:pPr>
              <w:pStyle w:val="MdTableCell"/>
            </w:pPr>
            <w:r>
              <w:t xml:space="preserve">Agreement</w:t>
            </w:r>
          </w:p>
        </w:tc>
        <w:tc>
          <w:tcPr>
            <w:tcBorders>
              <w:right w:val="none"/>
            </w:tcBorders>
            <w:tcMar>
              <w:top w:type="dxa" w:w="80"/>
              <w:left w:type="dxa" w:w="120"/>
              <w:bottom w:type="dxa" w:w="80"/>
              <w:right w:type="dxa" w:w="120"/>
            </w:tcMar>
            <w:vAlign w:val="center"/>
          </w:tcPr>
          <w:p>
            <w:pPr>
              <w:pStyle w:val="MdTableCell"/>
            </w:pPr>
            <w:r>
              <w:t xml:space="preserve">Disputed (backdated)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July 16, 2025</w:t>
            </w:r>
          </w:p>
        </w:tc>
        <w:tc>
          <w:tcPr>
            <w:tcMar>
              <w:top w:type="dxa" w:w="80"/>
              <w:left w:type="dxa" w:w="120"/>
              <w:bottom w:type="dxa" w:w="80"/>
              <w:right w:type="dxa" w:w="120"/>
            </w:tcMar>
            <w:vAlign w:val="center"/>
          </w:tcPr>
          <w:p>
            <w:pPr>
              <w:pStyle w:val="MdTableCell"/>
            </w:pPr>
            <w:r>
              <w:t xml:space="preserve">R500,000 director's loan payment</w:t>
            </w:r>
          </w:p>
        </w:tc>
        <w:tc>
          <w:tcPr>
            <w:tcMar>
              <w:top w:type="dxa" w:w="80"/>
              <w:left w:type="dxa" w:w="120"/>
              <w:bottom w:type="dxa" w:w="80"/>
              <w:right w:type="dxa" w:w="120"/>
            </w:tcMar>
            <w:vAlign w:val="center"/>
          </w:tcPr>
          <w:p>
            <w:pPr>
              <w:pStyle w:val="MdTableCell"/>
            </w:pPr>
            <w:r>
              <w:t xml:space="preserve">Bank records</w:t>
            </w:r>
          </w:p>
        </w:tc>
        <w:tc>
          <w:tcPr>
            <w:tcBorders>
              <w:right w:val="none"/>
            </w:tcBorders>
            <w:tcMar>
              <w:top w:type="dxa" w:w="80"/>
              <w:left w:type="dxa" w:w="120"/>
              <w:bottom w:type="dxa" w:w="80"/>
              <w:right w:type="dxa" w:w="120"/>
            </w:tcMar>
            <w:vAlign w:val="center"/>
          </w:tcPr>
          <w:p>
            <w:pPr>
              <w:pStyle w:val="MdTableCell"/>
            </w:pPr>
            <w:r>
              <w:t xml:space="preserve">Documentary</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August 5, 2025</w:t>
            </w:r>
          </w:p>
        </w:tc>
        <w:tc>
          <w:tcPr>
            <w:tcMar>
              <w:top w:type="dxa" w:w="80"/>
              <w:left w:type="dxa" w:w="120"/>
              <w:bottom w:type="dxa" w:w="80"/>
              <w:right w:type="dxa" w:w="120"/>
            </w:tcMar>
            <w:vAlign w:val="center"/>
          </w:tcPr>
          <w:p>
            <w:pPr>
              <w:pStyle w:val="MdTableCell"/>
            </w:pPr>
            <w:r>
              <w:t xml:space="preserve">Applicant consulted attorneys</w:t>
            </w:r>
          </w:p>
        </w:tc>
        <w:tc>
          <w:tcPr>
            <w:tcMar>
              <w:top w:type="dxa" w:w="80"/>
              <w:left w:type="dxa" w:w="120"/>
              <w:bottom w:type="dxa" w:w="80"/>
              <w:right w:type="dxa" w:w="120"/>
            </w:tcMar>
            <w:vAlign w:val="center"/>
          </w:tcPr>
          <w:p>
            <w:pPr>
              <w:pStyle w:val="MdTableCell"/>
            </w:pPr>
            <w:r>
              <w:t xml:space="preserve">Affidavit</w:t>
            </w:r>
          </w:p>
        </w:tc>
        <w:tc>
          <w:tcPr>
            <w:tcBorders>
              <w:right w:val="none"/>
            </w:tcBorders>
            <w:tcMar>
              <w:top w:type="dxa" w:w="80"/>
              <w:left w:type="dxa" w:w="120"/>
              <w:bottom w:type="dxa" w:w="80"/>
              <w:right w:type="dxa" w:w="120"/>
            </w:tcMar>
            <w:vAlign w:val="center"/>
          </w:tcPr>
          <w:p>
            <w:pPr>
              <w:pStyle w:val="MdTableCell"/>
            </w:pPr>
            <w:r>
              <w:t xml:space="preserve">Admitted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August 11, 2025</w:t>
            </w:r>
          </w:p>
        </w:tc>
        <w:tc>
          <w:tcPr>
            <w:tcMar>
              <w:top w:type="dxa" w:w="80"/>
              <w:left w:type="dxa" w:w="120"/>
              <w:bottom w:type="dxa" w:w="80"/>
              <w:right w:type="dxa" w:w="120"/>
            </w:tcMar>
            <w:vAlign w:val="center"/>
          </w:tcPr>
          <w:p>
            <w:pPr>
              <w:pStyle w:val="MdTableCell"/>
            </w:pPr>
            <w:r>
              <w:t xml:space="preserve">Settlement agreement (actual signature date)</w:t>
            </w:r>
          </w:p>
        </w:tc>
        <w:tc>
          <w:tcPr>
            <w:tcMar>
              <w:top w:type="dxa" w:w="80"/>
              <w:left w:type="dxa" w:w="120"/>
              <w:bottom w:type="dxa" w:w="80"/>
              <w:right w:type="dxa" w:w="120"/>
            </w:tcMar>
            <w:vAlign w:val="center"/>
          </w:tcPr>
          <w:p>
            <w:pPr>
              <w:pStyle w:val="MdTableCell"/>
            </w:pPr>
            <w:r>
              <w:t xml:space="preserve">Agreement</w:t>
            </w:r>
          </w:p>
        </w:tc>
        <w:tc>
          <w:tcPr>
            <w:tcBorders>
              <w:right w:val="none"/>
            </w:tcBorders>
            <w:tcMar>
              <w:top w:type="dxa" w:w="80"/>
              <w:left w:type="dxa" w:w="120"/>
              <w:bottom w:type="dxa" w:w="80"/>
              <w:right w:type="dxa" w:w="120"/>
            </w:tcMar>
            <w:vAlign w:val="center"/>
          </w:tcPr>
          <w:p>
            <w:pPr>
              <w:pStyle w:val="MdTableCell"/>
            </w:pPr>
            <w:r>
              <w:t xml:space="preserve">Documentary</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August 19, 2025</w:t>
            </w:r>
          </w:p>
        </w:tc>
        <w:tc>
          <w:tcPr>
            <w:tcMar>
              <w:top w:type="dxa" w:w="80"/>
              <w:left w:type="dxa" w:w="120"/>
              <w:bottom w:type="dxa" w:w="80"/>
              <w:right w:type="dxa" w:w="120"/>
            </w:tcMar>
            <w:vAlign w:val="center"/>
          </w:tcPr>
          <w:p>
            <w:pPr>
              <w:pStyle w:val="MdTableCell"/>
            </w:pPr>
            <w:r>
              <w:t xml:space="preserve">Ex parte interdict granted</w:t>
            </w:r>
          </w:p>
        </w:tc>
        <w:tc>
          <w:tcPr>
            <w:tcMar>
              <w:top w:type="dxa" w:w="80"/>
              <w:left w:type="dxa" w:w="120"/>
              <w:bottom w:type="dxa" w:w="80"/>
              <w:right w:type="dxa" w:w="120"/>
            </w:tcMar>
            <w:vAlign w:val="center"/>
          </w:tcPr>
          <w:p>
            <w:pPr>
              <w:pStyle w:val="MdTableCell"/>
            </w:pPr>
            <w:r>
              <w:t xml:space="preserve">Court order</w:t>
            </w:r>
          </w:p>
        </w:tc>
        <w:tc>
          <w:tcPr>
            <w:tcBorders>
              <w:right w:val="none"/>
            </w:tcBorders>
            <w:tcMar>
              <w:top w:type="dxa" w:w="80"/>
              <w:left w:type="dxa" w:w="120"/>
              <w:bottom w:type="dxa" w:w="80"/>
              <w:right w:type="dxa" w:w="120"/>
            </w:tcMar>
            <w:vAlign w:val="center"/>
          </w:tcPr>
          <w:p>
            <w:pPr>
              <w:pStyle w:val="MdTableCell"/>
            </w:pPr>
            <w:r>
              <w:t xml:space="preserve">Documentary</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October 2025</w:t>
            </w:r>
          </w:p>
        </w:tc>
        <w:tc>
          <w:tcPr>
            <w:tcMar>
              <w:top w:type="dxa" w:w="80"/>
              <w:left w:type="dxa" w:w="120"/>
              <w:bottom w:type="dxa" w:w="80"/>
              <w:right w:type="dxa" w:w="120"/>
            </w:tcMar>
            <w:vAlign w:val="center"/>
          </w:tcPr>
          <w:p>
            <w:pPr>
              <w:pStyle w:val="MdTableCell"/>
            </w:pPr>
            <w:r>
              <w:t xml:space="preserve">Psychiatric evaluations due</w:t>
            </w:r>
          </w:p>
        </w:tc>
        <w:tc>
          <w:tcPr>
            <w:tcMar>
              <w:top w:type="dxa" w:w="80"/>
              <w:left w:type="dxa" w:w="120"/>
              <w:bottom w:type="dxa" w:w="80"/>
              <w:right w:type="dxa" w:w="120"/>
            </w:tcMar>
            <w:vAlign w:val="center"/>
          </w:tcPr>
          <w:p>
            <w:pPr>
              <w:pStyle w:val="MdTableCell"/>
            </w:pPr>
            <w:r>
              <w:t xml:space="preserve">Settlement agreement</w:t>
            </w:r>
          </w:p>
        </w:tc>
        <w:tc>
          <w:tcPr>
            <w:tcBorders>
              <w:right w:val="none"/>
            </w:tcBorders>
            <w:tcMar>
              <w:top w:type="dxa" w:w="80"/>
              <w:left w:type="dxa" w:w="120"/>
              <w:bottom w:type="dxa" w:w="80"/>
              <w:right w:type="dxa" w:w="120"/>
            </w:tcMar>
            <w:vAlign w:val="center"/>
          </w:tcPr>
          <w:p>
            <w:pPr>
              <w:pStyle w:val="MdTableCell"/>
            </w:pPr>
            <w:r>
              <w:t xml:space="preserve">Contractual</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May 2026</w:t>
            </w:r>
          </w:p>
        </w:tc>
        <w:tc>
          <w:tcPr>
            <w:tcBorders>
              <w:bottom w:val="single" w:color="E1E4E8" w:sz="4"/>
            </w:tcBorders>
            <w:tcMar>
              <w:top w:type="dxa" w:w="80"/>
              <w:left w:type="dxa" w:w="120"/>
              <w:bottom w:type="dxa" w:w="80"/>
              <w:right w:type="dxa" w:w="120"/>
            </w:tcMar>
            <w:vAlign w:val="center"/>
          </w:tcPr>
          <w:p>
            <w:pPr>
              <w:pStyle w:val="MdTableCell"/>
            </w:pPr>
            <w:r>
              <w:t xml:space="preserve">Investment payout window opens</w:t>
            </w:r>
          </w:p>
        </w:tc>
        <w:tc>
          <w:tcPr>
            <w:tcBorders>
              <w:bottom w:val="single" w:color="E1E4E8" w:sz="4"/>
            </w:tcBorders>
            <w:tcMar>
              <w:top w:type="dxa" w:w="80"/>
              <w:left w:type="dxa" w:w="120"/>
              <w:bottom w:type="dxa" w:w="80"/>
              <w:right w:type="dxa" w:w="120"/>
            </w:tcMar>
            <w:vAlign w:val="center"/>
          </w:tcPr>
          <w:p>
            <w:pPr>
              <w:pStyle w:val="MdTableCell"/>
            </w:pPr>
            <w:r>
              <w:t xml:space="preserve">Investment agreement</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Documentary</w:t>
            </w:r>
          </w:p>
        </w:tc>
      </w:tr>
    </w:tbl>
    <w:p>
      <w:pPr>
        <w:pStyle w:val="Heading3"/>
        <w:pStyle w:val="MdHeading3"/>
      </w:pPr>
      <w:r>
        <w:t xml:space="preserve">Temporal Patterns</w:t>
      </w:r>
    </w:p>
    <w:p>
      <w:pPr>
        <w:pStyle w:val="MdParagraph"/>
      </w:pPr>
      <w:r>
        <w:rPr>
          <w:rStyle w:val="MdStrong"/>
          <w:b/>
          <w:bCs/>
        </w:rPr>
        <w:t xml:space="preserve">Pattern 1: Rapid Escalation</w:t>
      </w:r>
    </w:p>
    <w:p>
      <w:pPr>
        <w:pStyle w:val="MdListItem"/>
        <w:numPr>
          <w:ilvl w:val="0"/>
          <w:numId w:val="3"/>
        </w:numPr>
      </w:pPr>
      <w:r>
        <w:t xml:space="preserve">August 11: Settlement signed</w:t>
      </w:r>
    </w:p>
    <w:p>
      <w:pPr>
        <w:pStyle w:val="MdListItem"/>
        <w:numPr>
          <w:ilvl w:val="0"/>
          <w:numId w:val="3"/>
        </w:numPr>
      </w:pPr>
      <w:r>
        <w:t xml:space="preserve">August 19: Interdict filed (8 days later)</w:t>
      </w:r>
    </w:p>
    <w:p>
      <w:pPr>
        <w:pStyle w:val="MdListItem"/>
        <w:numPr>
          <w:ilvl w:val="0"/>
          <w:numId w:val="3"/>
        </w:numPr>
      </w:pPr>
      <w:r>
        <w:t xml:space="preserve">Inference: Coordinated action</w:t>
      </w:r>
    </w:p>
    <w:p>
      <w:pPr>
        <w:pStyle w:val="MdSpace"/>
        <w:spacing w:before="0" w:after="60"/>
      </w:pPr>
    </w:p>
    <w:p>
      <w:pPr>
        <w:pStyle w:val="MdParagraph"/>
      </w:pPr>
      <w:r>
        <w:rPr>
          <w:rStyle w:val="MdStrong"/>
          <w:b/>
          <w:bCs/>
        </w:rPr>
        <w:t xml:space="preserve">Pattern 2: Strategic Timing</w:t>
      </w:r>
    </w:p>
    <w:p>
      <w:pPr>
        <w:pStyle w:val="MdListItem"/>
        <w:numPr>
          <w:ilvl w:val="0"/>
          <w:numId w:val="3"/>
        </w:numPr>
      </w:pPr>
      <w:r>
        <w:t xml:space="preserve">May 2026: Payout window (9 months after interdict)</w:t>
      </w:r>
    </w:p>
    <w:p>
      <w:pPr>
        <w:pStyle w:val="MdListItem"/>
        <w:numPr>
          <w:ilvl w:val="0"/>
          <w:numId w:val="3"/>
        </w:numPr>
      </w:pPr>
      <w:r>
        <w:t xml:space="preserve">Inference: Timing designed to establish control before payout</w:t>
      </w:r>
    </w:p>
    <w:p>
      <w:pPr>
        <w:pStyle w:val="MdSpace"/>
        <w:spacing w:before="0" w:after="60"/>
      </w:pPr>
    </w:p>
    <w:p>
      <w:pPr>
        <w:pStyle w:val="MdParagraph"/>
      </w:pPr>
      <w:r>
        <w:rPr>
          <w:rStyle w:val="MdStrong"/>
          <w:b/>
          <w:bCs/>
        </w:rPr>
        <w:t xml:space="preserve">Pattern 3: Backdating</w:t>
      </w:r>
    </w:p>
    <w:p>
      <w:pPr>
        <w:pStyle w:val="MdListItem"/>
        <w:numPr>
          <w:ilvl w:val="0"/>
          <w:numId w:val="3"/>
        </w:numPr>
      </w:pPr>
      <w:r>
        <w:t xml:space="preserve">Claimed: July 1, 2025</w:t>
      </w:r>
    </w:p>
    <w:p>
      <w:pPr>
        <w:pStyle w:val="MdListItem"/>
        <w:numPr>
          <w:ilvl w:val="0"/>
          <w:numId w:val="3"/>
        </w:numPr>
      </w:pPr>
      <w:r>
        <w:t xml:space="preserve">Actual: August 11, 2025</w:t>
      </w:r>
    </w:p>
    <w:p>
      <w:pPr>
        <w:pStyle w:val="MdListItem"/>
        <w:numPr>
          <w:ilvl w:val="0"/>
          <w:numId w:val="3"/>
        </w:numPr>
      </w:pPr>
      <w:r>
        <w:t xml:space="preserve">Inference: Fraudulent backdating</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VIII. EVIDENCE GAPS REQUIRING ATTENTION</w:t>
      </w:r>
    </w:p>
    <w:p>
      <w:pPr>
        <w:pStyle w:val="Heading3"/>
        <w:pStyle w:val="MdHeading3"/>
      </w:pPr>
      <w:r>
        <w:t xml:space="preserve">Gap 1: Medical Assessment</w:t>
      </w:r>
    </w:p>
    <w:p>
      <w:pPr>
        <w:pStyle w:val="MdParagraph"/>
      </w:pPr>
      <w:r>
        <w:rPr>
          <w:rStyle w:val="MdStrong"/>
          <w:b/>
          <w:bCs/>
        </w:rPr>
        <w:t xml:space="preserve">Claim</w:t>
      </w:r>
      <w:r>
        <w:t xml:space="preserve">: Applicant has dementia
</w:t>
      </w:r>
      <w:r>
        <w:rPr>
          <w:rStyle w:val="MdStrong"/>
          <w:b/>
          <w:bCs/>
        </w:rPr>
        <w:t xml:space="preserve">Evidence Gap</w:t>
      </w:r>
      <w:r>
        <w:t xml:space="preserve">: No professional diagnosis
</w:t>
      </w:r>
      <w:r>
        <w:rPr>
          <w:rStyle w:val="MdStrong"/>
          <w:b/>
          <w:bCs/>
        </w:rPr>
        <w:t xml:space="preserve">Options</w:t>
      </w:r>
      <w:r>
        <w:t xml:space="preserve">:</w:t>
      </w:r>
    </w:p>
    <w:p>
      <w:pPr>
        <w:pStyle w:val="MdListItem"/>
        <w:numPr>
          <w:ilvl w:val="0"/>
          <w:numId w:val="2"/>
        </w:numPr>
      </w:pPr>
      <w:r>
        <w:t xml:space="preserve">Obtain professional assessment</w:t>
      </w:r>
    </w:p>
    <w:p>
      <w:pPr>
        <w:pStyle w:val="MdListItem"/>
        <w:numPr>
          <w:ilvl w:val="0"/>
          <w:numId w:val="2"/>
        </w:numPr>
      </w:pPr>
      <w:r>
        <w:t xml:space="preserve">Remove claim entirely</w:t>
      </w:r>
    </w:p>
    <w:p>
      <w:pPr>
        <w:pStyle w:val="MdListItem"/>
        <w:numPr>
          <w:ilvl w:val="0"/>
          <w:numId w:val="2"/>
        </w:numPr>
      </w:pPr>
      <w:r>
        <w:t xml:space="preserve">Reframe as observable behavioral changes with specific examples</w:t>
      </w:r>
    </w:p>
    <w:p>
      <w:pPr>
        <w:pStyle w:val="MdSpace"/>
        <w:spacing w:before="0" w:after="60"/>
      </w:pPr>
    </w:p>
    <w:p>
      <w:pPr>
        <w:pStyle w:val="MdParagraph"/>
      </w:pPr>
      <w:r>
        <w:rPr>
          <w:rStyle w:val="MdStrong"/>
          <w:b/>
          <w:bCs/>
        </w:rPr>
        <w:t xml:space="preserve">Recommendation</w:t>
      </w:r>
      <w:r>
        <w:t xml:space="preserve">: Option 3 (document specific incidents) or Option 2 (remove)</w:t>
      </w:r>
    </w:p>
    <w:p>
      <w:pPr>
        <w:pStyle w:val="MdSpace"/>
        <w:spacing w:before="0" w:after="60"/>
      </w:pPr>
    </w:p>
    <w:p>
      <w:pPr>
        <w:pStyle w:val="Heading3"/>
        <w:pStyle w:val="MdHeading3"/>
      </w:pPr>
      <w:r>
        <w:t xml:space="preserve">Gap 2: Affair Allegation</w:t>
      </w:r>
    </w:p>
    <w:p>
      <w:pPr>
        <w:pStyle w:val="MdParagraph"/>
      </w:pPr>
      <w:r>
        <w:rPr>
          <w:rStyle w:val="MdStrong"/>
          <w:b/>
          <w:bCs/>
        </w:rPr>
        <w:t xml:space="preserve">Claim</w:t>
      </w:r>
      <w:r>
        <w:t xml:space="preserve">: Applicant having affair with Rynette
</w:t>
      </w:r>
      <w:r>
        <w:rPr>
          <w:rStyle w:val="MdStrong"/>
          <w:b/>
          <w:bCs/>
        </w:rPr>
        <w:t xml:space="preserve">Evidence Gap</w:t>
      </w:r>
      <w:r>
        <w:t xml:space="preserve">: No direct evidence
</w:t>
      </w:r>
      <w:r>
        <w:rPr>
          <w:rStyle w:val="MdStrong"/>
          <w:b/>
          <w:bCs/>
        </w:rPr>
        <w:t xml:space="preserve">Options</w:t>
      </w:r>
      <w:r>
        <w:t xml:space="preserve">:</w:t>
      </w:r>
    </w:p>
    <w:p>
      <w:pPr>
        <w:pStyle w:val="MdListItem"/>
        <w:numPr>
          <w:ilvl w:val="0"/>
          <w:numId w:val="2"/>
        </w:numPr>
      </w:pPr>
      <w:r>
        <w:t xml:space="preserve">Obtain evidence (communications, witness statements, surveillance)</w:t>
      </w:r>
    </w:p>
    <w:p>
      <w:pPr>
        <w:pStyle w:val="MdListItem"/>
        <w:numPr>
          <w:ilvl w:val="0"/>
          <w:numId w:val="2"/>
        </w:numPr>
      </w:pPr>
      <w:r>
        <w:t xml:space="preserve">Remove claim entirely</w:t>
      </w:r>
    </w:p>
    <w:p>
      <w:pPr>
        <w:pStyle w:val="MdListItem"/>
        <w:numPr>
          <w:ilvl w:val="0"/>
          <w:numId w:val="2"/>
        </w:numPr>
      </w:pPr>
      <w:r>
        <w:t xml:space="preserve">Reframe as inappropriate business relationship</w:t>
      </w:r>
    </w:p>
    <w:p>
      <w:pPr>
        <w:pStyle w:val="MdSpace"/>
        <w:spacing w:before="0" w:after="60"/>
      </w:pPr>
    </w:p>
    <w:p>
      <w:pPr>
        <w:pStyle w:val="MdParagraph"/>
      </w:pPr>
      <w:r>
        <w:rPr>
          <w:rStyle w:val="MdStrong"/>
          <w:b/>
          <w:bCs/>
        </w:rPr>
        <w:t xml:space="preserve">Recommendation</w:t>
      </w:r>
      <w:r>
        <w:t xml:space="preserve">: Option 3 (focus on documented business relationship)</w:t>
      </w:r>
    </w:p>
    <w:p>
      <w:pPr>
        <w:pStyle w:val="MdSpace"/>
        <w:spacing w:before="0" w:after="60"/>
      </w:pPr>
    </w:p>
    <w:p>
      <w:pPr>
        <w:pStyle w:val="Heading3"/>
        <w:pStyle w:val="MdHeading3"/>
      </w:pPr>
      <w:r>
        <w:t xml:space="preserve">Gap 3: Conspiracy Evidence</w:t>
      </w:r>
    </w:p>
    <w:p>
      <w:pPr>
        <w:pStyle w:val="MdParagraph"/>
      </w:pPr>
      <w:r>
        <w:rPr>
          <w:rStyle w:val="MdStrong"/>
          <w:b/>
          <w:bCs/>
        </w:rPr>
        <w:t xml:space="preserve">Claim</w:t>
      </w:r>
      <w:r>
        <w:t xml:space="preserve">: Rynette and Applicant conspiring
</w:t>
      </w:r>
      <w:r>
        <w:rPr>
          <w:rStyle w:val="MdStrong"/>
          <w:b/>
          <w:bCs/>
        </w:rPr>
        <w:t xml:space="preserve">Evidence Gap</w:t>
      </w:r>
      <w:r>
        <w:t xml:space="preserve">: No documented coordination
</w:t>
      </w:r>
      <w:r>
        <w:rPr>
          <w:rStyle w:val="MdStrong"/>
          <w:b/>
          <w:bCs/>
        </w:rPr>
        <w:t xml:space="preserve">Options</w:t>
      </w:r>
      <w:r>
        <w:t xml:space="preserve">:</w:t>
      </w:r>
    </w:p>
    <w:p>
      <w:pPr>
        <w:pStyle w:val="MdListItem"/>
        <w:numPr>
          <w:ilvl w:val="0"/>
          <w:numId w:val="2"/>
        </w:numPr>
      </w:pPr>
      <w:r>
        <w:t xml:space="preserve">Obtain communications between them</w:t>
      </w:r>
    </w:p>
    <w:p>
      <w:pPr>
        <w:pStyle w:val="MdListItem"/>
        <w:numPr>
          <w:ilvl w:val="0"/>
          <w:numId w:val="2"/>
        </w:numPr>
      </w:pPr>
      <w:r>
        <w:t xml:space="preserve">Present pattern of coordinated actions</w:t>
      </w:r>
    </w:p>
    <w:p>
      <w:pPr>
        <w:pStyle w:val="MdListItem"/>
        <w:numPr>
          <w:ilvl w:val="0"/>
          <w:numId w:val="2"/>
        </w:numPr>
      </w:pPr>
      <w:r>
        <w:t xml:space="preserve">Reframe as inference from circumstantial evidence</w:t>
      </w:r>
    </w:p>
    <w:p>
      <w:pPr>
        <w:pStyle w:val="MdSpace"/>
        <w:spacing w:before="0" w:after="60"/>
      </w:pPr>
    </w:p>
    <w:p>
      <w:pPr>
        <w:pStyle w:val="MdParagraph"/>
      </w:pPr>
      <w:r>
        <w:rPr>
          <w:rStyle w:val="MdStrong"/>
          <w:b/>
          <w:bCs/>
        </w:rPr>
        <w:t xml:space="preserve">Recommendation</w:t>
      </w:r>
      <w:r>
        <w:t xml:space="preserve">: Option 2 (document pattern with timeline)</w:t>
      </w:r>
    </w:p>
    <w:p>
      <w:pPr>
        <w:pStyle w:val="MdSpace"/>
        <w:spacing w:before="0" w:after="60"/>
      </w:pPr>
    </w:p>
    <w:p>
      <w:pPr>
        <w:pStyle w:val="Heading3"/>
        <w:pStyle w:val="MdHeading3"/>
      </w:pPr>
      <w:r>
        <w:t xml:space="preserve">Gap 4: Specific Irregular Transactions</w:t>
      </w:r>
    </w:p>
    <w:p>
      <w:pPr>
        <w:pStyle w:val="MdParagraph"/>
      </w:pPr>
      <w:r>
        <w:rPr>
          <w:rStyle w:val="MdStrong"/>
          <w:b/>
          <w:bCs/>
        </w:rPr>
        <w:t xml:space="preserve">Claim</w:t>
      </w:r>
      <w:r>
        <w:t xml:space="preserve">: Rynette misappropriated funds
</w:t>
      </w:r>
      <w:r>
        <w:rPr>
          <w:rStyle w:val="MdStrong"/>
          <w:b/>
          <w:bCs/>
        </w:rPr>
        <w:t xml:space="preserve">Evidence Gap</w:t>
      </w:r>
      <w:r>
        <w:t xml:space="preserve">: Specific transactions not detailed in affidavit
</w:t>
      </w:r>
      <w:r>
        <w:rPr>
          <w:rStyle w:val="MdStrong"/>
          <w:b/>
          <w:bCs/>
        </w:rPr>
        <w:t xml:space="preserve">Options</w:t>
      </w:r>
      <w:r>
        <w:t xml:space="preserve">:</w:t>
      </w:r>
    </w:p>
    <w:p>
      <w:pPr>
        <w:pStyle w:val="MdListItem"/>
        <w:numPr>
          <w:ilvl w:val="0"/>
          <w:numId w:val="2"/>
        </w:numPr>
      </w:pPr>
      <w:r>
        <w:t xml:space="preserve">Attach forensic analysis as annexure</w:t>
      </w:r>
    </w:p>
    <w:p>
      <w:pPr>
        <w:pStyle w:val="MdListItem"/>
        <w:numPr>
          <w:ilvl w:val="0"/>
          <w:numId w:val="2"/>
        </w:numPr>
      </w:pPr>
      <w:r>
        <w:t xml:space="preserve">List specific transactions with dates, amounts, accounts</w:t>
      </w:r>
    </w:p>
    <w:p>
      <w:pPr>
        <w:pStyle w:val="MdListItem"/>
        <w:numPr>
          <w:ilvl w:val="0"/>
          <w:numId w:val="2"/>
        </w:numPr>
      </w:pPr>
      <w:r>
        <w:t xml:space="preserve">Request forensic investigation</w:t>
      </w:r>
    </w:p>
    <w:p>
      <w:pPr>
        <w:pStyle w:val="MdSpace"/>
        <w:spacing w:before="0" w:after="60"/>
      </w:pPr>
    </w:p>
    <w:p>
      <w:pPr>
        <w:pStyle w:val="MdParagraph"/>
      </w:pPr>
      <w:r>
        <w:rPr>
          <w:rStyle w:val="MdStrong"/>
          <w:b/>
          <w:bCs/>
        </w:rPr>
        <w:t xml:space="preserve">Recommendation</w:t>
      </w:r>
      <w:r>
        <w:t xml:space="preserve">: Option 2 (provide specific transaction details)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IX. RECOMMENDED ANNEXURES</w:t>
      </w:r>
    </w:p>
    <w:p>
      <w:pPr>
        <w:pStyle w:val="Heading3"/>
        <w:pStyle w:val="MdHeading3"/>
      </w:pPr>
      <w:r>
        <w:t xml:space="preserve">Required Supporting Documentation</w:t>
      </w:r>
    </w:p>
    <w:p>
      <w:pPr>
        <w:pStyle w:val="MdParagraph"/>
      </w:pPr>
      <w:r>
        <w:rPr>
          <w:rStyle w:val="MdStrong"/>
          <w:b/>
          <w:bCs/>
        </w:rPr>
        <w:t xml:space="preserve">Annexure JF-NEW-1</w:t>
      </w:r>
      <w:r>
        <w:t xml:space="preserve">: Responsible Person Appointments</w:t>
      </w:r>
    </w:p>
    <w:p>
      <w:pPr>
        <w:pStyle w:val="MdListItem"/>
        <w:numPr>
          <w:ilvl w:val="0"/>
          <w:numId w:val="3"/>
        </w:numPr>
      </w:pPr>
      <w:r>
        <w:t xml:space="preserve">Regulatory appointment letters from 37 jurisdictions</w:t>
      </w:r>
    </w:p>
    <w:p>
      <w:pPr>
        <w:pStyle w:val="MdListItem"/>
        <w:numPr>
          <w:ilvl w:val="0"/>
          <w:numId w:val="3"/>
        </w:numPr>
      </w:pPr>
      <w:r>
        <w:t xml:space="preserve">CPNP registration confirmations</w:t>
      </w:r>
    </w:p>
    <w:p>
      <w:pPr>
        <w:pStyle w:val="MdListItem"/>
        <w:numPr>
          <w:ilvl w:val="0"/>
          <w:numId w:val="3"/>
        </w:numPr>
      </w:pPr>
      <w:r>
        <w:t xml:space="preserve">Correspondence with regulatory authorities</w:t>
      </w:r>
    </w:p>
    <w:p>
      <w:pPr>
        <w:pStyle w:val="MdSpace"/>
        <w:spacing w:before="0" w:after="60"/>
      </w:pPr>
    </w:p>
    <w:p>
      <w:pPr>
        <w:pStyle w:val="MdParagraph"/>
      </w:pPr>
      <w:r>
        <w:rPr>
          <w:rStyle w:val="MdStrong"/>
          <w:b/>
          <w:bCs/>
        </w:rPr>
        <w:t xml:space="preserve">Annexure JF-NEW-2</w:t>
      </w:r>
      <w:r>
        <w:t xml:space="preserve">: Rynette Farrar Access Documentation</w:t>
      </w:r>
    </w:p>
    <w:p>
      <w:pPr>
        <w:pStyle w:val="MdListItem"/>
        <w:numPr>
          <w:ilvl w:val="0"/>
          <w:numId w:val="3"/>
        </w:numPr>
      </w:pPr>
      <w:r>
        <w:t xml:space="preserve">System access logs</w:t>
      </w:r>
    </w:p>
    <w:p>
      <w:pPr>
        <w:pStyle w:val="MdListItem"/>
        <w:numPr>
          <w:ilvl w:val="0"/>
          <w:numId w:val="3"/>
        </w:numPr>
      </w:pPr>
      <w:r>
        <w:t xml:space="preserve">Email granting passwords and credentials</w:t>
      </w:r>
    </w:p>
    <w:p>
      <w:pPr>
        <w:pStyle w:val="MdListItem"/>
        <w:numPr>
          <w:ilvl w:val="0"/>
          <w:numId w:val="3"/>
        </w:numPr>
      </w:pPr>
      <w:r>
        <w:t xml:space="preserve">Bank signatory authorizations</w:t>
      </w:r>
    </w:p>
    <w:p>
      <w:pPr>
        <w:pStyle w:val="MdListItem"/>
        <w:numPr>
          <w:ilvl w:val="0"/>
          <w:numId w:val="3"/>
        </w:numPr>
      </w:pPr>
      <w:r>
        <w:t xml:space="preserve">Transaction approval records</w:t>
      </w:r>
    </w:p>
    <w:p>
      <w:pPr>
        <w:pStyle w:val="MdSpace"/>
        <w:spacing w:before="0" w:after="60"/>
      </w:pPr>
    </w:p>
    <w:p>
      <w:pPr>
        <w:pStyle w:val="MdParagraph"/>
      </w:pPr>
      <w:r>
        <w:rPr>
          <w:rStyle w:val="MdStrong"/>
          <w:b/>
          <w:bCs/>
        </w:rPr>
        <w:t xml:space="preserve">Annexure JF-NEW-3</w:t>
      </w:r>
      <w:r>
        <w:t xml:space="preserve">: Irregular Transactions Schedule</w:t>
      </w:r>
    </w:p>
    <w:p>
      <w:pPr>
        <w:pStyle w:val="MdListItem"/>
        <w:numPr>
          <w:ilvl w:val="0"/>
          <w:numId w:val="3"/>
        </w:numPr>
      </w:pPr>
      <w:r>
        <w:t xml:space="preserve">Detailed list of questionable transactions</w:t>
      </w:r>
    </w:p>
    <w:p>
      <w:pPr>
        <w:pStyle w:val="MdListItem"/>
        <w:numPr>
          <w:ilvl w:val="0"/>
          <w:numId w:val="3"/>
        </w:numPr>
      </w:pPr>
      <w:r>
        <w:t xml:space="preserve">Dates, amounts, accounts, descriptions</w:t>
      </w:r>
    </w:p>
    <w:p>
      <w:pPr>
        <w:pStyle w:val="MdListItem"/>
        <w:numPr>
          <w:ilvl w:val="0"/>
          <w:numId w:val="3"/>
        </w:numPr>
      </w:pPr>
      <w:r>
        <w:t xml:space="preserve">Missing authorization documentation</w:t>
      </w:r>
    </w:p>
    <w:p>
      <w:pPr>
        <w:pStyle w:val="MdListItem"/>
        <w:numPr>
          <w:ilvl w:val="0"/>
          <w:numId w:val="3"/>
        </w:numPr>
      </w:pPr>
      <w:r>
        <w:t xml:space="preserve">Comparison to proper procedures</w:t>
      </w:r>
    </w:p>
    <w:p>
      <w:pPr>
        <w:pStyle w:val="MdSpace"/>
        <w:spacing w:before="0" w:after="60"/>
      </w:pPr>
    </w:p>
    <w:p>
      <w:pPr>
        <w:pStyle w:val="MdParagraph"/>
      </w:pPr>
      <w:r>
        <w:rPr>
          <w:rStyle w:val="MdStrong"/>
          <w:b/>
          <w:bCs/>
        </w:rPr>
        <w:t xml:space="preserve">Annexure JF-NEW-4</w:t>
      </w:r>
      <w:r>
        <w:t xml:space="preserve">: Timeline of Events</w:t>
      </w:r>
    </w:p>
    <w:p>
      <w:pPr>
        <w:pStyle w:val="MdListItem"/>
        <w:numPr>
          <w:ilvl w:val="0"/>
          <w:numId w:val="3"/>
        </w:numPr>
      </w:pPr>
      <w:r>
        <w:t xml:space="preserve">Chronological documentation of key events</w:t>
      </w:r>
    </w:p>
    <w:p>
      <w:pPr>
        <w:pStyle w:val="MdListItem"/>
        <w:numPr>
          <w:ilvl w:val="0"/>
          <w:numId w:val="3"/>
        </w:numPr>
      </w:pPr>
      <w:r>
        <w:t xml:space="preserve">Correspondence showing temporal relationships</w:t>
      </w:r>
    </w:p>
    <w:p>
      <w:pPr>
        <w:pStyle w:val="MdListItem"/>
        <w:numPr>
          <w:ilvl w:val="0"/>
          <w:numId w:val="3"/>
        </w:numPr>
      </w:pPr>
      <w:r>
        <w:t xml:space="preserve">Pattern analysis</w:t>
      </w:r>
    </w:p>
    <w:p>
      <w:pPr>
        <w:pStyle w:val="MdSpace"/>
        <w:spacing w:before="0" w:after="60"/>
      </w:pPr>
    </w:p>
    <w:p>
      <w:pPr>
        <w:pStyle w:val="MdParagraph"/>
      </w:pPr>
      <w:r>
        <w:rPr>
          <w:rStyle w:val="MdStrong"/>
          <w:b/>
          <w:bCs/>
        </w:rPr>
        <w:t xml:space="preserve">Annexure JF-NEW-5</w:t>
      </w:r>
      <w:r>
        <w:t xml:space="preserve">: Financial Analysis</w:t>
      </w:r>
    </w:p>
    <w:p>
      <w:pPr>
        <w:pStyle w:val="MdListItem"/>
        <w:numPr>
          <w:ilvl w:val="0"/>
          <w:numId w:val="3"/>
        </w:numPr>
      </w:pPr>
      <w:r>
        <w:t xml:space="preserve">Expense comparisons (2024 vs 2025 vs prior years)</w:t>
      </w:r>
    </w:p>
    <w:p>
      <w:pPr>
        <w:pStyle w:val="MdListItem"/>
        <w:numPr>
          <w:ilvl w:val="0"/>
          <w:numId w:val="3"/>
        </w:numPr>
      </w:pPr>
      <w:r>
        <w:t xml:space="preserve">R500,000 loan documentation</w:t>
      </w:r>
    </w:p>
    <w:p>
      <w:pPr>
        <w:pStyle w:val="MdListItem"/>
        <w:numPr>
          <w:ilvl w:val="0"/>
          <w:numId w:val="3"/>
        </w:numPr>
      </w:pPr>
      <w:r>
        <w:t xml:space="preserve">Director remuneration records</w:t>
      </w:r>
    </w:p>
    <w:p>
      <w:pPr>
        <w:pStyle w:val="MdListItem"/>
        <w:numPr>
          <w:ilvl w:val="0"/>
          <w:numId w:val="3"/>
        </w:numPr>
      </w:pPr>
      <w:r>
        <w:t xml:space="preserve">Inter-company transaction analysis</w:t>
      </w:r>
    </w:p>
    <w:p>
      <w:pPr>
        <w:pStyle w:val="MdSpace"/>
        <w:spacing w:before="0" w:after="60"/>
      </w:pPr>
    </w:p>
    <w:p>
      <w:pPr>
        <w:pStyle w:val="MdParagraph"/>
      </w:pPr>
      <w:r>
        <w:rPr>
          <w:rStyle w:val="MdStrong"/>
          <w:b/>
          <w:bCs/>
        </w:rPr>
        <w:t xml:space="preserve">Annexure JF-NEW-6</w:t>
      </w:r>
      <w:r>
        <w:t xml:space="preserve">: Corporate Governance Breaches</w:t>
      </w:r>
    </w:p>
    <w:p>
      <w:pPr>
        <w:pStyle w:val="MdListItem"/>
        <w:numPr>
          <w:ilvl w:val="0"/>
          <w:numId w:val="3"/>
        </w:numPr>
      </w:pPr>
      <w:r>
        <w:t xml:space="preserve">Board resolutions (or lack thereof)</w:t>
      </w:r>
    </w:p>
    <w:p>
      <w:pPr>
        <w:pStyle w:val="MdListItem"/>
        <w:numPr>
          <w:ilvl w:val="0"/>
          <w:numId w:val="3"/>
        </w:numPr>
      </w:pPr>
      <w:r>
        <w:t xml:space="preserve">Required dual signatures (absent)</w:t>
      </w:r>
    </w:p>
    <w:p>
      <w:pPr>
        <w:pStyle w:val="MdListItem"/>
        <w:numPr>
          <w:ilvl w:val="0"/>
          <w:numId w:val="3"/>
        </w:numPr>
      </w:pPr>
      <w:r>
        <w:t xml:space="preserve">Proper authorization procedures (not followed)</w:t>
      </w:r>
    </w:p>
    <w:p>
      <w:pPr>
        <w:pStyle w:val="MdListItem"/>
        <w:numPr>
          <w:ilvl w:val="0"/>
          <w:numId w:val="3"/>
        </w:numPr>
      </w:pPr>
      <w:r>
        <w:t xml:space="preserve">Documentary evidence of governance failures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X. INFERENCE FRAMEWORK SUMMARY</w:t>
      </w:r>
    </w:p>
    <w:p>
      <w:pPr>
        <w:pStyle w:val="Heading3"/>
        <w:pStyle w:val="MdHeading3"/>
      </w:pPr>
      <w:r>
        <w:t xml:space="preserve">Three-Step Process</w:t>
      </w:r>
    </w:p>
    <w:p>
      <w:pPr>
        <w:pStyle w:val="MdParagraph"/>
      </w:pPr>
      <w:r>
        <w:rPr>
          <w:rStyle w:val="MdStrong"/>
          <w:b/>
          <w:bCs/>
        </w:rPr>
        <w:t xml:space="preserve">STEP 1: ESTABLISH FACTS</w:t>
      </w:r>
    </w:p>
    <w:p>
      <w:pPr>
        <w:pStyle w:val="MdListItem"/>
        <w:numPr>
          <w:ilvl w:val="0"/>
          <w:numId w:val="3"/>
        </w:numPr>
      </w:pPr>
      <w:r>
        <w:t xml:space="preserve">Cite specific documentary evidence</w:t>
      </w:r>
    </w:p>
    <w:p>
      <w:pPr>
        <w:pStyle w:val="MdListItem"/>
        <w:numPr>
          <w:ilvl w:val="0"/>
          <w:numId w:val="3"/>
        </w:numPr>
      </w:pPr>
      <w:r>
        <w:t xml:space="preserve">Provide dates, amounts, parties</w:t>
      </w:r>
    </w:p>
    <w:p>
      <w:pPr>
        <w:pStyle w:val="MdListItem"/>
        <w:numPr>
          <w:ilvl w:val="0"/>
          <w:numId w:val="3"/>
        </w:numPr>
      </w:pPr>
      <w:r>
        <w:t xml:space="preserve">Attach supporting annexures</w:t>
      </w:r>
    </w:p>
    <w:p>
      <w:pPr>
        <w:pStyle w:val="MdSpace"/>
        <w:spacing w:before="0" w:after="60"/>
      </w:pPr>
    </w:p>
    <w:p>
      <w:pPr>
        <w:pStyle w:val="MdParagraph"/>
      </w:pPr>
      <w:r>
        <w:rPr>
          <w:rStyle w:val="MdStrong"/>
          <w:b/>
          <w:bCs/>
        </w:rPr>
        <w:t xml:space="preserve">STEP 2: DEMONSTRATE PATTERN</w:t>
      </w:r>
    </w:p>
    <w:p>
      <w:pPr>
        <w:pStyle w:val="MdListItem"/>
        <w:numPr>
          <w:ilvl w:val="0"/>
          <w:numId w:val="3"/>
        </w:numPr>
      </w:pPr>
      <w:r>
        <w:t xml:space="preserve">Show temporal relationships</w:t>
      </w:r>
    </w:p>
    <w:p>
      <w:pPr>
        <w:pStyle w:val="MdListItem"/>
        <w:numPr>
          <w:ilvl w:val="0"/>
          <w:numId w:val="3"/>
        </w:numPr>
      </w:pPr>
      <w:r>
        <w:t xml:space="preserve">Identify systematic issues</w:t>
      </w:r>
    </w:p>
    <w:p>
      <w:pPr>
        <w:pStyle w:val="MdListItem"/>
        <w:numPr>
          <w:ilvl w:val="0"/>
          <w:numId w:val="3"/>
        </w:numPr>
      </w:pPr>
      <w:r>
        <w:t xml:space="preserve">Document consequences</w:t>
      </w:r>
    </w:p>
    <w:p>
      <w:pPr>
        <w:pStyle w:val="MdSpace"/>
        <w:spacing w:before="0" w:after="60"/>
      </w:pPr>
    </w:p>
    <w:p>
      <w:pPr>
        <w:pStyle w:val="MdParagraph"/>
      </w:pPr>
      <w:r>
        <w:rPr>
          <w:rStyle w:val="MdStrong"/>
          <w:b/>
          <w:bCs/>
        </w:rPr>
        <w:t xml:space="preserve">STEP 3: DRAW REASONABLE INFERENCE</w:t>
      </w:r>
    </w:p>
    <w:p>
      <w:pPr>
        <w:pStyle w:val="MdListItem"/>
        <w:numPr>
          <w:ilvl w:val="0"/>
          <w:numId w:val="3"/>
        </w:numPr>
      </w:pPr>
      <w:r>
        <w:t xml:space="preserve">Match conclusion strength to evidence strength</w:t>
      </w:r>
    </w:p>
    <w:p>
      <w:pPr>
        <w:pStyle w:val="MdListItem"/>
        <w:numPr>
          <w:ilvl w:val="0"/>
          <w:numId w:val="3"/>
        </w:numPr>
      </w:pPr>
      <w:r>
        <w:t xml:space="preserve">Acknowledge limitations</w:t>
      </w:r>
    </w:p>
    <w:p>
      <w:pPr>
        <w:pStyle w:val="MdListItem"/>
        <w:numPr>
          <w:ilvl w:val="0"/>
          <w:numId w:val="3"/>
        </w:numPr>
      </w:pPr>
      <w:r>
        <w:t xml:space="preserve">Invite court to draw own conclusions</w:t>
      </w:r>
    </w:p>
    <w:p>
      <w:pPr>
        <w:pStyle w:val="MdSpace"/>
        <w:spacing w:before="0" w:after="60"/>
      </w:pPr>
    </w:p>
    <w:p>
      <w:pPr>
        <w:pStyle w:val="Heading3"/>
        <w:pStyle w:val="MdHeading3"/>
      </w:pPr>
      <w:r>
        <w:t xml:space="preserve">Example Application</w:t>
      </w:r>
    </w:p>
    <w:p>
      <w:pPr>
        <w:pStyle w:val="MdParagraph"/>
      </w:pPr>
      <w:r>
        <w:rPr>
          <w:rStyle w:val="MdStrong"/>
          <w:b/>
          <w:bCs/>
        </w:rPr>
        <w:t xml:space="preserve">WEAK APPROACH</w:t>
      </w:r>
      <w:r>
        <w:t xml:space="preserve">:</w:t>
      </w:r>
    </w:p>
    <w:p>
      <w:pPr>
        <w:pStyle w:val="MdBlockquote"/>
      </w:pPr>
      <w:r>
        <w:t xml:space="preserve">"I believe Rynette is stealing from the company and manipulating my husband."</w:t>
      </w:r>
    </w:p>
    <w:p>
      <w:pPr>
        <w:pStyle w:val="MdSpace"/>
        <w:spacing w:before="0" w:after="60"/>
      </w:pPr>
    </w:p>
    <w:p>
      <w:pPr>
        <w:pStyle w:val="MdParagraph"/>
      </w:pPr>
      <w:r>
        <w:rPr>
          <w:rStyle w:val="MdStrong"/>
          <w:b/>
          <w:bCs/>
        </w:rPr>
        <w:t xml:space="preserve">STRONG APPROACH</w:t>
      </w:r>
      <w:r>
        <w:t xml:space="preserve">:</w:t>
      </w:r>
    </w:p>
    <w:p>
      <w:pPr>
        <w:pStyle w:val="MdBlockquote"/>
      </w:pPr>
      <w:r>
        <w:t xml:space="preserve">"Financial records establish the following facts:</w:t>
      </w:r>
    </w:p>
    <w:p>
      <w:pPr>
        <w:pStyle w:val="MdSpace"/>
        <w:spacing w:before="0" w:after="60"/>
      </w:pPr>
    </w:p>
    <w:p>
      <w:pPr>
        <w:pStyle w:val="MdListItem"/>
        <w:numPr>
          <w:ilvl w:val="0"/>
          <w:numId w:val="2"/>
        </w:numPr>
      </w:pPr>
      <w:r>
        <w:t xml:space="preserve">On [date], Rynette initiated transaction #[X] for R[amount] without board authorization (Bank statement, Annexure A, page Y)</w:t>
      </w:r>
    </w:p>
    <w:p>
      <w:pPr>
        <w:pStyle w:val="MdListItem"/>
        <w:numPr>
          <w:ilvl w:val="0"/>
          <w:numId w:val="2"/>
        </w:numPr>
      </w:pPr>
      <w:r>
        <w:t xml:space="preserve">On [date], she processed payment of R[amount] to [recipient] without supporting documentation (Transaction record, Annexure B)</w:t>
      </w:r>
    </w:p>
    <w:p>
      <w:pPr>
        <w:pStyle w:val="MdListItem"/>
        <w:numPr>
          <w:ilvl w:val="0"/>
          <w:numId w:val="2"/>
        </w:numPr>
      </w:pPr>
      <w:r>
        <w:t xml:space="preserve">On [date], she transferred R[amount] between accounts without dual signatures (Bank record, Annexure C)</w:t>
      </w:r>
    </w:p>
    <w:p>
      <w:pPr>
        <w:pStyle w:val="MdSpace"/>
        <w:spacing w:before="0" w:after="60"/>
      </w:pPr>
    </w:p>
    <w:p>
      <w:pPr>
        <w:pStyle w:val="MdBlockquote"/>
      </w:pPr>
      <w:r>
        <w:t xml:space="preserve">Total irregular transactions: R[total] over [timeframe]</w:t>
      </w:r>
    </w:p>
    <w:p>
      <w:pPr>
        <w:pStyle w:val="MdSpace"/>
        <w:spacing w:before="0" w:after="60"/>
      </w:pPr>
    </w:p>
    <w:p>
      <w:pPr>
        <w:pStyle w:val="MdBlockquote"/>
      </w:pPr>
      <w:r>
        <w:t xml:space="preserve">Pattern analysis shows:</w:t>
      </w:r>
    </w:p>
    <w:p>
      <w:pPr>
        <w:pStyle w:val="MdListItem"/>
        <w:numPr>
          <w:ilvl w:val="0"/>
          <w:numId w:val="3"/>
        </w:numPr>
      </w:pPr>
      <w:r>
        <w:t xml:space="preserve">All transactions occurred after [date when access granted]</w:t>
      </w:r>
    </w:p>
    <w:p>
      <w:pPr>
        <w:pStyle w:val="MdListItem"/>
        <w:numPr>
          <w:ilvl w:val="0"/>
          <w:numId w:val="3"/>
        </w:numPr>
      </w:pPr>
      <w:r>
        <w:t xml:space="preserve">None have proper authorization</w:t>
      </w:r>
    </w:p>
    <w:p>
      <w:pPr>
        <w:pStyle w:val="MdListItem"/>
        <w:numPr>
          <w:ilvl w:val="0"/>
          <w:numId w:val="3"/>
        </w:numPr>
      </w:pPr>
      <w:r>
        <w:t xml:space="preserve">All initiated by Rynette Farrar</w:t>
      </w:r>
    </w:p>
    <w:p>
      <w:pPr>
        <w:pStyle w:val="MdListItem"/>
        <w:numPr>
          <w:ilvl w:val="0"/>
          <w:numId w:val="3"/>
        </w:numPr>
      </w:pPr>
      <w:r>
        <w:t xml:space="preserve">All lack supporting documentation</w:t>
      </w:r>
    </w:p>
    <w:p>
      <w:pPr>
        <w:pStyle w:val="MdSpace"/>
        <w:spacing w:before="0" w:after="60"/>
      </w:pPr>
    </w:p>
    <w:p>
      <w:pPr>
        <w:pStyle w:val="MdBlockquote"/>
      </w:pPr>
      <w:r>
        <w:t xml:space="preserve">When questioned about these irregularities, the Applicant consistently defended Rynette's actions (Correspondence, Annexure D) and expanded her authority rather than implementing controls.</w:t>
      </w:r>
    </w:p>
    <w:p>
      <w:pPr>
        <w:pStyle w:val="MdSpace"/>
        <w:spacing w:before="0" w:after="60"/>
      </w:pPr>
    </w:p>
    <w:p>
      <w:pPr>
        <w:pStyle w:val="MdBlockquote"/>
      </w:pPr>
      <w:r>
        <w:t xml:space="preserve">This pattern demonstrates systematic circumvention of corporate governance and requires forensic investigation."</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XI. LEGAL STANDARDS FOR INFERENCE</w:t>
      </w:r>
    </w:p>
    <w:p>
      <w:pPr>
        <w:pStyle w:val="Heading3"/>
        <w:pStyle w:val="MdHeading3"/>
      </w:pPr>
      <w:r>
        <w:t xml:space="preserve">South African Law - Inference from Circumstantial Evidence</w:t>
      </w:r>
    </w:p>
    <w:p>
      <w:pPr>
        <w:pStyle w:val="MdParagraph"/>
      </w:pPr>
      <w:r>
        <w:rPr>
          <w:rStyle w:val="MdStrong"/>
          <w:b/>
          <w:bCs/>
        </w:rPr>
        <w:t xml:space="preserve">Test</w:t>
      </w:r>
      <w:r>
        <w:t xml:space="preserve">: Can the court draw the inference on the facts proved?</w:t>
      </w:r>
    </w:p>
    <w:p>
      <w:pPr>
        <w:pStyle w:val="MdSpace"/>
        <w:spacing w:before="0" w:after="60"/>
      </w:pPr>
    </w:p>
    <w:p>
      <w:pPr>
        <w:pStyle w:val="MdParagraph"/>
      </w:pPr>
      <w:r>
        <w:rPr>
          <w:rStyle w:val="MdStrong"/>
          <w:b/>
          <w:bCs/>
        </w:rPr>
        <w:t xml:space="preserve">Requirements</w:t>
      </w:r>
      <w:r>
        <w:t xml:space="preserve">:</w:t>
      </w:r>
    </w:p>
    <w:p>
      <w:pPr>
        <w:pStyle w:val="MdListItem"/>
        <w:numPr>
          <w:ilvl w:val="0"/>
          <w:numId w:val="2"/>
        </w:numPr>
      </w:pPr>
      <w:r>
        <w:t xml:space="preserve">Inference must be consistent with proved facts</w:t>
      </w:r>
    </w:p>
    <w:p>
      <w:pPr>
        <w:pStyle w:val="MdListItem"/>
        <w:numPr>
          <w:ilvl w:val="0"/>
          <w:numId w:val="2"/>
        </w:numPr>
      </w:pPr>
      <w:r>
        <w:t xml:space="preserve">Inference must be more probable than any other inference</w:t>
      </w:r>
    </w:p>
    <w:p>
      <w:pPr>
        <w:pStyle w:val="MdListItem"/>
        <w:numPr>
          <w:ilvl w:val="0"/>
          <w:numId w:val="2"/>
        </w:numPr>
      </w:pPr>
      <w:r>
        <w:t xml:space="preserve">Facts proved must exclude every reasonable inference except the one sought</w:t>
      </w:r>
    </w:p>
    <w:p>
      <w:pPr>
        <w:pStyle w:val="MdSpace"/>
        <w:spacing w:before="0" w:after="60"/>
      </w:pPr>
    </w:p>
    <w:p>
      <w:pPr>
        <w:pStyle w:val="MdParagraph"/>
      </w:pPr>
      <w:r>
        <w:rPr>
          <w:rStyle w:val="MdStrong"/>
          <w:b/>
          <w:bCs/>
        </w:rPr>
        <w:t xml:space="preserve">Application to MAT4719</w:t>
      </w:r>
      <w:r>
        <w:t xml:space="preserve">:</w:t>
      </w:r>
    </w:p>
    <w:p>
      <w:pPr>
        <w:pStyle w:val="MdSpace"/>
        <w:spacing w:before="0" w:after="60"/>
      </w:pPr>
    </w:p>
    <w:p>
      <w:pPr>
        <w:pStyle w:val="MdParagraph"/>
      </w:pPr>
      <w:r>
        <w:rPr>
          <w:rStyle w:val="MdStrong"/>
          <w:b/>
          <w:bCs/>
        </w:rPr>
        <w:t xml:space="preserve">Proved Facts</w:t>
      </w:r>
      <w:r>
        <w:t xml:space="preserve">:</w:t>
      </w:r>
    </w:p>
    <w:p>
      <w:pPr>
        <w:pStyle w:val="MdListItem"/>
        <w:numPr>
          <w:ilvl w:val="0"/>
          <w:numId w:val="3"/>
        </w:numPr>
      </w:pPr>
      <w:r>
        <w:t xml:space="preserve">Rynette has unrestricted access (documentary evidence)</w:t>
      </w:r>
    </w:p>
    <w:p>
      <w:pPr>
        <w:pStyle w:val="MdListItem"/>
        <w:numPr>
          <w:ilvl w:val="0"/>
          <w:numId w:val="3"/>
        </w:numPr>
      </w:pPr>
      <w:r>
        <w:t xml:space="preserve">Irregular transactions occurred (bank records)</w:t>
      </w:r>
    </w:p>
    <w:p>
      <w:pPr>
        <w:pStyle w:val="MdListItem"/>
        <w:numPr>
          <w:ilvl w:val="0"/>
          <w:numId w:val="3"/>
        </w:numPr>
      </w:pPr>
      <w:r>
        <w:t xml:space="preserve">Applicant granted access and defended actions (correspondence)</w:t>
      </w:r>
    </w:p>
    <w:p>
      <w:pPr>
        <w:pStyle w:val="MdListItem"/>
        <w:numPr>
          <w:ilvl w:val="0"/>
          <w:numId w:val="3"/>
        </w:numPr>
      </w:pPr>
      <w:r>
        <w:t xml:space="preserve">Ex parte interdict filed shortly after settlement (court records)</w:t>
      </w:r>
    </w:p>
    <w:p>
      <w:pPr>
        <w:pStyle w:val="MdListItem"/>
        <w:numPr>
          <w:ilvl w:val="0"/>
          <w:numId w:val="3"/>
        </w:numPr>
      </w:pPr>
      <w:r>
        <w:t xml:space="preserve">Investment payout due May 2026 (investment agreement)</w:t>
      </w:r>
    </w:p>
    <w:p>
      <w:pPr>
        <w:pStyle w:val="MdSpace"/>
        <w:spacing w:before="0" w:after="60"/>
      </w:pPr>
    </w:p>
    <w:p>
      <w:pPr>
        <w:pStyle w:val="MdParagraph"/>
      </w:pPr>
      <w:r>
        <w:rPr>
          <w:rStyle w:val="MdStrong"/>
          <w:b/>
          <w:bCs/>
        </w:rPr>
        <w:t xml:space="preserve">Reasonable Inference</w:t>
      </w:r>
      <w:r>
        <w:t xml:space="preserve">:</w:t>
      </w:r>
    </w:p>
    <w:p>
      <w:pPr>
        <w:pStyle w:val="MdListItem"/>
        <w:numPr>
          <w:ilvl w:val="0"/>
          <w:numId w:val="3"/>
        </w:numPr>
      </w:pPr>
      <w:r>
        <w:t xml:space="preserve">Systematic transfer of control from directors to Rynette</w:t>
      </w:r>
    </w:p>
    <w:p>
      <w:pPr>
        <w:pStyle w:val="MdListItem"/>
        <w:numPr>
          <w:ilvl w:val="0"/>
          <w:numId w:val="3"/>
        </w:numPr>
      </w:pPr>
      <w:r>
        <w:t xml:space="preserve">Coordination between Applicant and Rynette</w:t>
      </w:r>
    </w:p>
    <w:p>
      <w:pPr>
        <w:pStyle w:val="MdListItem"/>
        <w:numPr>
          <w:ilvl w:val="0"/>
          <w:numId w:val="3"/>
        </w:numPr>
      </w:pPr>
      <w:r>
        <w:t xml:space="preserve">Timing designed to establish control before payout</w:t>
      </w:r>
    </w:p>
    <w:p>
      <w:pPr>
        <w:pStyle w:val="MdSpace"/>
        <w:spacing w:before="0" w:after="60"/>
      </w:pPr>
    </w:p>
    <w:p>
      <w:pPr>
        <w:pStyle w:val="MdParagraph"/>
      </w:pPr>
      <w:r>
        <w:rPr>
          <w:rStyle w:val="MdStrong"/>
          <w:b/>
          <w:bCs/>
        </w:rPr>
        <w:t xml:space="preserve">Excluded Inferences</w:t>
      </w:r>
      <w:r>
        <w:t xml:space="preserve">:</w:t>
      </w:r>
    </w:p>
    <w:p>
      <w:pPr>
        <w:pStyle w:val="MdListItem"/>
        <w:numPr>
          <w:ilvl w:val="0"/>
          <w:numId w:val="3"/>
        </w:numPr>
      </w:pPr>
      <w:r>
        <w:t xml:space="preserve">Coincidence (pattern too systematic)</w:t>
      </w:r>
    </w:p>
    <w:p>
      <w:pPr>
        <w:pStyle w:val="MdListItem"/>
        <w:numPr>
          <w:ilvl w:val="0"/>
          <w:numId w:val="3"/>
        </w:numPr>
      </w:pPr>
      <w:r>
        <w:t xml:space="preserve">Innocent explanation (lack of authorization, documentation)</w:t>
      </w:r>
    </w:p>
    <w:p>
      <w:pPr>
        <w:pStyle w:val="MdListItem"/>
        <w:numPr>
          <w:ilvl w:val="0"/>
          <w:numId w:val="3"/>
        </w:numPr>
      </w:pPr>
      <w:r>
        <w:t xml:space="preserve">Independent actions (temporal correlation too strong)</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XII. CONCLUSION</w:t>
      </w:r>
    </w:p>
    <w:p>
      <w:pPr>
        <w:pStyle w:val="Heading3"/>
        <w:pStyle w:val="MdHeading3"/>
      </w:pPr>
      <w:r>
        <w:t xml:space="preserve">Key Principles</w:t>
      </w:r>
    </w:p>
    <w:p>
      <w:pPr>
        <w:pStyle w:val="MdListItem"/>
        <w:numPr>
          <w:ilvl w:val="0"/>
          <w:numId w:val="2"/>
        </w:numPr>
      </w:pPr>
      <w:r>
        <w:rPr>
          <w:rStyle w:val="MdStrong"/>
          <w:b/>
          <w:bCs/>
        </w:rPr>
        <w:t xml:space="preserve">FACTS FIRST</w:t>
      </w:r>
      <w:r>
        <w:t xml:space="preserve">: Always present documentary evidence before drawing conclusions</w:t>
      </w:r>
    </w:p>
    <w:p>
      <w:pPr>
        <w:pStyle w:val="MdListItem"/>
        <w:numPr>
          <w:ilvl w:val="0"/>
          <w:numId w:val="2"/>
        </w:numPr>
      </w:pPr>
      <w:r>
        <w:rPr>
          <w:rStyle w:val="MdStrong"/>
          <w:b/>
          <w:bCs/>
        </w:rPr>
        <w:t xml:space="preserve">CITE SPECIFICALLY</w:t>
      </w:r>
      <w:r>
        <w:t xml:space="preserve">: Exact dates, amounts, document references</w:t>
      </w:r>
    </w:p>
    <w:p>
      <w:pPr>
        <w:pStyle w:val="MdListItem"/>
        <w:numPr>
          <w:ilvl w:val="0"/>
          <w:numId w:val="2"/>
        </w:numPr>
      </w:pPr>
      <w:r>
        <w:rPr>
          <w:rStyle w:val="MdStrong"/>
          <w:b/>
          <w:bCs/>
        </w:rPr>
        <w:t xml:space="preserve">MATCH STRENGTH</w:t>
      </w:r>
      <w:r>
        <w:t xml:space="preserve">: Conclusion strength must match evidence strength</w:t>
      </w:r>
    </w:p>
    <w:p>
      <w:pPr>
        <w:pStyle w:val="MdListItem"/>
        <w:numPr>
          <w:ilvl w:val="0"/>
          <w:numId w:val="2"/>
        </w:numPr>
      </w:pPr>
      <w:r>
        <w:rPr>
          <w:rStyle w:val="MdStrong"/>
          <w:b/>
          <w:bCs/>
        </w:rPr>
        <w:t xml:space="preserve">ACKNOWLEDGE GAPS</w:t>
      </w:r>
      <w:r>
        <w:t xml:space="preserve">: Be transparent about missing evidence</w:t>
      </w:r>
    </w:p>
    <w:p>
      <w:pPr>
        <w:pStyle w:val="MdListItem"/>
        <w:numPr>
          <w:ilvl w:val="0"/>
          <w:numId w:val="2"/>
        </w:numPr>
      </w:pPr>
      <w:r>
        <w:rPr>
          <w:rStyle w:val="MdStrong"/>
          <w:b/>
          <w:bCs/>
        </w:rPr>
        <w:t xml:space="preserve">AVOID SPECULATION</w:t>
      </w:r>
      <w:r>
        <w:t xml:space="preserve">: Remove or reframe unsupported claims</w:t>
      </w:r>
    </w:p>
    <w:p>
      <w:pPr>
        <w:pStyle w:val="MdListItem"/>
        <w:numPr>
          <w:ilvl w:val="0"/>
          <w:numId w:val="2"/>
        </w:numPr>
      </w:pPr>
      <w:r>
        <w:rPr>
          <w:rStyle w:val="MdStrong"/>
          <w:b/>
          <w:bCs/>
        </w:rPr>
        <w:t xml:space="preserve">FOCUS ON MATERIAL</w:t>
      </w:r>
      <w:r>
        <w:t xml:space="preserve">: Stick to facts relevant to legal issues</w:t>
      </w:r>
    </w:p>
    <w:p>
      <w:pPr>
        <w:pStyle w:val="MdListItem"/>
        <w:numPr>
          <w:ilvl w:val="0"/>
          <w:numId w:val="2"/>
        </w:numPr>
      </w:pPr>
      <w:r>
        <w:rPr>
          <w:rStyle w:val="MdStrong"/>
          <w:b/>
          <w:bCs/>
        </w:rPr>
        <w:t xml:space="preserve">SUPPORT WITH ANNEXURES</w:t>
      </w:r>
      <w:r>
        <w:t xml:space="preserve">: Attach all referenced documentation</w:t>
      </w:r>
    </w:p>
    <w:p>
      <w:pPr>
        <w:pStyle w:val="MdSpace"/>
        <w:spacing w:before="0" w:after="60"/>
      </w:pPr>
    </w:p>
    <w:p>
      <w:pPr>
        <w:pStyle w:val="Heading3"/>
        <w:pStyle w:val="MdHeading3"/>
      </w:pPr>
      <w:r>
        <w:t xml:space="preserve">Application to MAT4719</w:t>
      </w:r>
    </w:p>
    <w:p>
      <w:pPr>
        <w:pStyle w:val="MdParagraph"/>
      </w:pPr>
      <w:r>
        <w:rPr>
          <w:rStyle w:val="MdStrong"/>
          <w:b/>
          <w:bCs/>
        </w:rPr>
        <w:t xml:space="preserve">REMOVE</w:t>
      </w:r>
      <w:r>
        <w:t xml:space="preserve">:</w:t>
      </w:r>
    </w:p>
    <w:p>
      <w:pPr>
        <w:pStyle w:val="MdListItem"/>
        <w:numPr>
          <w:ilvl w:val="0"/>
          <w:numId w:val="3"/>
        </w:numPr>
      </w:pPr>
      <w:r>
        <w:t xml:space="preserve">Dementia diagnosis (no medical evidence)</w:t>
      </w:r>
    </w:p>
    <w:p>
      <w:pPr>
        <w:pStyle w:val="MdListItem"/>
        <w:numPr>
          <w:ilvl w:val="0"/>
          <w:numId w:val="3"/>
        </w:numPr>
      </w:pPr>
      <w:r>
        <w:t xml:space="preserve">Affair allegation (no direct evidence, potentially irrelevant)</w:t>
      </w:r>
    </w:p>
    <w:p>
      <w:pPr>
        <w:pStyle w:val="MdListItem"/>
        <w:numPr>
          <w:ilvl w:val="0"/>
          <w:numId w:val="3"/>
        </w:numPr>
      </w:pPr>
      <w:r>
        <w:t xml:space="preserve">Unsupported conspiracy claims</w:t>
      </w:r>
    </w:p>
    <w:p>
      <w:pPr>
        <w:pStyle w:val="MdSpace"/>
        <w:spacing w:before="0" w:after="60"/>
      </w:pPr>
    </w:p>
    <w:p>
      <w:pPr>
        <w:pStyle w:val="MdParagraph"/>
      </w:pPr>
      <w:r>
        <w:rPr>
          <w:rStyle w:val="MdStrong"/>
          <w:b/>
          <w:bCs/>
        </w:rPr>
        <w:t xml:space="preserve">REFRAME</w:t>
      </w:r>
      <w:r>
        <w:t xml:space="preserve">:</w:t>
      </w:r>
    </w:p>
    <w:p>
      <w:pPr>
        <w:pStyle w:val="MdListItem"/>
        <w:numPr>
          <w:ilvl w:val="0"/>
          <w:numId w:val="3"/>
        </w:numPr>
      </w:pPr>
      <w:r>
        <w:t xml:space="preserve">Rynette's role (focus on documented access and transactions)</w:t>
      </w:r>
    </w:p>
    <w:p>
      <w:pPr>
        <w:pStyle w:val="MdListItem"/>
        <w:numPr>
          <w:ilvl w:val="0"/>
          <w:numId w:val="3"/>
        </w:numPr>
      </w:pPr>
      <w:r>
        <w:t xml:space="preserve">Applicant's behavior (focus on documented decisions and their consequences)</w:t>
      </w:r>
    </w:p>
    <w:p>
      <w:pPr>
        <w:pStyle w:val="MdListItem"/>
        <w:numPr>
          <w:ilvl w:val="0"/>
          <w:numId w:val="3"/>
        </w:numPr>
      </w:pPr>
      <w:r>
        <w:t xml:space="preserve">Financial irregularities (provide specific transaction details)</w:t>
      </w:r>
    </w:p>
    <w:p>
      <w:pPr>
        <w:pStyle w:val="MdSpace"/>
        <w:spacing w:before="0" w:after="60"/>
      </w:pPr>
    </w:p>
    <w:p>
      <w:pPr>
        <w:pStyle w:val="MdParagraph"/>
      </w:pPr>
      <w:r>
        <w:rPr>
          <w:rStyle w:val="MdStrong"/>
          <w:b/>
          <w:bCs/>
        </w:rPr>
        <w:t xml:space="preserve">STRENGTHEN</w:t>
      </w:r>
      <w:r>
        <w:t xml:space="preserve">:</w:t>
      </w:r>
    </w:p>
    <w:p>
      <w:pPr>
        <w:pStyle w:val="MdListItem"/>
        <w:numPr>
          <w:ilvl w:val="0"/>
          <w:numId w:val="3"/>
        </w:numPr>
      </w:pPr>
      <w:r>
        <w:t xml:space="preserve">Regulatory role (cite specific regulations and consequences)</w:t>
      </w:r>
    </w:p>
    <w:p>
      <w:pPr>
        <w:pStyle w:val="MdListItem"/>
        <w:numPr>
          <w:ilvl w:val="0"/>
          <w:numId w:val="3"/>
        </w:numPr>
      </w:pPr>
      <w:r>
        <w:t xml:space="preserve">Timeline (document temporal patterns)</w:t>
      </w:r>
    </w:p>
    <w:p>
      <w:pPr>
        <w:pStyle w:val="MdListItem"/>
        <w:numPr>
          <w:ilvl w:val="0"/>
          <w:numId w:val="3"/>
        </w:numPr>
      </w:pPr>
      <w:r>
        <w:t xml:space="preserve">Financial analysis (provide exact figures with citations)</w:t>
      </w:r>
    </w:p>
    <w:p>
      <w:pPr>
        <w:pStyle w:val="MdListItem"/>
        <w:numPr>
          <w:ilvl w:val="0"/>
          <w:numId w:val="3"/>
        </w:numPr>
      </w:pPr>
      <w:r>
        <w:t xml:space="preserve">Corporate governance failures (document specific breaches)</w:t>
      </w:r>
    </w:p>
    <w:p>
      <w:pPr>
        <w:pStyle w:val="MdSpace"/>
        <w:spacing w:before="0" w:after="60"/>
      </w:pPr>
    </w:p>
    <w:p>
      <w:pPr>
        <w:pStyle w:val="MdHr"/>
        <w:pBdr>
          <w:bottom w:val="single" w:color="auto" w:sz="6" w:space="1"/>
        </w:pBdr>
      </w:pPr>
    </w:p>
    <w:p>
      <w:pPr>
        <w:pStyle w:val="MdSpace"/>
        <w:spacing w:before="0" w:after="60"/>
      </w:pPr>
    </w:p>
    <w:p>
      <w:pPr>
        <w:pStyle w:val="MdParagraph"/>
      </w:pPr>
      <w:r>
        <w:rPr>
          <w:rStyle w:val="MdStrong"/>
          <w:b/>
          <w:bCs/>
        </w:rPr>
        <w:t xml:space="preserve">END OF FRAMEWORK</w:t>
      </w:r>
    </w:p>
    <w:p>
      <w:pPr>
        <w:pStyle w:val="MdSpace"/>
        <w:spacing w:before="0" w:after="60"/>
      </w:pPr>
    </w:p>
    <w:p>
      <w:pPr>
        <w:pStyle w:val="MdParagraph"/>
      </w:pPr>
      <w:r>
        <w:t xml:space="preserve">This framework provides the foundation for creating a fact-based, legally sound affidavit that maximizes credibility and persuasive power while minimizing legal risk.</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color="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rFonts w:ascii="Courier New" w:cs="Courier New" w:eastAsia="Courier New" w:hAnsi="Courier New"/>
      <w:color w:val="70AD47"/>
      <w:sz w:val="22"/>
      <w:szCs w:val="22"/>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rFonts w:ascii="Courier New" w:cs="Courier New" w:eastAsia="Courier New" w:hAnsi="Courier New"/>
      <w:color w:val="ED7D31"/>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sz w:val="22"/>
      <w:szCs w:val="22"/>
    </w:rPr>
  </w:style>
  <w:style w:type="paragraph" w:styleId="MdTableCell">
    <w:name w:val="MdTableCell"/>
    <w:basedOn w:val="Normal"/>
    <w:next w:val="Normal"/>
    <w:qFormat/>
    <w:pPr>
      <w:spacing w:before="40" w:after="40"/>
    </w:pPr>
    <w:rPr>
      <w:sz w:val="20"/>
      <w:szCs w:val="20"/>
    </w:rPr>
  </w:style>
  <w:style w:type="paragraph" w:styleId="MdHeading1">
    <w:name w:val="MdHeading1"/>
    <w:basedOn w:val="Normal"/>
    <w:next w:val="Normal"/>
    <w:qFormat/>
    <w:pPr>
      <w:keepNext/>
      <w:spacing w:before="480" w:after="240"/>
      <w:outlineLvl w:val="0"/>
    </w:pPr>
    <w:rPr>
      <w:b/>
      <w:bCs/>
      <w:sz w:val="36"/>
      <w:szCs w:val="36"/>
    </w:rPr>
  </w:style>
  <w:style w:type="paragraph" w:styleId="MdHeading2">
    <w:name w:val="MdHeading2"/>
    <w:basedOn w:val="Normal"/>
    <w:next w:val="Normal"/>
    <w:qFormat/>
    <w:pPr>
      <w:keepNext/>
      <w:spacing w:before="400" w:after="200"/>
      <w:outlineLvl w:val="1"/>
    </w:pPr>
    <w:rPr>
      <w:b/>
      <w:bCs/>
      <w:sz w:val="32"/>
      <w:szCs w:val="32"/>
    </w:rPr>
  </w:style>
  <w:style w:type="paragraph" w:styleId="MdHeading3">
    <w:name w:val="MdHeading3"/>
    <w:basedOn w:val="Normal"/>
    <w:next w:val="Normal"/>
    <w:qFormat/>
    <w:pPr>
      <w:keepNext/>
      <w:spacing w:before="320" w:after="160"/>
      <w:outlineLvl w:val="2"/>
    </w:pPr>
    <w:rPr>
      <w:b/>
      <w:bCs/>
      <w:sz w:val="28"/>
      <w:szCs w:val="28"/>
    </w:rPr>
  </w:style>
  <w:style w:type="paragraph" w:styleId="MdHeading4">
    <w:name w:val="MdHeading4"/>
    <w:basedOn w:val="Normal"/>
    <w:next w:val="Normal"/>
    <w:qFormat/>
    <w:pPr>
      <w:keepNext/>
      <w:spacing w:before="280" w:after="140"/>
      <w:outlineLvl w:val="3"/>
    </w:pPr>
    <w:rPr>
      <w:b/>
      <w:bCs/>
      <w:sz w:val="26"/>
      <w:szCs w:val="26"/>
    </w:rPr>
  </w:style>
  <w:style w:type="paragraph" w:styleId="MdHeading5">
    <w:name w:val="MdHeading5"/>
    <w:basedOn w:val="Normal"/>
    <w:next w:val="Normal"/>
    <w:qFormat/>
    <w:pPr>
      <w:keepNext/>
      <w:spacing w:before="240" w:after="120"/>
      <w:outlineLvl w:val="4"/>
    </w:pPr>
    <w:rPr>
      <w:b/>
      <w:bCs/>
      <w:i/>
      <w:iCs/>
      <w:sz w:val="24"/>
      <w:szCs w:val="24"/>
    </w:rPr>
  </w:style>
  <w:style w:type="paragraph" w:styleId="MdHeading6">
    <w:name w:val="MdHeading6"/>
    <w:basedOn w:val="Normal"/>
    <w:next w:val="Normal"/>
    <w:qFormat/>
    <w:pPr>
      <w:keepNext/>
      <w:spacing w:before="240" w:after="120"/>
      <w:outlineLvl w:val="5"/>
    </w:pPr>
    <w:rPr>
      <w:b w:val="false"/>
      <w:bCs w:val="false"/>
      <w:i/>
      <w:iCs/>
      <w:sz w:val="24"/>
      <w:szCs w:val="24"/>
    </w:rPr>
  </w:style>
  <w:style w:type="character" w:styleId="MdTag">
    <w:name w:val="MdTag"/>
    <w:basedOn w:val="Normal"/>
    <w:next w:val="Normal"/>
    <w:uiPriority w:val="99"/>
    <w:unhideWhenUsed/>
    <w:qFormat/>
    <w:rPr>
      <w:rFonts w:ascii="Courier New" w:cs="Courier New" w:eastAsia="Courier New" w:hAnsi="Courier New"/>
      <w:color w:val="ED7D31"/>
    </w:rPr>
  </w:style>
  <w:style w:type="character" w:styleId="MdLink">
    <w:name w:val="MdLink"/>
    <w:basedOn w:val="Normal"/>
    <w:next w:val="Normal"/>
    <w:uiPriority w:val="99"/>
    <w:unhideWhenUsed/>
    <w:qFormat/>
    <w:rPr>
      <w:color w:val="0563C1"/>
      <w:u w:val="single"/>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rFonts w:ascii="Courier New" w:cs="Courier New" w:eastAsia="Courier New" w:hAnsi="Courier New"/>
      <w:color w:val="70AD47"/>
    </w:rPr>
  </w:style>
  <w:style w:type="character" w:styleId="MdDel">
    <w:name w:val="MdDel"/>
    <w:basedOn w:val="Normal"/>
    <w:next w:val="Normal"/>
    <w:uiPriority w:val="99"/>
    <w:unhideWhenUsed/>
    <w:qFormat/>
    <w:rPr>
      <w:strike/>
    </w:rPr>
  </w:style>
  <w:style w:type="character" w:styleId="MdBr">
    <w:name w:val="MdBr"/>
    <w:basedOn w:val="Normal"/>
    <w:next w:val="Normal"/>
    <w:uiPriority w:val="99"/>
    <w:unhideWhenUsed/>
    <w:qFormat/>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md2docx converter</dc:creator>
  <dc:description>Converted from Markdown</dc:description>
  <cp:lastModifiedBy>Un-named</cp:lastModifiedBy>
  <cp:revision>1</cp:revision>
  <dcterms:created xsi:type="dcterms:W3CDTF">2025-10-13T05:43:58.578Z</dcterms:created>
  <dcterms:modified xsi:type="dcterms:W3CDTF">2025-10-13T05:43:58.578Z</dcterms:modified>
</cp:coreProperties>
</file>

<file path=docProps/custom.xml><?xml version="1.0" encoding="utf-8"?>
<Properties xmlns="http://schemas.openxmlformats.org/officeDocument/2006/custom-properties" xmlns:vt="http://schemas.openxmlformats.org/officeDocument/2006/docPropsVTypes"/>
</file>