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0AE" w:rsidRPr="00D540AE" w:rsidRDefault="00D540AE" w:rsidP="00D540AE">
      <w:pPr>
        <w:jc w:val="center"/>
        <w:rPr>
          <w:b/>
          <w:color w:val="1F497D" w:themeColor="text2"/>
          <w:sz w:val="32"/>
          <w:lang w:val="en-US" w:eastAsia="de-DE"/>
        </w:rPr>
      </w:pPr>
      <w:r w:rsidRPr="00D540AE">
        <w:rPr>
          <w:b/>
          <w:color w:val="1F497D" w:themeColor="text2"/>
          <w:sz w:val="32"/>
          <w:lang w:val="en-US" w:eastAsia="de-DE"/>
        </w:rPr>
        <w:t>Point-to-point list</w:t>
      </w:r>
    </w:p>
    <w:p w:rsidR="00D540AE" w:rsidRDefault="00D540AE" w:rsidP="002C03A9">
      <w:pPr>
        <w:rPr>
          <w:color w:val="1F497D" w:themeColor="text2"/>
          <w:lang w:val="en-US" w:eastAsia="de-DE"/>
        </w:rPr>
      </w:pPr>
    </w:p>
    <w:p w:rsidR="00E06DC4" w:rsidRPr="002C03A9" w:rsidRDefault="00846780" w:rsidP="002C03A9">
      <w:pPr>
        <w:rPr>
          <w:color w:val="1F497D" w:themeColor="text2"/>
          <w:lang w:val="en-US" w:eastAsia="de-DE"/>
        </w:rPr>
      </w:pPr>
      <w:commentRangeStart w:id="0"/>
      <w:r w:rsidRPr="002C03A9">
        <w:rPr>
          <w:color w:val="1F497D" w:themeColor="text2"/>
          <w:lang w:val="en-US" w:eastAsia="de-DE"/>
        </w:rPr>
        <w:t xml:space="preserve">We have carefully read all reviewer comments and addressed each single one appropriately. </w:t>
      </w:r>
      <w:r w:rsidR="00E06DC4" w:rsidRPr="002C03A9">
        <w:rPr>
          <w:color w:val="1F497D" w:themeColor="text2"/>
          <w:lang w:val="en-US" w:eastAsia="de-DE"/>
        </w:rPr>
        <w:t>Most reviewer comments are not related the manuscript, but to the application itself. Thus, only small changes have been made to the manuscript, but great changes have been made to the application and related documents. The main changes are:</w:t>
      </w:r>
    </w:p>
    <w:p w:rsidR="00846780" w:rsidRPr="002C03A9" w:rsidRDefault="00846780" w:rsidP="002C03A9">
      <w:pPr>
        <w:pStyle w:val="Listenabsatz"/>
        <w:numPr>
          <w:ilvl w:val="0"/>
          <w:numId w:val="8"/>
        </w:numPr>
        <w:rPr>
          <w:color w:val="1F497D" w:themeColor="text2"/>
          <w:lang w:val="en-US" w:eastAsia="de-DE"/>
        </w:rPr>
      </w:pPr>
      <w:r w:rsidRPr="002C03A9">
        <w:rPr>
          <w:color w:val="1F497D" w:themeColor="text2"/>
          <w:lang w:val="en-US" w:eastAsia="de-DE"/>
        </w:rPr>
        <w:t>The application has been bugfixed, improved and released in version 1.1 now.</w:t>
      </w:r>
    </w:p>
    <w:p w:rsidR="00846780" w:rsidRPr="002C03A9" w:rsidRDefault="00846780" w:rsidP="002C03A9">
      <w:pPr>
        <w:pStyle w:val="Listenabsatz"/>
        <w:numPr>
          <w:ilvl w:val="0"/>
          <w:numId w:val="8"/>
        </w:numPr>
        <w:rPr>
          <w:color w:val="1F497D" w:themeColor="text2"/>
          <w:lang w:val="en-US" w:eastAsia="de-DE"/>
        </w:rPr>
      </w:pPr>
      <w:r w:rsidRPr="002C03A9">
        <w:rPr>
          <w:color w:val="1F497D" w:themeColor="text2"/>
          <w:lang w:val="en-US" w:eastAsia="de-DE"/>
        </w:rPr>
        <w:t>We have enhanced the documentation (directly in the application, as well as on the official homepage)</w:t>
      </w:r>
    </w:p>
    <w:p w:rsidR="00846780" w:rsidRPr="002C03A9" w:rsidRDefault="00A92DA6" w:rsidP="002C03A9">
      <w:pPr>
        <w:pStyle w:val="Listenabsatz"/>
        <w:numPr>
          <w:ilvl w:val="0"/>
          <w:numId w:val="8"/>
        </w:numPr>
        <w:rPr>
          <w:color w:val="1F497D" w:themeColor="text2"/>
          <w:lang w:val="en-US" w:eastAsia="de-DE"/>
        </w:rPr>
      </w:pPr>
      <w:r w:rsidRPr="002C03A9">
        <w:rPr>
          <w:color w:val="1F497D" w:themeColor="text2"/>
          <w:lang w:val="en-US" w:eastAsia="de-DE"/>
        </w:rPr>
        <w:t>A</w:t>
      </w:r>
      <w:r w:rsidR="00846780" w:rsidRPr="002C03A9">
        <w:rPr>
          <w:color w:val="1F497D" w:themeColor="text2"/>
          <w:lang w:val="en-US" w:eastAsia="de-DE"/>
        </w:rPr>
        <w:t xml:space="preserve"> Javadoc</w:t>
      </w:r>
      <w:r w:rsidRPr="002C03A9">
        <w:rPr>
          <w:color w:val="1F497D" w:themeColor="text2"/>
          <w:lang w:val="en-US" w:eastAsia="de-DE"/>
        </w:rPr>
        <w:t xml:space="preserve"> KEGGtranslator API</w:t>
      </w:r>
      <w:r w:rsidR="00846780" w:rsidRPr="002C03A9">
        <w:rPr>
          <w:color w:val="1F497D" w:themeColor="text2"/>
          <w:lang w:val="en-US" w:eastAsia="de-DE"/>
        </w:rPr>
        <w:t xml:space="preserve"> with examples</w:t>
      </w:r>
      <w:r w:rsidRPr="002C03A9">
        <w:rPr>
          <w:color w:val="1F497D" w:themeColor="text2"/>
          <w:lang w:val="en-US" w:eastAsia="de-DE"/>
        </w:rPr>
        <w:t xml:space="preserve"> for using it, is now </w:t>
      </w:r>
      <w:r w:rsidR="00E06DC4" w:rsidRPr="002C03A9">
        <w:rPr>
          <w:color w:val="1F497D" w:themeColor="text2"/>
          <w:lang w:val="en-US" w:eastAsia="de-DE"/>
        </w:rPr>
        <w:t xml:space="preserve">available </w:t>
      </w:r>
      <w:r w:rsidRPr="002C03A9">
        <w:rPr>
          <w:color w:val="1F497D" w:themeColor="text2"/>
          <w:lang w:val="en-US" w:eastAsia="de-DE"/>
        </w:rPr>
        <w:t>on the official homepage</w:t>
      </w:r>
    </w:p>
    <w:p w:rsidR="007D61F1" w:rsidRDefault="00A92DA6" w:rsidP="002C03A9">
      <w:pPr>
        <w:pStyle w:val="Listenabsatz"/>
        <w:numPr>
          <w:ilvl w:val="0"/>
          <w:numId w:val="8"/>
        </w:numPr>
        <w:rPr>
          <w:color w:val="1F497D" w:themeColor="text2"/>
          <w:lang w:val="en-US" w:eastAsia="de-DE"/>
        </w:rPr>
      </w:pPr>
      <w:r w:rsidRPr="002C03A9">
        <w:rPr>
          <w:color w:val="1F497D" w:themeColor="text2"/>
          <w:lang w:val="en-US" w:eastAsia="de-DE"/>
        </w:rPr>
        <w:t>We created a list of “Frequently Asked Questions” (FAQ), which we put on the homepage</w:t>
      </w:r>
    </w:p>
    <w:p w:rsidR="009541B2" w:rsidRPr="00915D26" w:rsidRDefault="009541B2" w:rsidP="002C03A9">
      <w:pPr>
        <w:pStyle w:val="Listenabsatz"/>
        <w:numPr>
          <w:ilvl w:val="0"/>
          <w:numId w:val="8"/>
        </w:numPr>
        <w:rPr>
          <w:color w:val="1F497D" w:themeColor="text2"/>
          <w:lang w:val="en-US" w:eastAsia="de-DE"/>
        </w:rPr>
      </w:pPr>
      <w:r>
        <w:rPr>
          <w:color w:val="1F497D" w:themeColor="text2"/>
          <w:lang w:val="en-US" w:eastAsia="de-DE"/>
        </w:rPr>
        <w:t xml:space="preserve">The manuscript now </w:t>
      </w:r>
      <w:r w:rsidR="00736D6E">
        <w:rPr>
          <w:color w:val="1F497D" w:themeColor="text2"/>
          <w:lang w:val="en-US" w:eastAsia="de-DE"/>
        </w:rPr>
        <w:t xml:space="preserve">has a better matching title and </w:t>
      </w:r>
      <w:r w:rsidR="00BB456E">
        <w:rPr>
          <w:color w:val="1F497D" w:themeColor="text2"/>
          <w:lang w:val="en-US" w:eastAsia="de-DE"/>
        </w:rPr>
        <w:t xml:space="preserve">includes an additional </w:t>
      </w:r>
      <w:r>
        <w:rPr>
          <w:color w:val="1F497D" w:themeColor="text2"/>
          <w:lang w:val="en-US" w:eastAsia="de-DE"/>
        </w:rPr>
        <w:t>reference</w:t>
      </w:r>
      <w:r w:rsidR="00BB456E">
        <w:rPr>
          <w:color w:val="1F497D" w:themeColor="text2"/>
          <w:lang w:val="en-US" w:eastAsia="de-DE"/>
        </w:rPr>
        <w:t xml:space="preserve"> to</w:t>
      </w:r>
      <w:r>
        <w:rPr>
          <w:color w:val="1F497D" w:themeColor="text2"/>
          <w:lang w:val="en-US" w:eastAsia="de-DE"/>
        </w:rPr>
        <w:t xml:space="preserve"> a new program that, like others, also does conversion from KEGG to SBML only. We included this reference to have a more complete list of related works.</w:t>
      </w:r>
    </w:p>
    <w:p w:rsidR="00A92DA6" w:rsidRPr="002C03A9" w:rsidRDefault="00E06DC4" w:rsidP="002C03A9">
      <w:pPr>
        <w:rPr>
          <w:color w:val="1F497D" w:themeColor="text2"/>
          <w:lang w:val="en-US" w:eastAsia="de-DE"/>
        </w:rPr>
      </w:pPr>
      <w:r w:rsidRPr="002C03A9">
        <w:rPr>
          <w:color w:val="1F497D" w:themeColor="text2"/>
          <w:lang w:val="en-US" w:eastAsia="de-DE"/>
        </w:rPr>
        <w:t>In the following, we would like to discuss all reviewer comments in detail. Therefore, we colored the reviewer comments in red and our answers/actions in blue below.</w:t>
      </w:r>
    </w:p>
    <w:commentRangeEnd w:id="0"/>
    <w:p w:rsidR="000A6779" w:rsidRPr="00E06DC4" w:rsidRDefault="003C194C"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Pr>
          <w:rStyle w:val="Kommentarzeichen"/>
        </w:rPr>
        <w:commentReference w:id="0"/>
      </w:r>
    </w:p>
    <w:p w:rsidR="00F542DB" w:rsidRPr="00F542DB" w:rsidRDefault="00F542DB" w:rsidP="00F542DB">
      <w:pPr>
        <w:pStyle w:val="HTMLVorformatiert"/>
        <w:rPr>
          <w:color w:val="C0504D" w:themeColor="accent2"/>
          <w:lang w:val="en-US"/>
        </w:rPr>
      </w:pPr>
      <w:r w:rsidRPr="00F542DB">
        <w:rPr>
          <w:color w:val="C0504D" w:themeColor="accent2"/>
          <w:lang w:val="en-US"/>
        </w:rPr>
        <w:t>Reviewer: 1</w:t>
      </w:r>
    </w:p>
    <w:p w:rsidR="00F542DB" w:rsidRPr="00F542DB" w:rsidRDefault="00F542DB" w:rsidP="00F542DB">
      <w:pPr>
        <w:pStyle w:val="HTMLVorformatiert"/>
        <w:rPr>
          <w:color w:val="C0504D" w:themeColor="accent2"/>
          <w:lang w:val="en-US"/>
        </w:rPr>
      </w:pPr>
      <w:r w:rsidRPr="00F542DB">
        <w:rPr>
          <w:color w:val="C0504D" w:themeColor="accent2"/>
          <w:lang w:val="en-US"/>
        </w:rPr>
        <w:t>Comments to the Author</w:t>
      </w:r>
    </w:p>
    <w:p w:rsidR="00F542DB" w:rsidRPr="00F542DB" w:rsidRDefault="00F542DB" w:rsidP="00F542DB">
      <w:pPr>
        <w:pStyle w:val="HTMLVorformatiert"/>
        <w:rPr>
          <w:color w:val="C0504D" w:themeColor="accent2"/>
          <w:lang w:val="en-US"/>
        </w:rPr>
      </w:pPr>
      <w:r w:rsidRPr="00F542DB">
        <w:rPr>
          <w:color w:val="C0504D" w:themeColor="accent2"/>
          <w:lang w:val="en-US"/>
        </w:rPr>
        <w:t>1) General comments</w:t>
      </w: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commentRangeStart w:id="1"/>
      <w:r w:rsidRPr="00F542DB">
        <w:rPr>
          <w:color w:val="C0504D" w:themeColor="accent2"/>
          <w:lang w:val="en-US"/>
        </w:rPr>
        <w:t>The authors describe a converter between the systems biology modeling formats of Biopax and SBML. It is good to learn that the developers of competing data formats are pooling their resources in order to simplify the modelling process. Furthermore, it appears clear that the work in developing such a conversion tool has been performed thoroughly and is described clearly in the manuscript. However, it is difficult for the lay reader to understand the necessity for the competing formats from the manuscript provided. Upon reading the paper, a number of questions remain that are listed below.</w:t>
      </w:r>
      <w:commentRangeEnd w:id="1"/>
      <w:r w:rsidR="00C117C9">
        <w:rPr>
          <w:rStyle w:val="Kommentarzeichen"/>
          <w:rFonts w:asciiTheme="minorHAnsi" w:eastAsiaTheme="minorHAnsi" w:hAnsiTheme="minorHAnsi" w:cstheme="minorBidi"/>
          <w:lang w:eastAsia="en-US"/>
        </w:rPr>
        <w:commentReference w:id="1"/>
      </w:r>
    </w:p>
    <w:p w:rsidR="0047567F" w:rsidRDefault="0047567F" w:rsidP="0047567F">
      <w:pPr>
        <w:pStyle w:val="HTMLVorformatiert"/>
        <w:rPr>
          <w:color w:val="C0504D" w:themeColor="accent2"/>
          <w:lang w:val="en-US"/>
        </w:rPr>
      </w:pPr>
      <w:r w:rsidRPr="0047567F">
        <w:rPr>
          <w:color w:val="C0504D" w:themeColor="accent2"/>
          <w:lang w:val="en-US"/>
        </w:rPr>
        <w:t xml:space="preserve"> </w:t>
      </w:r>
    </w:p>
    <w:p w:rsidR="00734D4D" w:rsidRPr="00734D4D" w:rsidRDefault="00734D4D" w:rsidP="00F542DB">
      <w:pPr>
        <w:pStyle w:val="HTMLVorformatiert"/>
        <w:rPr>
          <w:rFonts w:asciiTheme="minorHAnsi" w:eastAsiaTheme="minorHAnsi" w:hAnsiTheme="minorHAnsi" w:cstheme="minorBidi"/>
          <w:color w:val="1F497D" w:themeColor="text2"/>
          <w:sz w:val="22"/>
          <w:szCs w:val="22"/>
          <w:lang w:val="en-US"/>
        </w:rPr>
      </w:pPr>
      <w:r w:rsidRPr="00734D4D">
        <w:rPr>
          <w:rFonts w:asciiTheme="minorHAnsi" w:eastAsiaTheme="minorHAnsi" w:hAnsiTheme="minorHAnsi" w:cstheme="minorBidi"/>
          <w:color w:val="1F497D" w:themeColor="text2"/>
          <w:sz w:val="22"/>
          <w:szCs w:val="22"/>
          <w:lang w:val="en-US"/>
        </w:rPr>
        <w:t>We are thankful for pointing out this issue that this is really not obvious to first time users</w:t>
      </w:r>
      <w:r>
        <w:rPr>
          <w:rFonts w:asciiTheme="minorHAnsi" w:eastAsiaTheme="minorHAnsi" w:hAnsiTheme="minorHAnsi" w:cstheme="minorBidi"/>
          <w:color w:val="1F497D" w:themeColor="text2"/>
          <w:sz w:val="22"/>
          <w:szCs w:val="22"/>
          <w:lang w:val="en-US"/>
        </w:rPr>
        <w:t>.</w:t>
      </w:r>
      <w:commentRangeStart w:id="2"/>
      <w:r>
        <w:rPr>
          <w:rFonts w:asciiTheme="minorHAnsi" w:eastAsiaTheme="minorHAnsi" w:hAnsiTheme="minorHAnsi" w:cstheme="minorBidi"/>
          <w:color w:val="1F497D" w:themeColor="text2"/>
          <w:sz w:val="22"/>
          <w:szCs w:val="22"/>
          <w:lang w:val="en-US"/>
        </w:rPr>
        <w:t xml:space="preserve"> Blabla….</w:t>
      </w:r>
      <w:commentRangeEnd w:id="2"/>
      <w:r>
        <w:rPr>
          <w:rStyle w:val="Kommentarzeichen"/>
          <w:rFonts w:asciiTheme="minorHAnsi" w:eastAsiaTheme="minorHAnsi" w:hAnsiTheme="minorHAnsi" w:cstheme="minorBidi"/>
          <w:lang w:eastAsia="en-US"/>
        </w:rPr>
        <w:commentReference w:id="2"/>
      </w:r>
    </w:p>
    <w:p w:rsidR="00734D4D" w:rsidRDefault="00734D4D"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2) Specific comments for revision</w:t>
      </w: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a) major</w:t>
      </w: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Overall, it is unclear who the target audience for such a paper would be and why the converter is necessary. Without this additional contextualization, the manuscript itself reads as a rather dry technical note that would be of little interest to the general readership of the journal. Could the authors please therefore give more consideration to the following questions?</w:t>
      </w: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Why is a converter necessary? Are competing formats necessary?</w:t>
      </w:r>
    </w:p>
    <w:p w:rsidR="00F542DB" w:rsidRDefault="00F542DB" w:rsidP="00F542DB">
      <w:pPr>
        <w:pStyle w:val="HTMLVorformatiert"/>
        <w:rPr>
          <w:color w:val="C0504D" w:themeColor="accent2"/>
          <w:lang w:val="en-US"/>
        </w:rPr>
      </w:pPr>
    </w:p>
    <w:p w:rsidR="00F542DB" w:rsidRDefault="00AE68FD" w:rsidP="00F542DB">
      <w:pPr>
        <w:pStyle w:val="HTMLVorformatiert"/>
        <w:rPr>
          <w:rFonts w:asciiTheme="minorHAnsi" w:eastAsiaTheme="minorHAnsi" w:hAnsiTheme="minorHAnsi" w:cstheme="minorBidi"/>
          <w:color w:val="1F497D" w:themeColor="text2"/>
          <w:sz w:val="22"/>
          <w:szCs w:val="22"/>
          <w:lang w:val="en-US"/>
        </w:rPr>
      </w:pPr>
      <w:r w:rsidRPr="00AE68FD">
        <w:rPr>
          <w:rFonts w:asciiTheme="minorHAnsi" w:eastAsiaTheme="minorHAnsi" w:hAnsiTheme="minorHAnsi" w:cstheme="minorBidi"/>
          <w:color w:val="1F497D" w:themeColor="text2"/>
          <w:sz w:val="22"/>
          <w:szCs w:val="22"/>
          <w:lang w:val="en-US"/>
        </w:rPr>
        <w:t>A converter</w:t>
      </w:r>
      <w:r>
        <w:rPr>
          <w:rFonts w:asciiTheme="minorHAnsi" w:eastAsiaTheme="minorHAnsi" w:hAnsiTheme="minorHAnsi" w:cstheme="minorBidi"/>
          <w:color w:val="1F497D" w:themeColor="text2"/>
          <w:sz w:val="22"/>
          <w:szCs w:val="22"/>
          <w:lang w:val="en-US"/>
        </w:rPr>
        <w:t xml:space="preserve"> is necessary, both formats have a different focus, but with qual sbml even can use qualitative information to be able to use “old” biopax files for SBML usage for simulation we need it</w:t>
      </w:r>
    </w:p>
    <w:p w:rsidR="00AE68FD" w:rsidRPr="00AE68FD" w:rsidRDefault="00AE68FD" w:rsidP="00F542DB">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lastRenderedPageBreak/>
        <w:t>If two formats are necessary depends on the user and what he wanted to do. For simulation purposes its important to have sbml. If sbml is not available we have to build it out of old information biopax delivers a good basis for this. If both formats will be stable over the next twenty hears… who knows…</w:t>
      </w:r>
    </w:p>
    <w:p w:rsidR="00F542DB" w:rsidRPr="00AE68FD" w:rsidRDefault="00F542DB" w:rsidP="00F542DB">
      <w:pPr>
        <w:pStyle w:val="HTMLVorformatiert"/>
        <w:rPr>
          <w:rFonts w:asciiTheme="minorHAnsi" w:eastAsiaTheme="minorHAnsi" w:hAnsiTheme="minorHAnsi" w:cstheme="minorBidi"/>
          <w:color w:val="1F497D" w:themeColor="text2"/>
          <w:sz w:val="22"/>
          <w:szCs w:val="22"/>
          <w:lang w:val="en-US"/>
        </w:rPr>
      </w:pPr>
    </w:p>
    <w:p w:rsidR="00F542DB" w:rsidRDefault="00F542DB" w:rsidP="00F542DB">
      <w:pPr>
        <w:pStyle w:val="HTMLVorformatiert"/>
        <w:rPr>
          <w:color w:val="C0504D" w:themeColor="accent2"/>
          <w:lang w:val="en-US"/>
        </w:rPr>
      </w:pPr>
      <w:r w:rsidRPr="00F542DB">
        <w:rPr>
          <w:color w:val="C0504D" w:themeColor="accent2"/>
          <w:lang w:val="en-US"/>
        </w:rPr>
        <w:t>What can be done with an SBML model that could not be done with the original Biopax model? What software supports the SBML version?</w:t>
      </w:r>
    </w:p>
    <w:p w:rsidR="00F542DB" w:rsidRDefault="00F542DB" w:rsidP="00F542DB">
      <w:pPr>
        <w:pStyle w:val="HTMLVorformatiert"/>
        <w:rPr>
          <w:color w:val="C0504D" w:themeColor="accent2"/>
          <w:lang w:val="en-US"/>
        </w:rPr>
      </w:pPr>
    </w:p>
    <w:p w:rsidR="00F542DB" w:rsidRDefault="00C117C9" w:rsidP="00DF2D62">
      <w:pPr>
        <w:autoSpaceDE w:val="0"/>
        <w:autoSpaceDN w:val="0"/>
        <w:adjustRightInd w:val="0"/>
        <w:spacing w:after="0" w:line="240" w:lineRule="auto"/>
        <w:rPr>
          <w:color w:val="1F497D" w:themeColor="text2"/>
          <w:lang w:val="en-US"/>
        </w:rPr>
      </w:pPr>
      <w:r>
        <w:rPr>
          <w:color w:val="1F497D" w:themeColor="text2"/>
          <w:lang w:val="en-US"/>
        </w:rPr>
        <w:t xml:space="preserve">We can do simulation experiments.  The SBML versions are supported by …. </w:t>
      </w:r>
      <w:commentRangeStart w:id="3"/>
      <w:r>
        <w:rPr>
          <w:color w:val="1F497D" w:themeColor="text2"/>
          <w:lang w:val="en-US"/>
        </w:rPr>
        <w:t>But now I’m not sure if the available tools are already prepared for qual</w:t>
      </w:r>
      <w:commentRangeEnd w:id="3"/>
      <w:r>
        <w:rPr>
          <w:rStyle w:val="Kommentarzeichen"/>
        </w:rPr>
        <w:commentReference w:id="3"/>
      </w:r>
      <w:r>
        <w:rPr>
          <w:color w:val="1F497D" w:themeColor="text2"/>
          <w:lang w:val="en-US"/>
        </w:rPr>
        <w:t xml:space="preserve"> Besser: we are the first ones producing sbml qual models the simulation tools must be extended for the new possibilities delivered by qual and the model.</w:t>
      </w:r>
      <w:r w:rsidR="00DF2D62">
        <w:rPr>
          <w:color w:val="1F497D" w:themeColor="text2"/>
          <w:lang w:val="en-US"/>
        </w:rPr>
        <w:t xml:space="preserve"> (darauf verweisen wir auch im manuscript “</w:t>
      </w:r>
      <w:r w:rsidR="00DF2D62" w:rsidRPr="00DF2D62">
        <w:rPr>
          <w:rFonts w:ascii="NimbusRomNo9L-Regu" w:hAnsi="NimbusRomNo9L-Regu" w:cs="NimbusRomNo9L-Regu"/>
          <w:sz w:val="18"/>
          <w:szCs w:val="18"/>
          <w:lang w:val="en-US"/>
        </w:rPr>
        <w:t xml:space="preserve">The </w:t>
      </w:r>
      <w:r w:rsidR="00DF2D62" w:rsidRPr="00DF2D62">
        <w:rPr>
          <w:rFonts w:ascii="NimbusMonL-Regu" w:hAnsi="NimbusMonL-Regu" w:cs="NimbusMonL-Regu"/>
          <w:sz w:val="18"/>
          <w:szCs w:val="18"/>
          <w:lang w:val="en-US"/>
        </w:rPr>
        <w:t xml:space="preserve">qual </w:t>
      </w:r>
      <w:r w:rsidR="00DF2D62" w:rsidRPr="00DF2D62">
        <w:rPr>
          <w:rFonts w:ascii="NimbusRomNo9L-Regu" w:hAnsi="NimbusRomNo9L-Regu" w:cs="NimbusRomNo9L-Regu"/>
          <w:sz w:val="18"/>
          <w:szCs w:val="18"/>
          <w:lang w:val="en-US"/>
        </w:rPr>
        <w:t>extension has been created recently and, thus, might</w:t>
      </w:r>
      <w:r w:rsidR="00DF2D62">
        <w:rPr>
          <w:rFonts w:ascii="NimbusRomNo9L-Regu" w:hAnsi="NimbusRomNo9L-Regu" w:cs="NimbusRomNo9L-Regu"/>
          <w:sz w:val="18"/>
          <w:szCs w:val="18"/>
          <w:lang w:val="en-US"/>
        </w:rPr>
        <w:t xml:space="preserve"> </w:t>
      </w:r>
      <w:r w:rsidR="00DF2D62" w:rsidRPr="00DF2D62">
        <w:rPr>
          <w:rFonts w:ascii="NimbusRomNo9L-Regu" w:hAnsi="NimbusRomNo9L-Regu" w:cs="NimbusRomNo9L-Regu"/>
          <w:sz w:val="18"/>
          <w:szCs w:val="18"/>
          <w:lang w:val="en-US"/>
        </w:rPr>
        <w:t>not be supported by all applications, yet.</w:t>
      </w:r>
      <w:r w:rsidR="00DF2D62">
        <w:rPr>
          <w:color w:val="1F497D" w:themeColor="text2"/>
          <w:lang w:val="en-US"/>
        </w:rPr>
        <w:t>”)</w:t>
      </w:r>
    </w:p>
    <w:p w:rsidR="00C117C9" w:rsidRDefault="00C117C9" w:rsidP="00F542DB">
      <w:pPr>
        <w:pStyle w:val="HTMLVorformatiert"/>
        <w:rPr>
          <w:color w:val="C0504D" w:themeColor="accent2"/>
          <w:lang w:val="en-US"/>
        </w:rPr>
      </w:pPr>
    </w:p>
    <w:p w:rsidR="00DF2D62" w:rsidRPr="00DF2D62" w:rsidRDefault="00DF2D62" w:rsidP="00F542DB">
      <w:pPr>
        <w:pStyle w:val="HTMLVorformatiert"/>
        <w:rPr>
          <w:rFonts w:asciiTheme="minorHAnsi" w:eastAsiaTheme="minorHAnsi" w:hAnsiTheme="minorHAnsi" w:cstheme="minorBidi"/>
          <w:color w:val="1F497D" w:themeColor="text2"/>
          <w:sz w:val="22"/>
          <w:szCs w:val="22"/>
          <w:lang w:val="en-US"/>
        </w:rPr>
      </w:pPr>
      <w:r w:rsidRPr="00DF2D62">
        <w:rPr>
          <w:rFonts w:asciiTheme="minorHAnsi" w:eastAsiaTheme="minorHAnsi" w:hAnsiTheme="minorHAnsi" w:cstheme="minorBidi"/>
          <w:color w:val="1F497D" w:themeColor="text2"/>
          <w:sz w:val="22"/>
          <w:szCs w:val="22"/>
          <w:lang w:val="en-US"/>
        </w:rPr>
        <w:t>SBML version support: COPASI, Cladistine</w:t>
      </w: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Can the authors provide simulation results from both the Biopax version and the SBML version of one or more models to ensure that the conversion is not lossy and that the model represented by both formats is comparable?</w:t>
      </w:r>
    </w:p>
    <w:p w:rsidR="0047567F" w:rsidRDefault="0047567F" w:rsidP="0047567F">
      <w:pPr>
        <w:pStyle w:val="HTMLVorformatiert"/>
        <w:rPr>
          <w:color w:val="C0504D" w:themeColor="accent2"/>
          <w:lang w:val="en-US"/>
        </w:rPr>
      </w:pPr>
    </w:p>
    <w:p w:rsidR="0047567F" w:rsidRPr="00AE68FD" w:rsidRDefault="00C117C9" w:rsidP="0047567F">
      <w:pPr>
        <w:pStyle w:val="HTMLVorformatiert"/>
        <w:rPr>
          <w:rFonts w:asciiTheme="minorHAnsi" w:eastAsiaTheme="minorHAnsi" w:hAnsiTheme="minorHAnsi" w:cstheme="minorBidi"/>
          <w:color w:val="1F497D" w:themeColor="text2"/>
          <w:sz w:val="22"/>
          <w:szCs w:val="22"/>
          <w:lang w:val="en-US"/>
        </w:rPr>
      </w:pPr>
      <w:commentRangeStart w:id="4"/>
      <w:r>
        <w:rPr>
          <w:rFonts w:asciiTheme="minorHAnsi" w:eastAsiaTheme="minorHAnsi" w:hAnsiTheme="minorHAnsi" w:cstheme="minorBidi"/>
          <w:color w:val="1F497D" w:themeColor="text2"/>
          <w:sz w:val="22"/>
          <w:szCs w:val="22"/>
          <w:lang w:val="en-US"/>
        </w:rPr>
        <w:t>No, we just have the models (s.o.)</w:t>
      </w:r>
      <w:commentRangeEnd w:id="4"/>
      <w:r>
        <w:rPr>
          <w:rStyle w:val="Kommentarzeichen"/>
          <w:rFonts w:asciiTheme="minorHAnsi" w:eastAsiaTheme="minorHAnsi" w:hAnsiTheme="minorHAnsi" w:cstheme="minorBidi"/>
          <w:lang w:eastAsia="en-US"/>
        </w:rPr>
        <w:commentReference w:id="4"/>
      </w:r>
    </w:p>
    <w:p w:rsidR="0047567F" w:rsidRPr="00C117C9" w:rsidRDefault="0047567F" w:rsidP="00F542DB">
      <w:pPr>
        <w:pStyle w:val="HTMLVorformatiert"/>
        <w:rPr>
          <w:b/>
          <w:color w:val="C0504D" w:themeColor="accent2"/>
          <w:lang w:val="en-US"/>
        </w:rPr>
      </w:pP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It is the opinion of the reviewer that without a clearly description of the context of the work, the manuscript appears to be more of a technical application note than a research article. Could the authors therefore please improve this area?</w:t>
      </w:r>
    </w:p>
    <w:p w:rsidR="0047567F" w:rsidRDefault="0047567F" w:rsidP="0047567F">
      <w:pPr>
        <w:pStyle w:val="HTMLVorformatiert"/>
        <w:rPr>
          <w:color w:val="C0504D" w:themeColor="accent2"/>
          <w:lang w:val="en-US"/>
        </w:rPr>
      </w:pPr>
    </w:p>
    <w:p w:rsidR="0047567F" w:rsidRPr="003C4960" w:rsidRDefault="00C117C9" w:rsidP="0047567F">
      <w:pPr>
        <w:pStyle w:val="HTMLVorformatiert"/>
        <w:rPr>
          <w:rFonts w:asciiTheme="minorHAnsi" w:eastAsiaTheme="minorHAnsi" w:hAnsiTheme="minorHAnsi" w:cstheme="minorBidi"/>
          <w:color w:val="1F497D" w:themeColor="text2"/>
          <w:sz w:val="22"/>
          <w:szCs w:val="22"/>
        </w:rPr>
      </w:pPr>
      <w:commentRangeStart w:id="5"/>
      <w:r w:rsidRPr="003C4960">
        <w:rPr>
          <w:rFonts w:asciiTheme="minorHAnsi" w:eastAsiaTheme="minorHAnsi" w:hAnsiTheme="minorHAnsi" w:cstheme="minorBidi"/>
          <w:color w:val="1F497D" w:themeColor="text2"/>
          <w:sz w:val="22"/>
          <w:szCs w:val="22"/>
        </w:rPr>
        <w:t xml:space="preserve">s. </w:t>
      </w:r>
      <w:r w:rsidR="003C4960" w:rsidRPr="003C4960">
        <w:rPr>
          <w:rFonts w:asciiTheme="minorHAnsi" w:eastAsiaTheme="minorHAnsi" w:hAnsiTheme="minorHAnsi" w:cstheme="minorBidi"/>
          <w:color w:val="1F497D" w:themeColor="text2"/>
          <w:sz w:val="22"/>
          <w:szCs w:val="22"/>
        </w:rPr>
        <w:t xml:space="preserve">introduction </w:t>
      </w:r>
      <w:r w:rsidRPr="003C4960">
        <w:rPr>
          <w:rFonts w:asciiTheme="minorHAnsi" w:eastAsiaTheme="minorHAnsi" w:hAnsiTheme="minorHAnsi" w:cstheme="minorBidi"/>
          <w:color w:val="1F497D" w:themeColor="text2"/>
          <w:sz w:val="22"/>
          <w:szCs w:val="22"/>
        </w:rPr>
        <w:t>paper</w:t>
      </w:r>
      <w:commentRangeEnd w:id="5"/>
      <w:r>
        <w:rPr>
          <w:rStyle w:val="Kommentarzeichen"/>
          <w:rFonts w:asciiTheme="minorHAnsi" w:eastAsiaTheme="minorHAnsi" w:hAnsiTheme="minorHAnsi" w:cstheme="minorBidi"/>
          <w:lang w:eastAsia="en-US"/>
        </w:rPr>
        <w:commentReference w:id="5"/>
      </w:r>
      <w:r w:rsidR="003C4960" w:rsidRPr="003C4960">
        <w:rPr>
          <w:rFonts w:asciiTheme="minorHAnsi" w:eastAsiaTheme="minorHAnsi" w:hAnsiTheme="minorHAnsi" w:cstheme="minorBidi"/>
          <w:color w:val="1F497D" w:themeColor="text2"/>
          <w:sz w:val="22"/>
          <w:szCs w:val="22"/>
        </w:rPr>
        <w:t xml:space="preserve"> Ich denke nicht, dass wir das auch nochmal in results und discussion schreiben müssen, oder? </w:t>
      </w:r>
      <w:r w:rsidR="003C4960">
        <w:rPr>
          <w:rFonts w:asciiTheme="minorHAnsi" w:eastAsiaTheme="minorHAnsi" w:hAnsiTheme="minorHAnsi" w:cstheme="minorBidi"/>
          <w:color w:val="1F497D" w:themeColor="text2"/>
          <w:sz w:val="22"/>
          <w:szCs w:val="22"/>
        </w:rPr>
        <w:t>In den Conclusions haben wir das ja schon kurz angerissen</w:t>
      </w:r>
    </w:p>
    <w:p w:rsidR="0047567F" w:rsidRPr="003C4960" w:rsidRDefault="0047567F" w:rsidP="00F542DB">
      <w:pPr>
        <w:pStyle w:val="HTMLVorformatiert"/>
        <w:rPr>
          <w:color w:val="C0504D" w:themeColor="accent2"/>
        </w:rPr>
      </w:pPr>
    </w:p>
    <w:p w:rsidR="00F542DB" w:rsidRPr="003C4960" w:rsidRDefault="00F542DB" w:rsidP="00F542DB">
      <w:pPr>
        <w:pStyle w:val="HTMLVorformatiert"/>
        <w:rPr>
          <w:color w:val="C0504D" w:themeColor="accent2"/>
        </w:rPr>
      </w:pPr>
    </w:p>
    <w:p w:rsidR="00F542DB" w:rsidRPr="00F542DB" w:rsidRDefault="00F542DB" w:rsidP="00F542DB">
      <w:pPr>
        <w:pStyle w:val="HTMLVorformatiert"/>
        <w:rPr>
          <w:color w:val="C0504D" w:themeColor="accent2"/>
          <w:lang w:val="en-US"/>
        </w:rPr>
      </w:pPr>
      <w:r w:rsidRPr="00F542DB">
        <w:rPr>
          <w:color w:val="C0504D" w:themeColor="accent2"/>
          <w:lang w:val="en-US"/>
        </w:rPr>
        <w:t>b) minor</w:t>
      </w: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The manuscript is clearly and carefully written, and as such, the only minor error appears to be the spelling mistake of “SMBL” in the final sentence of section 3.1.</w:t>
      </w:r>
    </w:p>
    <w:p w:rsidR="0047567F" w:rsidRDefault="0047567F" w:rsidP="0047567F">
      <w:pPr>
        <w:pStyle w:val="HTMLVorformatiert"/>
        <w:rPr>
          <w:color w:val="C0504D" w:themeColor="accent2"/>
          <w:lang w:val="en-US"/>
        </w:rPr>
      </w:pPr>
    </w:p>
    <w:p w:rsidR="0047567F" w:rsidRPr="00AE68FD" w:rsidRDefault="00AE68FD"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Thank you, we corrected it. </w:t>
      </w:r>
    </w:p>
    <w:p w:rsidR="0047567F" w:rsidRPr="00F542DB"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Reviewer: 2</w:t>
      </w:r>
    </w:p>
    <w:p w:rsidR="00F542DB" w:rsidRPr="00F542DB" w:rsidRDefault="00F542DB" w:rsidP="00F542DB">
      <w:pPr>
        <w:pStyle w:val="HTMLVorformatiert"/>
        <w:rPr>
          <w:color w:val="C0504D" w:themeColor="accent2"/>
          <w:lang w:val="en-US"/>
        </w:rPr>
      </w:pPr>
      <w:r w:rsidRPr="00F542DB">
        <w:rPr>
          <w:color w:val="C0504D" w:themeColor="accent2"/>
          <w:lang w:val="en-US"/>
        </w:rPr>
        <w:t>Comments to the Author</w:t>
      </w:r>
    </w:p>
    <w:p w:rsidR="00F542DB" w:rsidRDefault="00F542DB" w:rsidP="00F542DB">
      <w:pPr>
        <w:pStyle w:val="HTMLVorformatiert"/>
        <w:rPr>
          <w:color w:val="C0504D" w:themeColor="accent2"/>
          <w:lang w:val="en-US"/>
        </w:rPr>
      </w:pPr>
      <w:r w:rsidRPr="00F542DB">
        <w:rPr>
          <w:color w:val="C0504D" w:themeColor="accent2"/>
          <w:lang w:val="en-US"/>
        </w:rPr>
        <w:t>This is the best BioPAX to SBML converter available by far and clearly addresses a need in the community. I would like the thank authors for their contribution.</w:t>
      </w:r>
    </w:p>
    <w:p w:rsidR="00AE68FD" w:rsidRDefault="00AE68FD" w:rsidP="00F542DB">
      <w:pPr>
        <w:pStyle w:val="HTMLVorformatiert"/>
        <w:rPr>
          <w:color w:val="C0504D" w:themeColor="accent2"/>
          <w:lang w:val="en-US"/>
        </w:rPr>
      </w:pPr>
    </w:p>
    <w:p w:rsidR="00AE68FD" w:rsidRPr="00AE68FD" w:rsidRDefault="00AE68FD" w:rsidP="00AE68FD">
      <w:pPr>
        <w:rPr>
          <w:color w:val="1F497D" w:themeColor="text2"/>
          <w:lang w:val="en-US" w:eastAsia="de-DE"/>
        </w:rPr>
      </w:pPr>
      <w:r w:rsidRPr="006D29B2">
        <w:rPr>
          <w:color w:val="1F497D" w:themeColor="text2"/>
          <w:lang w:val="en-US" w:eastAsia="de-DE"/>
        </w:rPr>
        <w:t>Thank you</w:t>
      </w:r>
      <w:r>
        <w:rPr>
          <w:color w:val="1F497D" w:themeColor="text2"/>
          <w:lang w:val="en-US" w:eastAsia="de-DE"/>
        </w:rPr>
        <w:t xml:space="preserve"> very much compliment</w:t>
      </w:r>
      <w:r w:rsidRPr="006D29B2">
        <w:rPr>
          <w:color w:val="1F497D" w:themeColor="text2"/>
          <w:lang w:val="en-US" w:eastAsia="de-DE"/>
        </w:rPr>
        <w:t>.</w:t>
      </w:r>
      <w:r w:rsidR="003C4960">
        <w:rPr>
          <w:color w:val="1F497D" w:themeColor="text2"/>
          <w:lang w:val="en-US" w:eastAsia="de-DE"/>
        </w:rPr>
        <w:t xml:space="preserve"> </w:t>
      </w:r>
      <w:commentRangeStart w:id="6"/>
      <w:r w:rsidR="003C4960">
        <w:rPr>
          <w:color w:val="1F497D" w:themeColor="text2"/>
          <w:lang w:val="en-US" w:eastAsia="de-DE"/>
        </w:rPr>
        <w:t>We are happy that we could make … einen Beitrag leisten/…</w:t>
      </w:r>
      <w:commentRangeEnd w:id="6"/>
      <w:r w:rsidR="003C4960">
        <w:rPr>
          <w:rStyle w:val="Kommentarzeichen"/>
        </w:rPr>
        <w:commentReference w:id="6"/>
      </w: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I was very interested in reading the technical details about the conversion - but I am not sure if all of them are of interest to the general audience. I suggest moving the most technical parts to an Appendix.</w:t>
      </w:r>
    </w:p>
    <w:p w:rsidR="0047567F" w:rsidRDefault="0047567F" w:rsidP="0047567F">
      <w:pPr>
        <w:pStyle w:val="HTMLVorformatiert"/>
        <w:rPr>
          <w:color w:val="C0504D" w:themeColor="accent2"/>
          <w:lang w:val="en-US"/>
        </w:rPr>
      </w:pPr>
    </w:p>
    <w:p w:rsidR="0047567F" w:rsidRPr="00AE68FD" w:rsidRDefault="003C4960" w:rsidP="0047567F">
      <w:pPr>
        <w:pStyle w:val="HTMLVorformatiert"/>
        <w:rPr>
          <w:rFonts w:asciiTheme="minorHAnsi" w:eastAsiaTheme="minorHAnsi" w:hAnsiTheme="minorHAnsi" w:cstheme="minorBidi"/>
          <w:color w:val="1F497D" w:themeColor="text2"/>
          <w:sz w:val="22"/>
          <w:szCs w:val="22"/>
          <w:lang w:val="en-US"/>
        </w:rPr>
      </w:pPr>
      <w:commentRangeStart w:id="7"/>
      <w:r>
        <w:rPr>
          <w:rFonts w:asciiTheme="minorHAnsi" w:eastAsiaTheme="minorHAnsi" w:hAnsiTheme="minorHAnsi" w:cstheme="minorBidi"/>
          <w:color w:val="1F497D" w:themeColor="text2"/>
          <w:sz w:val="22"/>
          <w:szCs w:val="22"/>
          <w:lang w:val="en-US"/>
        </w:rPr>
        <w:t>Sollten wir das?</w:t>
      </w:r>
      <w:commentRangeEnd w:id="7"/>
      <w:r>
        <w:rPr>
          <w:rStyle w:val="Kommentarzeichen"/>
          <w:rFonts w:asciiTheme="minorHAnsi" w:eastAsiaTheme="minorHAnsi" w:hAnsiTheme="minorHAnsi" w:cstheme="minorBidi"/>
          <w:lang w:eastAsia="en-US"/>
        </w:rPr>
        <w:commentReference w:id="7"/>
      </w:r>
    </w:p>
    <w:p w:rsidR="0047567F" w:rsidRPr="00F542DB"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 xml:space="preserve">I sometimes found the wording a little bit off : For example a translator can be "sophisticated" - but I think the translation process itself should </w:t>
      </w:r>
      <w:r w:rsidRPr="00F542DB">
        <w:rPr>
          <w:color w:val="C0504D" w:themeColor="accent2"/>
          <w:lang w:val="en-US"/>
        </w:rPr>
        <w:lastRenderedPageBreak/>
        <w:t>be called "complex" and/or "complicated". There are several  minor cases like this and I think the article can benefit from another round of editing.</w:t>
      </w:r>
    </w:p>
    <w:p w:rsidR="0047567F" w:rsidRDefault="0047567F" w:rsidP="0047567F">
      <w:pPr>
        <w:pStyle w:val="HTMLVorformatiert"/>
        <w:rPr>
          <w:color w:val="C0504D" w:themeColor="accent2"/>
          <w:lang w:val="en-US"/>
        </w:rPr>
      </w:pPr>
    </w:p>
    <w:p w:rsidR="00DF2D62" w:rsidRPr="00DF2D62" w:rsidRDefault="00DF2D62" w:rsidP="00DF2D62">
      <w:pPr>
        <w:autoSpaceDE w:val="0"/>
        <w:autoSpaceDN w:val="0"/>
        <w:adjustRightInd w:val="0"/>
        <w:spacing w:after="0" w:line="240" w:lineRule="auto"/>
        <w:rPr>
          <w:rFonts w:ascii="NimbusRomNo9L-Regu" w:hAnsi="NimbusRomNo9L-Regu" w:cs="NimbusRomNo9L-Regu"/>
          <w:sz w:val="16"/>
          <w:szCs w:val="16"/>
          <w:lang w:val="en-US"/>
        </w:rPr>
      </w:pPr>
      <w:r>
        <w:rPr>
          <w:color w:val="1F497D" w:themeColor="text2"/>
          <w:lang w:val="en-US"/>
        </w:rPr>
        <w:t>Taucht nur einmal hier auf “</w:t>
      </w:r>
      <w:r w:rsidRPr="00DF2D62">
        <w:rPr>
          <w:rFonts w:ascii="NimbusRomNo9L-Regu" w:hAnsi="NimbusRomNo9L-Regu" w:cs="NimbusRomNo9L-Regu"/>
          <w:sz w:val="16"/>
          <w:szCs w:val="16"/>
          <w:lang w:val="en-US"/>
        </w:rPr>
        <w:t xml:space="preserve">The translation of </w:t>
      </w:r>
      <w:r w:rsidRPr="00DF2D62">
        <w:rPr>
          <w:rFonts w:ascii="NimbusMonL-Regu" w:hAnsi="NimbusMonL-Regu" w:cs="NimbusMonL-Regu"/>
          <w:sz w:val="16"/>
          <w:szCs w:val="16"/>
          <w:lang w:val="en-US"/>
        </w:rPr>
        <w:t xml:space="preserve">Control </w:t>
      </w:r>
      <w:r w:rsidRPr="00DF2D62">
        <w:rPr>
          <w:rFonts w:ascii="NimbusRomNo9L-Regu" w:hAnsi="NimbusRomNo9L-Regu" w:cs="NimbusRomNo9L-Regu"/>
          <w:sz w:val="16"/>
          <w:szCs w:val="16"/>
          <w:lang w:val="en-US"/>
        </w:rPr>
        <w:t>elements is more sophisticated, because they</w:t>
      </w:r>
    </w:p>
    <w:p w:rsidR="00DF2D62" w:rsidRPr="00DF2D62" w:rsidRDefault="00DF2D62" w:rsidP="00DF2D62">
      <w:pPr>
        <w:autoSpaceDE w:val="0"/>
        <w:autoSpaceDN w:val="0"/>
        <w:adjustRightInd w:val="0"/>
        <w:spacing w:after="0" w:line="240" w:lineRule="auto"/>
        <w:rPr>
          <w:rFonts w:ascii="NimbusRomNo9L-Regu" w:hAnsi="NimbusRomNo9L-Regu" w:cs="NimbusRomNo9L-Regu"/>
          <w:sz w:val="16"/>
          <w:szCs w:val="16"/>
          <w:lang w:val="en-US"/>
        </w:rPr>
      </w:pPr>
      <w:r w:rsidRPr="00DF2D62">
        <w:rPr>
          <w:rFonts w:ascii="NimbusRomNo9L-Regu" w:hAnsi="NimbusRomNo9L-Regu" w:cs="NimbusRomNo9L-Regu"/>
          <w:sz w:val="16"/>
          <w:szCs w:val="16"/>
          <w:lang w:val="en-US"/>
        </w:rPr>
        <w:t xml:space="preserve">are translated into a </w:t>
      </w:r>
      <w:r w:rsidRPr="00DF2D62">
        <w:rPr>
          <w:rFonts w:ascii="NimbusMonL-Regu" w:hAnsi="NimbusMonL-Regu" w:cs="NimbusMonL-Regu"/>
          <w:sz w:val="16"/>
          <w:szCs w:val="16"/>
          <w:lang w:val="en-US"/>
        </w:rPr>
        <w:t xml:space="preserve">transition </w:t>
      </w:r>
      <w:r w:rsidRPr="00DF2D62">
        <w:rPr>
          <w:rFonts w:ascii="NimbusRomNo9L-Regu" w:hAnsi="NimbusRomNo9L-Regu" w:cs="NimbusRomNo9L-Regu"/>
          <w:sz w:val="16"/>
          <w:szCs w:val="16"/>
          <w:lang w:val="en-US"/>
        </w:rPr>
        <w:t xml:space="preserve">or a </w:t>
      </w:r>
      <w:r w:rsidRPr="00DF2D62">
        <w:rPr>
          <w:rFonts w:ascii="NimbusMonL-Regu" w:hAnsi="NimbusMonL-Regu" w:cs="NimbusMonL-Regu"/>
          <w:sz w:val="16"/>
          <w:szCs w:val="16"/>
          <w:lang w:val="en-US"/>
        </w:rPr>
        <w:t xml:space="preserve">reaction </w:t>
      </w:r>
      <w:r w:rsidRPr="00DF2D62">
        <w:rPr>
          <w:rFonts w:ascii="NimbusRomNo9L-Regu" w:hAnsi="NimbusRomNo9L-Regu" w:cs="NimbusRomNo9L-Regu"/>
          <w:sz w:val="16"/>
          <w:szCs w:val="16"/>
          <w:lang w:val="en-US"/>
        </w:rPr>
        <w:t>depending on enclosed</w:t>
      </w:r>
    </w:p>
    <w:p w:rsidR="0047567F" w:rsidRPr="003C194C" w:rsidRDefault="00DF2D62" w:rsidP="00DF2D62">
      <w:pPr>
        <w:pStyle w:val="HTMLVorformatiert"/>
        <w:rPr>
          <w:rFonts w:asciiTheme="minorHAnsi" w:eastAsiaTheme="minorHAnsi" w:hAnsiTheme="minorHAnsi" w:cstheme="minorBidi"/>
          <w:color w:val="1F497D" w:themeColor="text2"/>
          <w:sz w:val="22"/>
          <w:szCs w:val="22"/>
        </w:rPr>
      </w:pPr>
      <w:r w:rsidRPr="00DF2D62">
        <w:rPr>
          <w:rFonts w:ascii="NimbusMonL-Regu" w:hAnsi="NimbusMonL-Regu" w:cs="NimbusMonL-Regu"/>
          <w:sz w:val="16"/>
          <w:szCs w:val="16"/>
          <w:lang w:val="en-US"/>
        </w:rPr>
        <w:t xml:space="preserve">Control </w:t>
      </w:r>
      <w:r w:rsidRPr="00DF2D62">
        <w:rPr>
          <w:rFonts w:ascii="NimbusRomNo9L-Regu" w:hAnsi="NimbusRomNo9L-Regu" w:cs="NimbusRomNo9L-Regu"/>
          <w:sz w:val="16"/>
          <w:szCs w:val="16"/>
          <w:lang w:val="en-US"/>
        </w:rPr>
        <w:t>elements.</w:t>
      </w:r>
      <w:r>
        <w:rPr>
          <w:rFonts w:asciiTheme="minorHAnsi" w:eastAsiaTheme="minorHAnsi" w:hAnsiTheme="minorHAnsi" w:cstheme="minorBidi"/>
          <w:color w:val="1F497D" w:themeColor="text2"/>
          <w:sz w:val="22"/>
          <w:szCs w:val="22"/>
          <w:lang w:val="en-US"/>
        </w:rPr>
        <w:t xml:space="preserve">” So dass ich das durch complex ersetzen würde. </w:t>
      </w:r>
      <w:commentRangeStart w:id="8"/>
      <w:r w:rsidRPr="003C194C">
        <w:rPr>
          <w:rFonts w:asciiTheme="minorHAnsi" w:eastAsiaTheme="minorHAnsi" w:hAnsiTheme="minorHAnsi" w:cstheme="minorBidi"/>
          <w:color w:val="1F497D" w:themeColor="text2"/>
          <w:sz w:val="22"/>
          <w:szCs w:val="22"/>
        </w:rPr>
        <w:t>An anderen STellen habe ich das nicht gefunden.</w:t>
      </w:r>
      <w:r w:rsidR="003C194C" w:rsidRPr="003C194C">
        <w:rPr>
          <w:rFonts w:asciiTheme="minorHAnsi" w:eastAsiaTheme="minorHAnsi" w:hAnsiTheme="minorHAnsi" w:cstheme="minorBidi"/>
          <w:color w:val="1F497D" w:themeColor="text2"/>
          <w:sz w:val="22"/>
          <w:szCs w:val="22"/>
        </w:rPr>
        <w:t xml:space="preserve"> Wie hierauf reagieren?</w:t>
      </w:r>
      <w:commentRangeEnd w:id="8"/>
      <w:r w:rsidR="003C194C">
        <w:rPr>
          <w:rStyle w:val="Kommentarzeichen"/>
          <w:rFonts w:asciiTheme="minorHAnsi" w:eastAsiaTheme="minorHAnsi" w:hAnsiTheme="minorHAnsi" w:cstheme="minorBidi"/>
          <w:lang w:eastAsia="en-US"/>
        </w:rPr>
        <w:commentReference w:id="8"/>
      </w:r>
    </w:p>
    <w:p w:rsidR="0047567F" w:rsidRPr="003C194C" w:rsidRDefault="0047567F" w:rsidP="00F542DB">
      <w:pPr>
        <w:pStyle w:val="HTMLVorformatiert"/>
        <w:rPr>
          <w:color w:val="C0504D" w:themeColor="accent2"/>
        </w:rPr>
      </w:pPr>
    </w:p>
    <w:p w:rsidR="00F542DB" w:rsidRPr="003C194C" w:rsidRDefault="00F542DB" w:rsidP="00F542DB">
      <w:pPr>
        <w:pStyle w:val="HTMLVorformatiert"/>
        <w:rPr>
          <w:color w:val="C0504D" w:themeColor="accent2"/>
        </w:rPr>
      </w:pPr>
    </w:p>
    <w:p w:rsidR="00F542DB" w:rsidRPr="00DF2D62" w:rsidRDefault="00F542DB" w:rsidP="00F542DB">
      <w:pPr>
        <w:pStyle w:val="HTMLVorformatiert"/>
        <w:rPr>
          <w:color w:val="C0504D" w:themeColor="accent2"/>
          <w:lang w:val="en-US"/>
        </w:rPr>
      </w:pPr>
      <w:r w:rsidRPr="00DF2D62">
        <w:rPr>
          <w:color w:val="C0504D" w:themeColor="accent2"/>
          <w:lang w:val="en-US"/>
        </w:rPr>
        <w:t>Reviewer: 3</w:t>
      </w:r>
    </w:p>
    <w:p w:rsidR="00F542DB" w:rsidRPr="00DF2D62" w:rsidRDefault="00F542DB" w:rsidP="00F542DB">
      <w:pPr>
        <w:pStyle w:val="HTMLVorformatiert"/>
        <w:rPr>
          <w:color w:val="C0504D" w:themeColor="accent2"/>
          <w:lang w:val="en-US"/>
        </w:rPr>
      </w:pPr>
      <w:r w:rsidRPr="00DF2D62">
        <w:rPr>
          <w:color w:val="C0504D" w:themeColor="accent2"/>
          <w:lang w:val="en-US"/>
        </w:rPr>
        <w:t>Comments to the Author</w:t>
      </w:r>
    </w:p>
    <w:p w:rsidR="00F542DB" w:rsidRPr="00F542DB" w:rsidRDefault="00F542DB" w:rsidP="00F542DB">
      <w:pPr>
        <w:pStyle w:val="HTMLVorformatiert"/>
        <w:rPr>
          <w:color w:val="C0504D" w:themeColor="accent2"/>
          <w:lang w:val="en-US"/>
        </w:rPr>
      </w:pPr>
      <w:r w:rsidRPr="00F542DB">
        <w:rPr>
          <w:color w:val="C0504D" w:themeColor="accent2"/>
          <w:lang w:val="en-US"/>
        </w:rPr>
        <w:t>This paper presents a useful tool for converting BioPAX models into SBML models using the qualitative modeling extension.  The advantages of this tool over comparable tools already available is well described in Table 3.  The main advantage being the ability to minimize the loss of information by leveraging the transition construct in the qual package to represent relationships that cannot be cleanly encoded as reactions.</w:t>
      </w: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I do have a few minor comments that I would like to see addressed:</w:t>
      </w: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1) Abstract, "erroneously converted to reactions", I find this comment too harsh.  While you may disagree that with this approach, it may still capture the behavior.  For example, one can easily imagine a repression relationship encoded using reactions perhaps with the addition of SBO terms.</w:t>
      </w:r>
    </w:p>
    <w:p w:rsidR="0047567F" w:rsidRDefault="0047567F" w:rsidP="00F542DB">
      <w:pPr>
        <w:pStyle w:val="HTMLVorformatiert"/>
        <w:rPr>
          <w:color w:val="C0504D" w:themeColor="accent2"/>
          <w:lang w:val="en-US"/>
        </w:rPr>
      </w:pPr>
    </w:p>
    <w:p w:rsidR="0047567F" w:rsidRPr="00AE68FD" w:rsidRDefault="003C194C" w:rsidP="0047567F">
      <w:pPr>
        <w:pStyle w:val="HTMLVorformatiert"/>
        <w:rPr>
          <w:rFonts w:asciiTheme="minorHAnsi" w:eastAsiaTheme="minorHAnsi" w:hAnsiTheme="minorHAnsi" w:cstheme="minorBidi"/>
          <w:color w:val="1F497D" w:themeColor="text2"/>
          <w:sz w:val="22"/>
          <w:szCs w:val="22"/>
          <w:lang w:val="en-US"/>
        </w:rPr>
      </w:pPr>
      <w:commentRangeStart w:id="9"/>
      <w:r>
        <w:rPr>
          <w:rFonts w:asciiTheme="minorHAnsi" w:eastAsiaTheme="minorHAnsi" w:hAnsiTheme="minorHAnsi" w:cstheme="minorBidi"/>
          <w:color w:val="1F497D" w:themeColor="text2"/>
          <w:sz w:val="22"/>
          <w:szCs w:val="22"/>
          <w:lang w:val="en-US"/>
        </w:rPr>
        <w:t xml:space="preserve">Indeed that would be possible, but this approach would not be proper. </w:t>
      </w:r>
      <w:commentRangeEnd w:id="9"/>
      <w:r>
        <w:rPr>
          <w:rStyle w:val="Kommentarzeichen"/>
          <w:rFonts w:asciiTheme="minorHAnsi" w:eastAsiaTheme="minorHAnsi" w:hAnsiTheme="minorHAnsi" w:cstheme="minorBidi"/>
          <w:lang w:eastAsia="en-US"/>
        </w:rPr>
        <w:commentReference w:id="9"/>
      </w:r>
    </w:p>
    <w:p w:rsidR="0047567F" w:rsidRPr="00AE68FD" w:rsidRDefault="0047567F" w:rsidP="00F542DB">
      <w:pPr>
        <w:pStyle w:val="HTMLVorformatiert"/>
        <w:rPr>
          <w:rFonts w:asciiTheme="minorHAnsi" w:eastAsiaTheme="minorHAnsi" w:hAnsiTheme="minorHAnsi" w:cstheme="minorBidi"/>
          <w:color w:val="1F497D" w:themeColor="text2"/>
          <w:sz w:val="22"/>
          <w:szCs w:val="22"/>
          <w:lang w:val="en-US"/>
        </w:rPr>
      </w:pP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2) Pg 1, col 2, line 2, semantic -&gt; semantics</w:t>
      </w:r>
    </w:p>
    <w:p w:rsidR="0047567F" w:rsidRDefault="0047567F" w:rsidP="00F542DB">
      <w:pPr>
        <w:pStyle w:val="HTMLVorformatiert"/>
        <w:rPr>
          <w:color w:val="C0504D" w:themeColor="accent2"/>
          <w:lang w:val="en-US"/>
        </w:rPr>
      </w:pPr>
    </w:p>
    <w:p w:rsidR="0047567F" w:rsidRPr="00AE68FD" w:rsidRDefault="003C194C"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Corrected.</w:t>
      </w:r>
    </w:p>
    <w:p w:rsidR="0047567F" w:rsidRPr="00F542DB"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3) "The SBML core specification provides no possibility to define other relationships than concrete quantitative reactions." This is not accurate.  SBML has more constructs than reactions, such as events, rules, constraints, etc.  While these are quantitative, they are not reactions.  You should mention these additional constructs supported by core SBML but it is okay to say they are not qualitative.</w:t>
      </w:r>
    </w:p>
    <w:p w:rsidR="00F542DB" w:rsidRPr="00F542DB" w:rsidRDefault="00F542DB" w:rsidP="00F542DB">
      <w:pPr>
        <w:pStyle w:val="HTMLVorformatiert"/>
        <w:rPr>
          <w:color w:val="C0504D" w:themeColor="accent2"/>
          <w:lang w:val="en-US"/>
        </w:rPr>
      </w:pPr>
    </w:p>
    <w:p w:rsidR="0047567F" w:rsidRPr="00AE68FD" w:rsidRDefault="0047567F" w:rsidP="0047567F">
      <w:pPr>
        <w:pStyle w:val="HTMLVorformatiert"/>
        <w:rPr>
          <w:rFonts w:asciiTheme="minorHAnsi" w:eastAsiaTheme="minorHAnsi" w:hAnsiTheme="minorHAnsi" w:cstheme="minorBidi"/>
          <w:color w:val="1F497D" w:themeColor="text2"/>
          <w:sz w:val="22"/>
          <w:szCs w:val="22"/>
          <w:lang w:val="en-US"/>
        </w:rPr>
      </w:pPr>
      <w:r w:rsidRPr="00AE68FD">
        <w:rPr>
          <w:rFonts w:asciiTheme="minorHAnsi" w:eastAsiaTheme="minorHAnsi" w:hAnsiTheme="minorHAnsi" w:cstheme="minorBidi"/>
          <w:color w:val="1F497D" w:themeColor="text2"/>
          <w:sz w:val="22"/>
          <w:szCs w:val="22"/>
          <w:lang w:val="en-US"/>
        </w:rPr>
        <w:t>In the following, we would like…</w:t>
      </w:r>
    </w:p>
    <w:p w:rsidR="0047567F"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4) I may have missed it but I could not find a reference to Table 1.</w:t>
      </w:r>
    </w:p>
    <w:p w:rsidR="0047567F" w:rsidRDefault="0047567F" w:rsidP="0047567F">
      <w:pPr>
        <w:pStyle w:val="HTMLVorformatiert"/>
        <w:rPr>
          <w:color w:val="C0504D" w:themeColor="accent2"/>
          <w:lang w:val="en-US"/>
        </w:rPr>
      </w:pPr>
    </w:p>
    <w:p w:rsidR="003C194C" w:rsidRDefault="00DF2D62" w:rsidP="00DF2D62">
      <w:pPr>
        <w:autoSpaceDE w:val="0"/>
        <w:autoSpaceDN w:val="0"/>
        <w:adjustRightInd w:val="0"/>
        <w:spacing w:after="0" w:line="240" w:lineRule="auto"/>
        <w:rPr>
          <w:color w:val="1F497D" w:themeColor="text2"/>
          <w:lang w:val="en-US"/>
        </w:rPr>
      </w:pPr>
      <w:r>
        <w:rPr>
          <w:color w:val="1F497D" w:themeColor="text2"/>
          <w:lang w:val="en-US"/>
        </w:rPr>
        <w:t xml:space="preserve">The reference </w:t>
      </w:r>
      <w:r w:rsidR="003C194C">
        <w:rPr>
          <w:color w:val="1F497D" w:themeColor="text2"/>
          <w:lang w:val="en-US"/>
        </w:rPr>
        <w:t xml:space="preserve">was listed in brackets with a reference in section 2.3.2 Step 2. </w:t>
      </w:r>
      <w:commentRangeStart w:id="10"/>
      <w:r w:rsidR="003C194C">
        <w:rPr>
          <w:color w:val="1F497D" w:themeColor="text2"/>
          <w:lang w:val="en-US"/>
        </w:rPr>
        <w:t xml:space="preserve">Since this easily can be overseen we made a separate sentence referring to the table (The used SBO terms are listed in Table 1). </w:t>
      </w:r>
      <w:commentRangeEnd w:id="10"/>
      <w:r w:rsidR="003C194C">
        <w:rPr>
          <w:rStyle w:val="Kommentarzeichen"/>
        </w:rPr>
        <w:commentReference w:id="10"/>
      </w:r>
    </w:p>
    <w:p w:rsidR="003C194C" w:rsidRDefault="003C194C" w:rsidP="00DF2D62">
      <w:pPr>
        <w:autoSpaceDE w:val="0"/>
        <w:autoSpaceDN w:val="0"/>
        <w:adjustRightInd w:val="0"/>
        <w:spacing w:after="0" w:line="240" w:lineRule="auto"/>
        <w:rPr>
          <w:color w:val="1F497D" w:themeColor="text2"/>
          <w:lang w:val="en-US"/>
        </w:rPr>
      </w:pPr>
    </w:p>
    <w:p w:rsidR="00DF2D62" w:rsidRPr="00DF2D62" w:rsidRDefault="00DF2D62" w:rsidP="00DF2D62">
      <w:pPr>
        <w:autoSpaceDE w:val="0"/>
        <w:autoSpaceDN w:val="0"/>
        <w:adjustRightInd w:val="0"/>
        <w:spacing w:after="0" w:line="240" w:lineRule="auto"/>
        <w:rPr>
          <w:rFonts w:ascii="NimbusRomNo9L-Regu" w:hAnsi="NimbusRomNo9L-Regu" w:cs="NimbusRomNo9L-Regu"/>
          <w:sz w:val="16"/>
          <w:szCs w:val="16"/>
          <w:lang w:val="en-US"/>
        </w:rPr>
      </w:pPr>
      <w:r>
        <w:rPr>
          <w:rFonts w:ascii="NimbusRomNo9L-ReguItal" w:hAnsi="NimbusRomNo9L-ReguItal" w:cs="NimbusRomNo9L-ReguItal"/>
          <w:sz w:val="18"/>
          <w:szCs w:val="18"/>
          <w:lang w:val="en-US"/>
        </w:rPr>
        <w:t>“</w:t>
      </w:r>
      <w:r w:rsidRPr="00DF2D62">
        <w:rPr>
          <w:rFonts w:ascii="NimbusRomNo9L-ReguItal" w:hAnsi="NimbusRomNo9L-ReguItal" w:cs="NimbusRomNo9L-ReguItal"/>
          <w:sz w:val="18"/>
          <w:szCs w:val="18"/>
          <w:lang w:val="en-US"/>
        </w:rPr>
        <w:t xml:space="preserve">2.3.2 Step 2: Translation of </w:t>
      </w:r>
      <w:r w:rsidRPr="00DF2D62">
        <w:rPr>
          <w:rFonts w:ascii="NimbusMonL-ReguObli" w:hAnsi="NimbusMonL-ReguObli" w:cs="NimbusMonL-ReguObli"/>
          <w:sz w:val="18"/>
          <w:szCs w:val="18"/>
          <w:lang w:val="en-US"/>
        </w:rPr>
        <w:t xml:space="preserve">PhysicalEntity </w:t>
      </w:r>
      <w:r w:rsidRPr="00DF2D62">
        <w:rPr>
          <w:rFonts w:ascii="NimbusRomNo9L-ReguItal" w:hAnsi="NimbusRomNo9L-ReguItal" w:cs="NimbusRomNo9L-ReguItal"/>
          <w:sz w:val="18"/>
          <w:szCs w:val="18"/>
          <w:lang w:val="en-US"/>
        </w:rPr>
        <w:t xml:space="preserve">elements. </w:t>
      </w:r>
      <w:r w:rsidRPr="00DF2D62">
        <w:rPr>
          <w:rFonts w:ascii="NimbusRomNo9L-Regu" w:hAnsi="NimbusRomNo9L-Regu" w:cs="NimbusRomNo9L-Regu"/>
          <w:sz w:val="16"/>
          <w:szCs w:val="16"/>
          <w:lang w:val="en-US"/>
        </w:rPr>
        <w:t>In</w:t>
      </w:r>
      <w:r w:rsidR="003C194C">
        <w:rPr>
          <w:rFonts w:ascii="NimbusRomNo9L-Regu" w:hAnsi="NimbusRomNo9L-Regu" w:cs="NimbusRomNo9L-Regu"/>
          <w:sz w:val="16"/>
          <w:szCs w:val="16"/>
          <w:lang w:val="en-US"/>
        </w:rPr>
        <w:t xml:space="preserve"> </w:t>
      </w:r>
      <w:r w:rsidRPr="00DF2D62">
        <w:rPr>
          <w:rFonts w:ascii="NimbusRomNo9L-Regu" w:hAnsi="NimbusRomNo9L-Regu" w:cs="NimbusRomNo9L-Regu"/>
          <w:sz w:val="16"/>
          <w:szCs w:val="16"/>
          <w:lang w:val="en-US"/>
        </w:rPr>
        <w:t xml:space="preserve">this step, an SBML </w:t>
      </w:r>
      <w:r w:rsidRPr="00DF2D62">
        <w:rPr>
          <w:rFonts w:ascii="NimbusMonL-Regu" w:hAnsi="NimbusMonL-Regu" w:cs="NimbusMonL-Regu"/>
          <w:sz w:val="16"/>
          <w:szCs w:val="16"/>
          <w:lang w:val="en-US"/>
        </w:rPr>
        <w:t xml:space="preserve">species </w:t>
      </w:r>
      <w:r w:rsidRPr="00DF2D62">
        <w:rPr>
          <w:rFonts w:ascii="NimbusRomNo9L-Regu" w:hAnsi="NimbusRomNo9L-Regu" w:cs="NimbusRomNo9L-Regu"/>
          <w:sz w:val="16"/>
          <w:szCs w:val="16"/>
          <w:lang w:val="en-US"/>
        </w:rPr>
        <w:t xml:space="preserve">and </w:t>
      </w:r>
      <w:r w:rsidRPr="00DF2D62">
        <w:rPr>
          <w:rFonts w:ascii="NimbusMonL-Regu" w:hAnsi="NimbusMonL-Regu" w:cs="NimbusMonL-Regu"/>
          <w:sz w:val="16"/>
          <w:szCs w:val="16"/>
          <w:lang w:val="en-US"/>
        </w:rPr>
        <w:t xml:space="preserve">qualitativeSpecies </w:t>
      </w:r>
      <w:r w:rsidRPr="00DF2D62">
        <w:rPr>
          <w:rFonts w:ascii="NimbusRomNo9L-Regu" w:hAnsi="NimbusRomNo9L-Regu" w:cs="NimbusRomNo9L-Regu"/>
          <w:sz w:val="16"/>
          <w:szCs w:val="16"/>
          <w:lang w:val="en-US"/>
        </w:rPr>
        <w:t>are created</w:t>
      </w:r>
    </w:p>
    <w:p w:rsidR="0047567F" w:rsidRPr="00AE68FD" w:rsidRDefault="00DF2D62" w:rsidP="003C194C">
      <w:pPr>
        <w:autoSpaceDE w:val="0"/>
        <w:autoSpaceDN w:val="0"/>
        <w:adjustRightInd w:val="0"/>
        <w:spacing w:after="0" w:line="240" w:lineRule="auto"/>
        <w:rPr>
          <w:color w:val="1F497D" w:themeColor="text2"/>
          <w:lang w:val="en-US"/>
        </w:rPr>
      </w:pPr>
      <w:r w:rsidRPr="00DF2D62">
        <w:rPr>
          <w:rFonts w:ascii="NimbusRomNo9L-Regu" w:hAnsi="NimbusRomNo9L-Regu" w:cs="NimbusRomNo9L-Regu"/>
          <w:sz w:val="16"/>
          <w:szCs w:val="16"/>
          <w:lang w:val="en-US"/>
        </w:rPr>
        <w:t xml:space="preserve">for each </w:t>
      </w:r>
      <w:r w:rsidRPr="00DF2D62">
        <w:rPr>
          <w:rFonts w:ascii="NimbusMonL-Regu" w:hAnsi="NimbusMonL-Regu" w:cs="NimbusMonL-Regu"/>
          <w:sz w:val="16"/>
          <w:szCs w:val="16"/>
          <w:lang w:val="en-US"/>
        </w:rPr>
        <w:t>PhysicalEntity</w:t>
      </w:r>
      <w:r w:rsidRPr="00DF2D62">
        <w:rPr>
          <w:rFonts w:ascii="NimbusRomNo9L-Regu" w:hAnsi="NimbusRomNo9L-Regu" w:cs="NimbusRomNo9L-Regu"/>
          <w:sz w:val="16"/>
          <w:szCs w:val="16"/>
          <w:lang w:val="en-US"/>
        </w:rPr>
        <w:t xml:space="preserve">. Depending on the kind of the </w:t>
      </w:r>
      <w:r w:rsidRPr="00DF2D62">
        <w:rPr>
          <w:rFonts w:ascii="NimbusMonL-Regu" w:hAnsi="NimbusMonL-Regu" w:cs="NimbusMonL-Regu"/>
          <w:sz w:val="16"/>
          <w:szCs w:val="16"/>
          <w:lang w:val="en-US"/>
        </w:rPr>
        <w:t>PhysicalEntity</w:t>
      </w:r>
      <w:r w:rsidRPr="00DF2D62">
        <w:rPr>
          <w:rFonts w:ascii="NimbusRomNo9L-Regu" w:hAnsi="NimbusRomNo9L-Regu" w:cs="NimbusRomNo9L-Regu"/>
          <w:sz w:val="16"/>
          <w:szCs w:val="16"/>
          <w:lang w:val="en-US"/>
        </w:rPr>
        <w:t>, i.e., if it is a protein, complex, DNA, RNA, or small</w:t>
      </w:r>
      <w:r w:rsidR="003C194C">
        <w:rPr>
          <w:rFonts w:ascii="NimbusRomNo9L-Regu" w:hAnsi="NimbusRomNo9L-Regu" w:cs="NimbusRomNo9L-Regu"/>
          <w:sz w:val="16"/>
          <w:szCs w:val="16"/>
          <w:lang w:val="en-US"/>
        </w:rPr>
        <w:t>M</w:t>
      </w:r>
      <w:r w:rsidRPr="00DF2D62">
        <w:rPr>
          <w:rFonts w:ascii="NimbusRomNo9L-Regu" w:hAnsi="NimbusRomNo9L-Regu" w:cs="NimbusRomNo9L-Regu"/>
          <w:sz w:val="16"/>
          <w:szCs w:val="16"/>
          <w:lang w:val="en-US"/>
        </w:rPr>
        <w:t>olecule,</w:t>
      </w:r>
      <w:r w:rsidR="003C194C">
        <w:rPr>
          <w:rFonts w:ascii="NimbusRomNo9L-Regu" w:hAnsi="NimbusRomNo9L-Regu" w:cs="NimbusRomNo9L-Regu"/>
          <w:sz w:val="16"/>
          <w:szCs w:val="16"/>
          <w:lang w:val="en-US"/>
        </w:rPr>
        <w:t xml:space="preserve"> </w:t>
      </w:r>
      <w:r w:rsidRPr="00DF2D62">
        <w:rPr>
          <w:rFonts w:ascii="NimbusRomNo9L-Regu" w:hAnsi="NimbusRomNo9L-Regu" w:cs="NimbusRomNo9L-Regu"/>
          <w:sz w:val="16"/>
          <w:szCs w:val="16"/>
          <w:lang w:val="en-US"/>
        </w:rPr>
        <w:t xml:space="preserve">the </w:t>
      </w:r>
      <w:r w:rsidRPr="00DF2D62">
        <w:rPr>
          <w:rFonts w:ascii="NimbusMonL-Regu" w:hAnsi="NimbusMonL-Regu" w:cs="NimbusMonL-Regu"/>
          <w:sz w:val="16"/>
          <w:szCs w:val="16"/>
          <w:lang w:val="en-US"/>
        </w:rPr>
        <w:t xml:space="preserve">species </w:t>
      </w:r>
      <w:r w:rsidRPr="00DF2D62">
        <w:rPr>
          <w:rFonts w:ascii="NimbusRomNo9L-Regu" w:hAnsi="NimbusRomNo9L-Regu" w:cs="NimbusRomNo9L-Regu"/>
          <w:sz w:val="16"/>
          <w:szCs w:val="16"/>
          <w:lang w:val="en-US"/>
        </w:rPr>
        <w:t xml:space="preserve">is annotated with the corresponding SBO term (Courtot </w:t>
      </w:r>
      <w:r w:rsidRPr="00DF2D62">
        <w:rPr>
          <w:rFonts w:ascii="NimbusRomNo9L-ReguItal" w:hAnsi="NimbusRomNo9L-ReguItal" w:cs="NimbusRomNo9L-ReguItal"/>
          <w:sz w:val="16"/>
          <w:szCs w:val="16"/>
          <w:lang w:val="en-US"/>
        </w:rPr>
        <w:t>et al.</w:t>
      </w:r>
      <w:r w:rsidRPr="00DF2D62">
        <w:rPr>
          <w:rFonts w:ascii="NimbusRomNo9L-Regu" w:hAnsi="NimbusRomNo9L-Regu" w:cs="NimbusRomNo9L-Regu"/>
          <w:sz w:val="16"/>
          <w:szCs w:val="16"/>
          <w:lang w:val="en-US"/>
        </w:rPr>
        <w:t>,2011, see Table 1 for a list of used terms).</w:t>
      </w:r>
      <w:r>
        <w:rPr>
          <w:rFonts w:ascii="NimbusRomNo9L-Regu" w:hAnsi="NimbusRomNo9L-Regu" w:cs="NimbusRomNo9L-Regu"/>
          <w:sz w:val="16"/>
          <w:szCs w:val="16"/>
          <w:lang w:val="en-US"/>
        </w:rPr>
        <w:t>”</w:t>
      </w:r>
      <w:r w:rsidRPr="00AE68FD">
        <w:rPr>
          <w:color w:val="1F497D" w:themeColor="text2"/>
          <w:lang w:val="en-US"/>
        </w:rPr>
        <w:t xml:space="preserve"> </w:t>
      </w:r>
    </w:p>
    <w:p w:rsidR="00F542DB" w:rsidRDefault="00F542DB" w:rsidP="00F542DB">
      <w:pPr>
        <w:pStyle w:val="HTMLVorformatiert"/>
        <w:rPr>
          <w:color w:val="C0504D" w:themeColor="accent2"/>
          <w:lang w:val="en-US"/>
        </w:rPr>
      </w:pPr>
    </w:p>
    <w:p w:rsidR="0047567F" w:rsidRPr="00F542DB"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5) Not sure the purpose of qualitativeModel.  Can't one just ignore the parts of the model which are from the qual package.</w:t>
      </w:r>
    </w:p>
    <w:p w:rsidR="0047567F" w:rsidRDefault="0047567F" w:rsidP="0047567F">
      <w:pPr>
        <w:pStyle w:val="HTMLVorformatiert"/>
        <w:rPr>
          <w:color w:val="C0504D" w:themeColor="accent2"/>
          <w:lang w:val="en-US"/>
        </w:rPr>
      </w:pPr>
    </w:p>
    <w:p w:rsidR="0047567F" w:rsidRPr="00AE68FD" w:rsidRDefault="00244E28" w:rsidP="0047567F">
      <w:pPr>
        <w:pStyle w:val="HTMLVorformatiert"/>
        <w:rPr>
          <w:rFonts w:asciiTheme="minorHAnsi" w:eastAsiaTheme="minorHAnsi" w:hAnsiTheme="minorHAnsi" w:cstheme="minorBidi"/>
          <w:color w:val="1F497D" w:themeColor="text2"/>
          <w:sz w:val="22"/>
          <w:szCs w:val="22"/>
          <w:lang w:val="en-US"/>
        </w:rPr>
      </w:pPr>
      <w:commentRangeStart w:id="11"/>
      <w:r>
        <w:rPr>
          <w:rFonts w:asciiTheme="minorHAnsi" w:eastAsiaTheme="minorHAnsi" w:hAnsiTheme="minorHAnsi" w:cstheme="minorBidi"/>
          <w:color w:val="1F497D" w:themeColor="text2"/>
          <w:sz w:val="22"/>
          <w:szCs w:val="22"/>
          <w:lang w:val="en-US"/>
        </w:rPr>
        <w:t xml:space="preserve">Of course it is possible to ignore the qualitativeModel. But all relationships which are no reactions are listed in this model. </w:t>
      </w:r>
      <w:commentRangeEnd w:id="11"/>
      <w:r>
        <w:rPr>
          <w:rStyle w:val="Kommentarzeichen"/>
          <w:rFonts w:asciiTheme="minorHAnsi" w:eastAsiaTheme="minorHAnsi" w:hAnsiTheme="minorHAnsi" w:cstheme="minorBidi"/>
          <w:lang w:eastAsia="en-US"/>
        </w:rPr>
        <w:commentReference w:id="11"/>
      </w:r>
    </w:p>
    <w:p w:rsidR="00F542DB" w:rsidRDefault="00F542DB" w:rsidP="00F542DB">
      <w:pPr>
        <w:pStyle w:val="HTMLVorformatiert"/>
        <w:rPr>
          <w:color w:val="C0504D" w:themeColor="accent2"/>
          <w:lang w:val="en-US"/>
        </w:rPr>
      </w:pPr>
    </w:p>
    <w:p w:rsidR="0047567F" w:rsidRPr="00F542DB"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6) I'm concerned about the need to say a species is a quantitative or qualitative species.  It seems that a species may actually be involved in both types of interactions in a BioPAX model.  Wouldn't it make more sense to make everything be species and when a species is used in a transition, it is a qualitative relationship for that species.  One could then infer that a species is qualitative if it only appears in transitions, if this is actually important.  The only alternative I see is to duplicate a species as a Species and QualitatitiveSpecies which is not elegant at all.</w:t>
      </w:r>
    </w:p>
    <w:p w:rsidR="00F542DB" w:rsidRPr="00F542DB" w:rsidRDefault="00F542DB" w:rsidP="00F542DB">
      <w:pPr>
        <w:pStyle w:val="HTMLVorformatiert"/>
        <w:rPr>
          <w:color w:val="C0504D" w:themeColor="accent2"/>
          <w:lang w:val="en-US"/>
        </w:rPr>
      </w:pPr>
    </w:p>
    <w:p w:rsidR="00614D3A" w:rsidRDefault="00B119A7" w:rsidP="00244E28">
      <w:pPr>
        <w:pStyle w:val="HTMLVorformatiert"/>
        <w:rPr>
          <w:rFonts w:asciiTheme="minorHAnsi" w:eastAsiaTheme="minorHAnsi" w:hAnsiTheme="minorHAnsi" w:cstheme="minorBidi"/>
          <w:color w:val="1F497D" w:themeColor="text2"/>
          <w:sz w:val="22"/>
          <w:szCs w:val="22"/>
          <w:lang w:val="en-US"/>
        </w:rPr>
      </w:pPr>
      <w:commentRangeStart w:id="12"/>
      <w:r>
        <w:rPr>
          <w:rFonts w:asciiTheme="minorHAnsi" w:eastAsiaTheme="minorHAnsi" w:hAnsiTheme="minorHAnsi" w:cstheme="minorBidi"/>
          <w:color w:val="1F497D" w:themeColor="text2"/>
          <w:sz w:val="22"/>
          <w:szCs w:val="22"/>
          <w:lang w:val="en-US"/>
        </w:rPr>
        <w:t xml:space="preserve">You are absolutely right that the first idea is to combine species and qualitativeSpecies to facilitate the models. Unfortunately, the qual </w:t>
      </w:r>
      <w:r w:rsidR="00614D3A">
        <w:rPr>
          <w:rFonts w:asciiTheme="minorHAnsi" w:eastAsiaTheme="minorHAnsi" w:hAnsiTheme="minorHAnsi" w:cstheme="minorBidi"/>
          <w:color w:val="1F497D" w:themeColor="text2"/>
          <w:sz w:val="22"/>
          <w:szCs w:val="22"/>
          <w:lang w:val="en-US"/>
        </w:rPr>
        <w:t xml:space="preserve">and SBML core specification </w:t>
      </w:r>
      <w:r>
        <w:rPr>
          <w:rFonts w:asciiTheme="minorHAnsi" w:eastAsiaTheme="minorHAnsi" w:hAnsiTheme="minorHAnsi" w:cstheme="minorBidi"/>
          <w:color w:val="1F497D" w:themeColor="text2"/>
          <w:sz w:val="22"/>
          <w:szCs w:val="22"/>
          <w:lang w:val="en-US"/>
        </w:rPr>
        <w:t xml:space="preserve">do not allow this convenience. The reason for </w:t>
      </w:r>
      <w:r w:rsidR="00614D3A">
        <w:rPr>
          <w:rFonts w:asciiTheme="minorHAnsi" w:eastAsiaTheme="minorHAnsi" w:hAnsiTheme="minorHAnsi" w:cstheme="minorBidi"/>
          <w:color w:val="1F497D" w:themeColor="text2"/>
          <w:sz w:val="22"/>
          <w:szCs w:val="22"/>
          <w:lang w:val="en-US"/>
        </w:rPr>
        <w:t xml:space="preserve">not extending </w:t>
      </w:r>
      <w:r>
        <w:rPr>
          <w:rFonts w:asciiTheme="minorHAnsi" w:eastAsiaTheme="minorHAnsi" w:hAnsiTheme="minorHAnsi" w:cstheme="minorBidi"/>
          <w:color w:val="1F497D" w:themeColor="text2"/>
          <w:sz w:val="22"/>
          <w:szCs w:val="22"/>
          <w:lang w:val="en-US"/>
        </w:rPr>
        <w:t xml:space="preserve">species </w:t>
      </w:r>
      <w:r w:rsidR="00614D3A">
        <w:rPr>
          <w:rFonts w:asciiTheme="minorHAnsi" w:eastAsiaTheme="minorHAnsi" w:hAnsiTheme="minorHAnsi" w:cstheme="minorBidi"/>
          <w:color w:val="1F497D" w:themeColor="text2"/>
          <w:sz w:val="22"/>
          <w:szCs w:val="22"/>
          <w:lang w:val="en-US"/>
        </w:rPr>
        <w:t xml:space="preserve">to qualitativeSpecies </w:t>
      </w:r>
      <w:r>
        <w:rPr>
          <w:rFonts w:asciiTheme="minorHAnsi" w:eastAsiaTheme="minorHAnsi" w:hAnsiTheme="minorHAnsi" w:cstheme="minorBidi"/>
          <w:color w:val="1F497D" w:themeColor="text2"/>
          <w:sz w:val="22"/>
          <w:szCs w:val="22"/>
          <w:lang w:val="en-US"/>
        </w:rPr>
        <w:t xml:space="preserve">is that </w:t>
      </w:r>
      <w:commentRangeEnd w:id="12"/>
      <w:r>
        <w:rPr>
          <w:rStyle w:val="Kommentarzeichen"/>
          <w:rFonts w:asciiTheme="minorHAnsi" w:eastAsiaTheme="minorHAnsi" w:hAnsiTheme="minorHAnsi" w:cstheme="minorBidi"/>
          <w:lang w:eastAsia="en-US"/>
        </w:rPr>
        <w:commentReference w:id="12"/>
      </w:r>
      <w:r w:rsidR="00614D3A">
        <w:rPr>
          <w:rFonts w:asciiTheme="minorHAnsi" w:eastAsiaTheme="minorHAnsi" w:hAnsiTheme="minorHAnsi" w:cstheme="minorBidi"/>
          <w:color w:val="1F497D" w:themeColor="text2"/>
          <w:sz w:val="22"/>
          <w:szCs w:val="22"/>
          <w:lang w:val="en-US"/>
        </w:rPr>
        <w:t>species is</w:t>
      </w:r>
      <w:r w:rsidR="00614D3A" w:rsidRPr="00614D3A">
        <w:rPr>
          <w:rFonts w:asciiTheme="minorHAnsi" w:eastAsiaTheme="minorHAnsi" w:hAnsiTheme="minorHAnsi" w:cstheme="minorBidi"/>
          <w:color w:val="1F497D" w:themeColor="text2"/>
          <w:sz w:val="22"/>
          <w:szCs w:val="22"/>
          <w:lang w:val="en-US"/>
        </w:rPr>
        <w:t xml:space="preserve"> quantitative </w:t>
      </w:r>
      <w:r w:rsidR="00614D3A">
        <w:rPr>
          <w:rFonts w:asciiTheme="minorHAnsi" w:eastAsiaTheme="minorHAnsi" w:hAnsiTheme="minorHAnsi" w:cstheme="minorBidi"/>
          <w:color w:val="1F497D" w:themeColor="text2"/>
          <w:sz w:val="22"/>
          <w:szCs w:val="22"/>
          <w:lang w:val="en-US"/>
        </w:rPr>
        <w:t>and</w:t>
      </w:r>
      <w:r w:rsidR="00614D3A" w:rsidRPr="00614D3A">
        <w:rPr>
          <w:rFonts w:asciiTheme="minorHAnsi" w:eastAsiaTheme="minorHAnsi" w:hAnsiTheme="minorHAnsi" w:cstheme="minorBidi"/>
          <w:color w:val="1F497D" w:themeColor="text2"/>
          <w:sz w:val="22"/>
          <w:szCs w:val="22"/>
          <w:lang w:val="en-US"/>
        </w:rPr>
        <w:t xml:space="preserve"> needs </w:t>
      </w:r>
      <w:r w:rsidR="00614D3A">
        <w:rPr>
          <w:rFonts w:asciiTheme="minorHAnsi" w:eastAsiaTheme="minorHAnsi" w:hAnsiTheme="minorHAnsi" w:cstheme="minorBidi"/>
          <w:color w:val="1F497D" w:themeColor="text2"/>
          <w:sz w:val="22"/>
          <w:szCs w:val="22"/>
          <w:lang w:val="en-US"/>
        </w:rPr>
        <w:t>values like initialConcentration or initialAmount. In contrast the qualitativeSpecies MUST NOT have these values. If we would change this basic definitions in our conversion, we would produce invalid SBML.</w:t>
      </w:r>
    </w:p>
    <w:p w:rsidR="00E000D9" w:rsidRPr="00E000D9" w:rsidRDefault="00614D3A" w:rsidP="00244E28">
      <w:pPr>
        <w:pStyle w:val="HTMLVorformatiert"/>
        <w:rPr>
          <w:rFonts w:asciiTheme="minorHAnsi" w:eastAsiaTheme="minorHAnsi" w:hAnsiTheme="minorHAnsi" w:cstheme="minorBidi"/>
          <w:color w:val="1F497D" w:themeColor="text2"/>
          <w:sz w:val="22"/>
          <w:szCs w:val="22"/>
          <w:lang w:val="en-US"/>
        </w:rPr>
      </w:pPr>
      <w:r w:rsidRPr="00E000D9">
        <w:rPr>
          <w:rFonts w:asciiTheme="minorHAnsi" w:eastAsiaTheme="minorHAnsi" w:hAnsiTheme="minorHAnsi" w:cstheme="minorBidi"/>
          <w:color w:val="1F497D" w:themeColor="text2"/>
          <w:sz w:val="22"/>
          <w:szCs w:val="22"/>
          <w:lang w:val="en-US"/>
        </w:rPr>
        <w:t xml:space="preserve"> </w:t>
      </w:r>
    </w:p>
    <w:p w:rsidR="00244E28" w:rsidRPr="00B119A7" w:rsidRDefault="00B119A7" w:rsidP="00244E28">
      <w:pPr>
        <w:pStyle w:val="HTMLVorformatiert"/>
        <w:rPr>
          <w:i/>
          <w:lang w:val="en-US"/>
        </w:rPr>
      </w:pPr>
      <w:r w:rsidRPr="00B119A7">
        <w:rPr>
          <w:lang w:val="en-US"/>
        </w:rPr>
        <w:t>Zitat von Andreas aus einer Mail</w:t>
      </w:r>
      <w:r>
        <w:rPr>
          <w:i/>
          <w:lang w:val="en-US"/>
        </w:rPr>
        <w:t xml:space="preserve">: </w:t>
      </w:r>
      <w:r w:rsidR="00E000D9" w:rsidRPr="00B119A7">
        <w:rPr>
          <w:i/>
          <w:lang w:val="en-US"/>
        </w:rPr>
        <w:t>“</w:t>
      </w:r>
      <w:r w:rsidR="00244E28" w:rsidRPr="00B119A7">
        <w:rPr>
          <w:i/>
          <w:lang w:val="en-US"/>
        </w:rPr>
        <w:t>Although it might seem to be very convenient to let qualitativeSpecies</w:t>
      </w:r>
    </w:p>
    <w:p w:rsidR="00244E28" w:rsidRPr="00B119A7" w:rsidRDefault="00244E28" w:rsidP="00244E28">
      <w:pPr>
        <w:pStyle w:val="HTMLVorformatiert"/>
        <w:rPr>
          <w:i/>
          <w:lang w:val="en-US"/>
        </w:rPr>
      </w:pPr>
      <w:r w:rsidRPr="00B119A7">
        <w:rPr>
          <w:i/>
          <w:lang w:val="en-US"/>
        </w:rPr>
        <w:t>extend the "regular", i.e., quantitative, species, this would actually</w:t>
      </w:r>
    </w:p>
    <w:p w:rsidR="00244E28" w:rsidRPr="00B119A7" w:rsidRDefault="00244E28" w:rsidP="00244E28">
      <w:pPr>
        <w:pStyle w:val="HTMLVorformatiert"/>
        <w:rPr>
          <w:i/>
          <w:lang w:val="en-US"/>
        </w:rPr>
      </w:pPr>
      <w:r w:rsidRPr="00B119A7">
        <w:rPr>
          <w:i/>
          <w:lang w:val="en-US"/>
        </w:rPr>
        <w:t>imply that there are values available for its initialConcentration or</w:t>
      </w:r>
    </w:p>
    <w:p w:rsidR="00244E28" w:rsidRPr="00B119A7" w:rsidRDefault="00244E28" w:rsidP="00244E28">
      <w:pPr>
        <w:pStyle w:val="HTMLVorformatiert"/>
        <w:rPr>
          <w:i/>
          <w:lang w:val="en-US"/>
        </w:rPr>
      </w:pPr>
      <w:r w:rsidRPr="00B119A7">
        <w:rPr>
          <w:i/>
          <w:lang w:val="en-US"/>
        </w:rPr>
        <w:t>initialAmount. However, if you look into the qual draft, you'll see that</w:t>
      </w:r>
    </w:p>
    <w:p w:rsidR="00244E28" w:rsidRPr="00B119A7" w:rsidRDefault="00244E28" w:rsidP="00244E28">
      <w:pPr>
        <w:pStyle w:val="HTMLVorformatiert"/>
        <w:rPr>
          <w:i/>
          <w:lang w:val="en-US"/>
        </w:rPr>
      </w:pPr>
      <w:r w:rsidRPr="00B119A7">
        <w:rPr>
          <w:i/>
          <w:lang w:val="en-US"/>
        </w:rPr>
        <w:t>these values MUST NOT be present in a qualitative species. A qualitative</w:t>
      </w:r>
    </w:p>
    <w:p w:rsidR="00244E28" w:rsidRPr="00B119A7" w:rsidRDefault="00244E28" w:rsidP="00244E28">
      <w:pPr>
        <w:pStyle w:val="HTMLVorformatiert"/>
        <w:rPr>
          <w:i/>
          <w:lang w:val="en-US"/>
        </w:rPr>
      </w:pPr>
      <w:r w:rsidRPr="00B119A7">
        <w:rPr>
          <w:i/>
          <w:lang w:val="en-US"/>
        </w:rPr>
        <w:t>speciese IS NOT quantitative and can therefore not be derived from its</w:t>
      </w:r>
    </w:p>
    <w:p w:rsidR="00244E28" w:rsidRPr="00B119A7" w:rsidRDefault="00244E28" w:rsidP="00244E28">
      <w:pPr>
        <w:pStyle w:val="HTMLVorformatiert"/>
        <w:rPr>
          <w:i/>
          <w:lang w:val="en-US"/>
        </w:rPr>
      </w:pPr>
      <w:r w:rsidRPr="00B119A7">
        <w:rPr>
          <w:i/>
          <w:lang w:val="en-US"/>
        </w:rPr>
        <w:t>other counterpart. The only possibility to make use of core elements was</w:t>
      </w:r>
    </w:p>
    <w:p w:rsidR="00244E28" w:rsidRPr="00B119A7" w:rsidRDefault="00244E28" w:rsidP="00244E28">
      <w:pPr>
        <w:pStyle w:val="HTMLVorformatiert"/>
        <w:rPr>
          <w:i/>
          <w:lang w:val="en-US"/>
        </w:rPr>
      </w:pPr>
      <w:r w:rsidRPr="00B119A7">
        <w:rPr>
          <w:i/>
          <w:lang w:val="en-US"/>
        </w:rPr>
        <w:t>described by Lucian Smith, who proposed to let qualtitativeSpecies</w:t>
      </w:r>
    </w:p>
    <w:p w:rsidR="00244E28" w:rsidRPr="00B119A7" w:rsidRDefault="00244E28" w:rsidP="00244E28">
      <w:pPr>
        <w:pStyle w:val="HTMLVorformatiert"/>
        <w:rPr>
          <w:i/>
          <w:lang w:val="en-US"/>
        </w:rPr>
      </w:pPr>
      <w:r w:rsidRPr="00B119A7">
        <w:rPr>
          <w:i/>
          <w:lang w:val="en-US"/>
        </w:rPr>
        <w:t>extend parameter. A parameter in SBML core has just a value, which can</w:t>
      </w:r>
    </w:p>
    <w:p w:rsidR="00244E28" w:rsidRPr="00B119A7" w:rsidRDefault="00244E28" w:rsidP="00244E28">
      <w:pPr>
        <w:pStyle w:val="HTMLVorformatiert"/>
        <w:rPr>
          <w:i/>
          <w:lang w:val="en-US"/>
        </w:rPr>
      </w:pPr>
      <w:r w:rsidRPr="00B119A7">
        <w:rPr>
          <w:i/>
          <w:lang w:val="en-US"/>
        </w:rPr>
        <w:t>be anything. Actually, it would be much more handy to redesign the</w:t>
      </w:r>
    </w:p>
    <w:p w:rsidR="00244E28" w:rsidRPr="00B119A7" w:rsidRDefault="00244E28" w:rsidP="00244E28">
      <w:pPr>
        <w:pStyle w:val="HTMLVorformatiert"/>
        <w:rPr>
          <w:i/>
          <w:lang w:val="en-US"/>
        </w:rPr>
      </w:pPr>
      <w:r w:rsidRPr="00B119A7">
        <w:rPr>
          <w:i/>
          <w:lang w:val="en-US"/>
        </w:rPr>
        <w:t>species class in SBML core so that it would also just have a value and a</w:t>
      </w:r>
    </w:p>
    <w:p w:rsidR="00244E28" w:rsidRPr="00B119A7" w:rsidRDefault="00244E28" w:rsidP="00244E28">
      <w:pPr>
        <w:pStyle w:val="HTMLVorformatiert"/>
        <w:rPr>
          <w:i/>
          <w:lang w:val="en-US"/>
        </w:rPr>
      </w:pPr>
      <w:r w:rsidRPr="00B119A7">
        <w:rPr>
          <w:i/>
          <w:lang w:val="en-US"/>
        </w:rPr>
        <w:t>second attribute stating what the meaning of the value is, e.g.,</w:t>
      </w:r>
    </w:p>
    <w:p w:rsidR="00244E28" w:rsidRPr="00B119A7" w:rsidRDefault="00244E28" w:rsidP="00244E28">
      <w:pPr>
        <w:pStyle w:val="HTMLVorformatiert"/>
        <w:rPr>
          <w:i/>
          <w:lang w:val="en-US"/>
        </w:rPr>
      </w:pPr>
      <w:r w:rsidRPr="00B119A7">
        <w:rPr>
          <w:i/>
          <w:lang w:val="en-US"/>
        </w:rPr>
        <w:t>concentration, amount, level... As this will not happen because it would</w:t>
      </w:r>
    </w:p>
    <w:p w:rsidR="00244E28" w:rsidRPr="00B119A7" w:rsidRDefault="00244E28" w:rsidP="00244E28">
      <w:pPr>
        <w:pStyle w:val="HTMLVorformatiert"/>
        <w:rPr>
          <w:i/>
          <w:lang w:val="en-US"/>
        </w:rPr>
      </w:pPr>
      <w:r w:rsidRPr="00B119A7">
        <w:rPr>
          <w:i/>
          <w:lang w:val="en-US"/>
        </w:rPr>
        <w:t>cause to much effort (all existing tools would have to be changed), we</w:t>
      </w:r>
    </w:p>
    <w:p w:rsidR="00244E28" w:rsidRPr="00B119A7" w:rsidRDefault="00244E28" w:rsidP="00244E28">
      <w:pPr>
        <w:pStyle w:val="HTMLVorformatiert"/>
        <w:rPr>
          <w:i/>
          <w:lang w:val="en-US"/>
        </w:rPr>
      </w:pPr>
      <w:r w:rsidRPr="00B119A7">
        <w:rPr>
          <w:i/>
          <w:lang w:val="en-US"/>
        </w:rPr>
        <w:t>cannot let qualitativeSpecies use its quantitative counterpart.</w:t>
      </w:r>
      <w:r w:rsidR="00E000D9" w:rsidRPr="00B119A7">
        <w:rPr>
          <w:i/>
          <w:lang w:val="en-US"/>
        </w:rPr>
        <w:t>”</w:t>
      </w:r>
    </w:p>
    <w:p w:rsidR="0047567F" w:rsidRPr="00B119A7" w:rsidRDefault="0047567F" w:rsidP="0047567F">
      <w:pPr>
        <w:pStyle w:val="HTMLVorformatiert"/>
        <w:rPr>
          <w:rFonts w:asciiTheme="minorHAnsi" w:eastAsiaTheme="minorHAnsi" w:hAnsiTheme="minorHAnsi" w:cstheme="minorBidi"/>
          <w:i/>
          <w:color w:val="1F497D" w:themeColor="text2"/>
          <w:sz w:val="22"/>
          <w:szCs w:val="22"/>
          <w:lang w:val="en-US"/>
        </w:rPr>
      </w:pPr>
    </w:p>
    <w:p w:rsidR="0047567F" w:rsidRDefault="0047567F" w:rsidP="00F542DB">
      <w:pPr>
        <w:pStyle w:val="HTMLVorformatiert"/>
        <w:rPr>
          <w:color w:val="C0504D" w:themeColor="accent2"/>
          <w:lang w:val="en-US"/>
        </w:rPr>
      </w:pPr>
    </w:p>
    <w:p w:rsidR="0047567F"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7) Pg 2, Col 2, next to last paragraph, "can not" -&gt; "cannot" and several other places as well.</w:t>
      </w:r>
    </w:p>
    <w:p w:rsidR="00F542DB" w:rsidRDefault="00F542DB" w:rsidP="00F542DB">
      <w:pPr>
        <w:pStyle w:val="HTMLVorformatiert"/>
        <w:rPr>
          <w:color w:val="C0504D" w:themeColor="accent2"/>
          <w:lang w:val="en-US"/>
        </w:rPr>
      </w:pPr>
    </w:p>
    <w:p w:rsidR="0047567F" w:rsidRPr="00AE68FD" w:rsidRDefault="00AE68FD"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Fixed.</w:t>
      </w:r>
    </w:p>
    <w:p w:rsidR="0047567F" w:rsidRPr="00F542DB" w:rsidRDefault="0047567F" w:rsidP="00F542DB">
      <w:pPr>
        <w:pStyle w:val="HTMLVorformatiert"/>
        <w:rPr>
          <w:color w:val="C0504D" w:themeColor="accent2"/>
          <w:lang w:val="en-US"/>
        </w:rPr>
      </w:pPr>
    </w:p>
    <w:p w:rsidR="00F542DB" w:rsidRPr="00AE68FD" w:rsidRDefault="00F542DB" w:rsidP="00F542DB">
      <w:pPr>
        <w:pStyle w:val="HTMLVorformatiert"/>
        <w:rPr>
          <w:color w:val="C0504D" w:themeColor="accent2"/>
          <w:lang w:val="en-US"/>
        </w:rPr>
      </w:pPr>
      <w:r w:rsidRPr="00AE68FD">
        <w:rPr>
          <w:color w:val="C0504D" w:themeColor="accent2"/>
          <w:lang w:val="en-US"/>
        </w:rPr>
        <w:t>8) Please make figure 2 larger.</w:t>
      </w:r>
    </w:p>
    <w:p w:rsidR="00C1441F" w:rsidRDefault="00C1441F" w:rsidP="00F54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97D" w:themeColor="text2"/>
          <w:lang w:val="en-US"/>
        </w:rPr>
      </w:pPr>
    </w:p>
    <w:p w:rsidR="0047567F" w:rsidRPr="00AE68FD" w:rsidRDefault="00AE68FD"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Done.</w:t>
      </w:r>
    </w:p>
    <w:p w:rsidR="0047567F" w:rsidRPr="003A623A" w:rsidRDefault="0047567F" w:rsidP="00F54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97D" w:themeColor="text2"/>
          <w:lang w:val="en-US"/>
        </w:rPr>
      </w:pPr>
    </w:p>
    <w:sectPr w:rsidR="0047567F" w:rsidRPr="003A623A" w:rsidSect="003C0C48">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uechel" w:date="2012-07-24T16:07:00Z" w:initials="b">
    <w:p w:rsidR="003C194C" w:rsidRDefault="003C194C">
      <w:pPr>
        <w:pStyle w:val="Kommentartext"/>
      </w:pPr>
      <w:r>
        <w:rPr>
          <w:rStyle w:val="Kommentarzeichen"/>
        </w:rPr>
        <w:annotationRef/>
      </w:r>
      <w:r>
        <w:t>Überarbeiten!!!</w:t>
      </w:r>
    </w:p>
  </w:comment>
  <w:comment w:id="1" w:author="buechel" w:date="2012-07-24T15:42:00Z" w:initials="b">
    <w:p w:rsidR="00C117C9" w:rsidRDefault="00C117C9">
      <w:pPr>
        <w:pStyle w:val="Kommentartext"/>
      </w:pPr>
      <w:r>
        <w:rPr>
          <w:rStyle w:val="Kommentarzeichen"/>
        </w:rPr>
        <w:annotationRef/>
      </w:r>
      <w:r>
        <w:t>Sollte ich hierauf etwas antworten</w:t>
      </w:r>
      <w:r w:rsidR="00734D4D">
        <w:t>, oder besser ganz zum schluss oder vorher darauf eingehen, was meinst du?</w:t>
      </w:r>
    </w:p>
  </w:comment>
  <w:comment w:id="2" w:author="buechel" w:date="2012-07-24T15:41:00Z" w:initials="b">
    <w:p w:rsidR="00734D4D" w:rsidRDefault="00734D4D">
      <w:pPr>
        <w:pStyle w:val="Kommentartext"/>
      </w:pPr>
      <w:r>
        <w:rPr>
          <w:rStyle w:val="Kommentarzeichen"/>
        </w:rPr>
        <w:annotationRef/>
      </w:r>
      <w:r>
        <w:t>TODO</w:t>
      </w:r>
    </w:p>
  </w:comment>
  <w:comment w:id="3" w:author="buechel" w:date="2012-07-24T15:22:00Z" w:initials="b">
    <w:p w:rsidR="00C117C9" w:rsidRDefault="00C117C9">
      <w:pPr>
        <w:pStyle w:val="Kommentartext"/>
      </w:pPr>
      <w:r>
        <w:rPr>
          <w:rStyle w:val="Kommentarzeichen"/>
        </w:rPr>
        <w:annotationRef/>
      </w:r>
      <w:r>
        <w:t xml:space="preserve">Das ist zu ehrlich, aber wie darauf antworten? </w:t>
      </w:r>
    </w:p>
  </w:comment>
  <w:comment w:id="4" w:author="buechel" w:date="2012-07-24T15:29:00Z" w:initials="b">
    <w:p w:rsidR="00C117C9" w:rsidRDefault="00C117C9">
      <w:pPr>
        <w:pStyle w:val="Kommentartext"/>
      </w:pPr>
      <w:r>
        <w:rPr>
          <w:rStyle w:val="Kommentarzeichen"/>
        </w:rPr>
        <w:annotationRef/>
      </w:r>
      <w:r>
        <w:t>TODO</w:t>
      </w:r>
    </w:p>
  </w:comment>
  <w:comment w:id="5" w:author="buechel" w:date="2012-07-24T15:29:00Z" w:initials="b">
    <w:p w:rsidR="00C117C9" w:rsidRDefault="00C117C9">
      <w:pPr>
        <w:pStyle w:val="Kommentartext"/>
      </w:pPr>
      <w:r>
        <w:rPr>
          <w:rStyle w:val="Kommentarzeichen"/>
        </w:rPr>
        <w:annotationRef/>
      </w:r>
      <w:r>
        <w:t>TODO</w:t>
      </w:r>
    </w:p>
  </w:comment>
  <w:comment w:id="6" w:author="buechel" w:date="2012-07-24T15:40:00Z" w:initials="b">
    <w:p w:rsidR="003C4960" w:rsidRDefault="003C4960">
      <w:pPr>
        <w:pStyle w:val="Kommentartext"/>
      </w:pPr>
      <w:r>
        <w:rPr>
          <w:rStyle w:val="Kommentarzeichen"/>
        </w:rPr>
        <w:annotationRef/>
      </w:r>
      <w:r>
        <w:t>Bessere formulierung</w:t>
      </w:r>
    </w:p>
  </w:comment>
  <w:comment w:id="7" w:author="buechel" w:date="2012-07-24T15:40:00Z" w:initials="b">
    <w:p w:rsidR="003C4960" w:rsidRDefault="003C4960">
      <w:pPr>
        <w:pStyle w:val="Kommentartext"/>
      </w:pPr>
      <w:r>
        <w:rPr>
          <w:rStyle w:val="Kommentarzeichen"/>
        </w:rPr>
        <w:annotationRef/>
      </w:r>
      <w:r>
        <w:t>Ich würde es eher nicht machen, denn das ist ja ein schwerpunkt meines papers, Ideen?</w:t>
      </w:r>
    </w:p>
  </w:comment>
  <w:comment w:id="8" w:author="buechel" w:date="2012-07-24T16:07:00Z" w:initials="b">
    <w:p w:rsidR="003C194C" w:rsidRDefault="003C194C">
      <w:pPr>
        <w:pStyle w:val="Kommentartext"/>
      </w:pPr>
      <w:r>
        <w:rPr>
          <w:rStyle w:val="Kommentarzeichen"/>
        </w:rPr>
        <w:annotationRef/>
      </w:r>
    </w:p>
  </w:comment>
  <w:comment w:id="9" w:author="buechel" w:date="2012-07-24T16:12:00Z" w:initials="b">
    <w:p w:rsidR="003C194C" w:rsidRDefault="003C194C">
      <w:pPr>
        <w:pStyle w:val="Kommentartext"/>
      </w:pPr>
      <w:r>
        <w:rPr>
          <w:rStyle w:val="Kommentarzeichen"/>
        </w:rPr>
        <w:annotationRef/>
      </w:r>
      <w:r>
        <w:t>Bes</w:t>
      </w:r>
      <w:r w:rsidR="00C65376">
        <w:t xml:space="preserve">sere Umschreibung für das erroneously? Umschreiben in </w:t>
      </w:r>
    </w:p>
  </w:comment>
  <w:comment w:id="10" w:author="buechel" w:date="2012-07-24T16:05:00Z" w:initials="b">
    <w:p w:rsidR="003C194C" w:rsidRDefault="003C194C">
      <w:pPr>
        <w:pStyle w:val="Kommentartext"/>
      </w:pPr>
      <w:r>
        <w:rPr>
          <w:rStyle w:val="Kommentarzeichen"/>
        </w:rPr>
        <w:annotationRef/>
      </w:r>
      <w:r>
        <w:t>Oder ist das übertrieben?</w:t>
      </w:r>
    </w:p>
  </w:comment>
  <w:comment w:id="11" w:author="buechel" w:date="2012-07-24T16:31:00Z" w:initials="b">
    <w:p w:rsidR="00244E28" w:rsidRDefault="00244E28">
      <w:pPr>
        <w:pStyle w:val="Kommentartext"/>
      </w:pPr>
      <w:r>
        <w:rPr>
          <w:rStyle w:val="Kommentarzeichen"/>
        </w:rPr>
        <w:annotationRef/>
      </w:r>
      <w:r>
        <w:t>Da muss ich noch mehr schreiben, aber was schreib ich auf so eine doofe Frage?</w:t>
      </w:r>
    </w:p>
  </w:comment>
  <w:comment w:id="12" w:author="buechel" w:date="2012-07-24T17:02:00Z" w:initials="b">
    <w:p w:rsidR="00B119A7" w:rsidRDefault="00B119A7">
      <w:pPr>
        <w:pStyle w:val="Kommentartext"/>
      </w:pPr>
      <w:r>
        <w:rPr>
          <w:rStyle w:val="Kommentarzeichen"/>
        </w:rPr>
        <w:annotationRef/>
      </w:r>
      <w:r>
        <w:t>Das sollte ich vermutlich auch ins Paper schreiben. In die Diskussion?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NimbusMonL-ReguObl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83F60"/>
    <w:multiLevelType w:val="hybridMultilevel"/>
    <w:tmpl w:val="009CC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4B23B6"/>
    <w:multiLevelType w:val="hybridMultilevel"/>
    <w:tmpl w:val="63064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8E3671"/>
    <w:multiLevelType w:val="hybridMultilevel"/>
    <w:tmpl w:val="A2BC9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9CD799A"/>
    <w:multiLevelType w:val="hybridMultilevel"/>
    <w:tmpl w:val="9FD06A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CD356C6"/>
    <w:multiLevelType w:val="hybridMultilevel"/>
    <w:tmpl w:val="70AC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C677F9D"/>
    <w:multiLevelType w:val="hybridMultilevel"/>
    <w:tmpl w:val="12D27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0857BA6"/>
    <w:multiLevelType w:val="hybridMultilevel"/>
    <w:tmpl w:val="B12202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3CC2847"/>
    <w:multiLevelType w:val="hybridMultilevel"/>
    <w:tmpl w:val="ACBC26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448365B"/>
    <w:multiLevelType w:val="hybridMultilevel"/>
    <w:tmpl w:val="1C4E2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4"/>
  </w:num>
  <w:num w:numId="6">
    <w:abstractNumId w:val="8"/>
  </w:num>
  <w:num w:numId="7">
    <w:abstractNumId w:val="3"/>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0A6779"/>
    <w:rsid w:val="00032FAE"/>
    <w:rsid w:val="00041A07"/>
    <w:rsid w:val="00066133"/>
    <w:rsid w:val="000A6779"/>
    <w:rsid w:val="000B5CEB"/>
    <w:rsid w:val="001019AB"/>
    <w:rsid w:val="001564AC"/>
    <w:rsid w:val="001F06F9"/>
    <w:rsid w:val="00244E28"/>
    <w:rsid w:val="002C03A9"/>
    <w:rsid w:val="00314F16"/>
    <w:rsid w:val="00315C7D"/>
    <w:rsid w:val="003A623A"/>
    <w:rsid w:val="003C0C48"/>
    <w:rsid w:val="003C194C"/>
    <w:rsid w:val="003C4960"/>
    <w:rsid w:val="003C6DDA"/>
    <w:rsid w:val="00455058"/>
    <w:rsid w:val="0047567F"/>
    <w:rsid w:val="00553042"/>
    <w:rsid w:val="005608C1"/>
    <w:rsid w:val="005B4AEC"/>
    <w:rsid w:val="00614D3A"/>
    <w:rsid w:val="00631573"/>
    <w:rsid w:val="00684C87"/>
    <w:rsid w:val="006D29B2"/>
    <w:rsid w:val="006F28A9"/>
    <w:rsid w:val="00734D4D"/>
    <w:rsid w:val="00736D6E"/>
    <w:rsid w:val="0075345E"/>
    <w:rsid w:val="0079110B"/>
    <w:rsid w:val="007D61F1"/>
    <w:rsid w:val="00846780"/>
    <w:rsid w:val="0086551A"/>
    <w:rsid w:val="00891996"/>
    <w:rsid w:val="008A61FE"/>
    <w:rsid w:val="008D706E"/>
    <w:rsid w:val="00904605"/>
    <w:rsid w:val="00915D26"/>
    <w:rsid w:val="009541B2"/>
    <w:rsid w:val="00971ACA"/>
    <w:rsid w:val="009B20A8"/>
    <w:rsid w:val="009E3392"/>
    <w:rsid w:val="009E6E63"/>
    <w:rsid w:val="00A11846"/>
    <w:rsid w:val="00A92DA6"/>
    <w:rsid w:val="00AC02B8"/>
    <w:rsid w:val="00AE68FD"/>
    <w:rsid w:val="00AF7DDF"/>
    <w:rsid w:val="00B119A7"/>
    <w:rsid w:val="00BB3892"/>
    <w:rsid w:val="00BB456E"/>
    <w:rsid w:val="00BB7686"/>
    <w:rsid w:val="00BC5576"/>
    <w:rsid w:val="00C117C9"/>
    <w:rsid w:val="00C1441F"/>
    <w:rsid w:val="00C65376"/>
    <w:rsid w:val="00D06416"/>
    <w:rsid w:val="00D45D2B"/>
    <w:rsid w:val="00D540AE"/>
    <w:rsid w:val="00D60855"/>
    <w:rsid w:val="00D8476B"/>
    <w:rsid w:val="00DF2D62"/>
    <w:rsid w:val="00E000D9"/>
    <w:rsid w:val="00E06DC4"/>
    <w:rsid w:val="00E10599"/>
    <w:rsid w:val="00F160B8"/>
    <w:rsid w:val="00F542DB"/>
    <w:rsid w:val="00F60775"/>
    <w:rsid w:val="00FC61A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0C4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A6779"/>
    <w:rPr>
      <w:rFonts w:ascii="Courier New" w:eastAsia="Times New Roman" w:hAnsi="Courier New" w:cs="Courier New"/>
      <w:sz w:val="20"/>
      <w:szCs w:val="20"/>
      <w:lang w:eastAsia="de-DE"/>
    </w:rPr>
  </w:style>
  <w:style w:type="paragraph" w:styleId="Listenabsatz">
    <w:name w:val="List Paragraph"/>
    <w:basedOn w:val="Standard"/>
    <w:uiPriority w:val="34"/>
    <w:qFormat/>
    <w:rsid w:val="000A6779"/>
    <w:pPr>
      <w:ind w:left="720"/>
      <w:contextualSpacing/>
    </w:pPr>
  </w:style>
  <w:style w:type="character" w:styleId="Hyperlink">
    <w:name w:val="Hyperlink"/>
    <w:basedOn w:val="Absatz-Standardschriftart"/>
    <w:uiPriority w:val="99"/>
    <w:unhideWhenUsed/>
    <w:rsid w:val="000A6779"/>
    <w:rPr>
      <w:color w:val="0000FF" w:themeColor="hyperlink"/>
      <w:u w:val="single"/>
    </w:rPr>
  </w:style>
  <w:style w:type="table" w:styleId="Tabellengitternetz">
    <w:name w:val="Table Grid"/>
    <w:basedOn w:val="NormaleTabelle"/>
    <w:uiPriority w:val="59"/>
    <w:rsid w:val="008D7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3C6DDA"/>
    <w:pPr>
      <w:spacing w:after="0" w:line="240" w:lineRule="auto"/>
    </w:pPr>
  </w:style>
  <w:style w:type="character" w:styleId="BesuchterHyperlink">
    <w:name w:val="FollowedHyperlink"/>
    <w:basedOn w:val="Absatz-Standardschriftart"/>
    <w:uiPriority w:val="99"/>
    <w:semiHidden/>
    <w:unhideWhenUsed/>
    <w:rsid w:val="009E3392"/>
    <w:rPr>
      <w:color w:val="800080" w:themeColor="followedHyperlink"/>
      <w:u w:val="single"/>
    </w:rPr>
  </w:style>
  <w:style w:type="character" w:styleId="Kommentarzeichen">
    <w:name w:val="annotation reference"/>
    <w:basedOn w:val="Absatz-Standardschriftart"/>
    <w:uiPriority w:val="99"/>
    <w:semiHidden/>
    <w:unhideWhenUsed/>
    <w:rsid w:val="00F542DB"/>
    <w:rPr>
      <w:sz w:val="16"/>
      <w:szCs w:val="16"/>
    </w:rPr>
  </w:style>
  <w:style w:type="paragraph" w:styleId="Kommentartext">
    <w:name w:val="annotation text"/>
    <w:basedOn w:val="Standard"/>
    <w:link w:val="KommentartextZchn"/>
    <w:uiPriority w:val="99"/>
    <w:semiHidden/>
    <w:unhideWhenUsed/>
    <w:rsid w:val="00F542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42DB"/>
    <w:rPr>
      <w:sz w:val="20"/>
      <w:szCs w:val="20"/>
    </w:rPr>
  </w:style>
  <w:style w:type="paragraph" w:styleId="Kommentarthema">
    <w:name w:val="annotation subject"/>
    <w:basedOn w:val="Kommentartext"/>
    <w:next w:val="Kommentartext"/>
    <w:link w:val="KommentarthemaZchn"/>
    <w:uiPriority w:val="99"/>
    <w:semiHidden/>
    <w:unhideWhenUsed/>
    <w:rsid w:val="00F542DB"/>
    <w:rPr>
      <w:b/>
      <w:bCs/>
    </w:rPr>
  </w:style>
  <w:style w:type="character" w:customStyle="1" w:styleId="KommentarthemaZchn">
    <w:name w:val="Kommentarthema Zchn"/>
    <w:basedOn w:val="KommentartextZchn"/>
    <w:link w:val="Kommentarthema"/>
    <w:uiPriority w:val="99"/>
    <w:semiHidden/>
    <w:rsid w:val="00F542DB"/>
    <w:rPr>
      <w:b/>
      <w:bCs/>
    </w:rPr>
  </w:style>
  <w:style w:type="paragraph" w:styleId="Sprechblasentext">
    <w:name w:val="Balloon Text"/>
    <w:basedOn w:val="Standard"/>
    <w:link w:val="SprechblasentextZchn"/>
    <w:uiPriority w:val="99"/>
    <w:semiHidden/>
    <w:unhideWhenUsed/>
    <w:rsid w:val="00F542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2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9202769">
      <w:bodyDiv w:val="1"/>
      <w:marLeft w:val="0"/>
      <w:marRight w:val="0"/>
      <w:marTop w:val="0"/>
      <w:marBottom w:val="0"/>
      <w:divBdr>
        <w:top w:val="none" w:sz="0" w:space="0" w:color="auto"/>
        <w:left w:val="none" w:sz="0" w:space="0" w:color="auto"/>
        <w:bottom w:val="none" w:sz="0" w:space="0" w:color="auto"/>
        <w:right w:val="none" w:sz="0" w:space="0" w:color="auto"/>
      </w:divBdr>
    </w:div>
    <w:div w:id="570626122">
      <w:bodyDiv w:val="1"/>
      <w:marLeft w:val="0"/>
      <w:marRight w:val="0"/>
      <w:marTop w:val="0"/>
      <w:marBottom w:val="0"/>
      <w:divBdr>
        <w:top w:val="none" w:sz="0" w:space="0" w:color="auto"/>
        <w:left w:val="none" w:sz="0" w:space="0" w:color="auto"/>
        <w:bottom w:val="none" w:sz="0" w:space="0" w:color="auto"/>
        <w:right w:val="none" w:sz="0" w:space="0" w:color="auto"/>
      </w:divBdr>
    </w:div>
    <w:div w:id="592250248">
      <w:bodyDiv w:val="1"/>
      <w:marLeft w:val="0"/>
      <w:marRight w:val="0"/>
      <w:marTop w:val="0"/>
      <w:marBottom w:val="0"/>
      <w:divBdr>
        <w:top w:val="none" w:sz="0" w:space="0" w:color="auto"/>
        <w:left w:val="none" w:sz="0" w:space="0" w:color="auto"/>
        <w:bottom w:val="none" w:sz="0" w:space="0" w:color="auto"/>
        <w:right w:val="none" w:sz="0" w:space="0" w:color="auto"/>
      </w:divBdr>
    </w:div>
    <w:div w:id="698312825">
      <w:bodyDiv w:val="1"/>
      <w:marLeft w:val="0"/>
      <w:marRight w:val="0"/>
      <w:marTop w:val="0"/>
      <w:marBottom w:val="0"/>
      <w:divBdr>
        <w:top w:val="none" w:sz="0" w:space="0" w:color="auto"/>
        <w:left w:val="none" w:sz="0" w:space="0" w:color="auto"/>
        <w:bottom w:val="none" w:sz="0" w:space="0" w:color="auto"/>
        <w:right w:val="none" w:sz="0" w:space="0" w:color="auto"/>
      </w:divBdr>
    </w:div>
    <w:div w:id="199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09DD9-2DC6-430D-AD91-6DD777BB4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1390</Words>
  <Characters>8762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Uni Tübingen</Company>
  <LinksUpToDate>false</LinksUpToDate>
  <CharactersWithSpaces>10132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WSI RA</dc:creator>
  <cp:lastModifiedBy>buechel</cp:lastModifiedBy>
  <cp:revision>5</cp:revision>
  <cp:lastPrinted>2011-05-17T13:48:00Z</cp:lastPrinted>
  <dcterms:created xsi:type="dcterms:W3CDTF">2012-07-24T09:52:00Z</dcterms:created>
  <dcterms:modified xsi:type="dcterms:W3CDTF">2012-07-24T15:09:00Z</dcterms:modified>
</cp:coreProperties>
</file>