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t>Output file created by the reducer was renamed to add an extension, .txt, to allow it to be opened in Jupyter notebook.</w:t>
      </w:r>
    </w:p>
    <w:p>
      <w:pPr>
        <w:pStyle w:val="Normal"/>
        <w:bidi w:val="0"/>
        <w:jc w:val="left"/>
        <w:rPr/>
      </w:pPr>
      <w:r>
        <w:rPr/>
      </w:r>
    </w:p>
    <w:p>
      <w:pPr>
        <w:pStyle w:val="Normal"/>
        <w:bidi w:val="0"/>
        <w:jc w:val="left"/>
        <w:rPr/>
      </w:pPr>
      <w:r>
        <w:rPr/>
        <w:t>Decision tree and KNN based imputation methods are appropri</w:t>
      </w:r>
      <w:r>
        <w:rPr/>
        <w:t>a</w:t>
      </w:r>
      <w:r>
        <w:rPr/>
        <w:t>te for non-parametric data such as this [1].</w:t>
      </w:r>
    </w:p>
    <w:p>
      <w:pPr>
        <w:pStyle w:val="Normal"/>
        <w:bidi w:val="0"/>
        <w:jc w:val="left"/>
        <w:rPr/>
      </w:pPr>
      <w:r>
        <w:rPr/>
      </w:r>
    </w:p>
    <w:p>
      <w:pPr>
        <w:pStyle w:val="Normal"/>
        <w:bidi w:val="0"/>
        <w:jc w:val="left"/>
        <w:rPr/>
      </w:pPr>
      <w:r>
        <w:rPr/>
        <w:t>The data is assumed to be MCAR, as there is no known reason why there would be no tweets at all on the missing dates, and there is no common factor amongst the missing data [2].</w:t>
      </w:r>
    </w:p>
    <w:p>
      <w:pPr>
        <w:pStyle w:val="Normal"/>
        <w:bidi w:val="0"/>
        <w:jc w:val="left"/>
        <w:rPr/>
      </w:pPr>
      <w:r>
        <w:rPr/>
      </w:r>
    </w:p>
    <w:p>
      <w:pPr>
        <w:pStyle w:val="Normal"/>
        <w:bidi w:val="0"/>
        <w:jc w:val="left"/>
        <w:rPr/>
      </w:pPr>
      <w:r>
        <w:rPr/>
      </w:r>
    </w:p>
    <w:p>
      <w:pPr>
        <w:pStyle w:val="TextBody"/>
        <w:bidi w:val="0"/>
        <w:jc w:val="left"/>
        <w:rPr>
          <w:rFonts w:ascii="Calibri" w:hAnsi="Calibri"/>
          <w:color w:val="000000"/>
          <w:sz w:val="27"/>
          <w:shd w:fill="FFFFFF" w:val="clear"/>
        </w:rPr>
      </w:pPr>
      <w:r>
        <w:rPr>
          <w:rFonts w:ascii="Calibri" w:hAnsi="Calibri"/>
          <w:color w:val="000000"/>
          <w:sz w:val="27"/>
          <w:shd w:fill="FFFFFF" w:val="clear"/>
        </w:rPr>
        <w:t xml:space="preserve">[1] Bertsimas, D., Pawlowski, C., and Zhuo, Y. D. (2018). From Predictive Methods to Missing Data Imputation: An Optimization Approach. </w:t>
      </w:r>
      <w:r>
        <w:rPr>
          <w:rFonts w:ascii="Calibri" w:hAnsi="Calibri"/>
          <w:i/>
          <w:color w:val="000000"/>
          <w:sz w:val="27"/>
          <w:shd w:fill="FFFFFF" w:val="clear"/>
        </w:rPr>
        <w:t>Journal of Machine Learning Research</w:t>
      </w:r>
      <w:r>
        <w:rPr>
          <w:rFonts w:ascii="Calibri" w:hAnsi="Calibri"/>
          <w:color w:val="000000"/>
          <w:sz w:val="27"/>
          <w:shd w:fill="FFFFFF" w:val="clear"/>
        </w:rPr>
        <w:t>, 18, pp.1-39.</w:t>
      </w:r>
    </w:p>
    <w:p>
      <w:pPr>
        <w:pStyle w:val="TextBody"/>
        <w:bidi w:val="0"/>
        <w:jc w:val="left"/>
        <w:rPr>
          <w:rFonts w:ascii="Calibri" w:hAnsi="Calibri"/>
          <w:color w:val="000000"/>
          <w:sz w:val="27"/>
          <w:shd w:fill="FFFFFF" w:val="clear"/>
        </w:rPr>
      </w:pPr>
      <w:r>
        <w:rPr>
          <w:rFonts w:ascii="Calibri" w:hAnsi="Calibri"/>
          <w:color w:val="000000"/>
          <w:sz w:val="27"/>
          <w:shd w:fill="FFFFFF" w:val="clear"/>
        </w:rPr>
      </w:r>
    </w:p>
    <w:p>
      <w:pPr>
        <w:pStyle w:val="TextBody"/>
        <w:bidi w:val="0"/>
        <w:jc w:val="left"/>
        <w:rPr>
          <w:rFonts w:ascii="Calibri" w:hAnsi="Calibri"/>
          <w:color w:val="000000"/>
          <w:sz w:val="27"/>
          <w:shd w:fill="FFFFFF" w:val="clear"/>
        </w:rPr>
      </w:pPr>
      <w:r>
        <w:rPr>
          <w:rFonts w:ascii="Calibri" w:hAnsi="Calibri"/>
          <w:color w:val="000000"/>
          <w:sz w:val="27"/>
          <w:shd w:fill="FFFFFF" w:val="clear"/>
        </w:rPr>
        <w:t xml:space="preserve">Yang, L. and Chiang, J.A. (2020) ‘Use case and performance analyses for missing data imputation methods in big data analytics’, </w:t>
      </w:r>
      <w:r>
        <w:rPr>
          <w:rFonts w:ascii="Calibri" w:hAnsi="Calibri"/>
          <w:i/>
          <w:color w:val="000000"/>
          <w:sz w:val="27"/>
          <w:shd w:fill="FFFFFF" w:val="clear"/>
        </w:rPr>
        <w:t>Proceedings of 2020 6th International Conference on Computing and Data Engineering</w:t>
      </w:r>
      <w:r>
        <w:rPr>
          <w:rFonts w:ascii="Calibri" w:hAnsi="Calibri"/>
          <w:color w:val="000000"/>
          <w:sz w:val="27"/>
          <w:shd w:fill="FFFFFF" w:val="clear"/>
        </w:rPr>
        <w:t xml:space="preserve"> [Preprint]. doi:10.1145/3379247.3379270. </w:t>
      </w:r>
    </w:p>
    <w:p>
      <w:pPr>
        <w:pStyle w:val="TextBody"/>
        <w:bidi w:val="0"/>
        <w:jc w:val="left"/>
        <w:rPr>
          <w:rFonts w:ascii="Calibri" w:hAnsi="Calibri"/>
          <w:color w:val="000000"/>
          <w:sz w:val="27"/>
          <w:shd w:fill="FFFFFF" w:val="clear"/>
        </w:rPr>
      </w:pPr>
      <w:r>
        <w:rPr>
          <w:rFonts w:ascii="Calibri" w:hAnsi="Calibri"/>
          <w:color w:val="000000"/>
          <w:sz w:val="27"/>
          <w:shd w:fill="FFFFFF" w:val="clear"/>
        </w:rPr>
      </w:r>
    </w:p>
    <w:p>
      <w:pPr>
        <w:pStyle w:val="TextBody"/>
        <w:bidi w:val="0"/>
        <w:jc w:val="left"/>
        <w:rPr>
          <w:rFonts w:ascii="Calibri" w:hAnsi="Calibri"/>
          <w:color w:val="000000"/>
          <w:sz w:val="27"/>
          <w:shd w:fill="FFFFFF" w:val="clear"/>
        </w:rPr>
      </w:pPr>
      <w:r>
        <w:rPr>
          <w:rFonts w:ascii="Calibri" w:hAnsi="Calibri"/>
          <w:color w:val="000000"/>
          <w:sz w:val="27"/>
          <w:shd w:fill="FFFFFF" w:val="clear"/>
        </w:rPr>
        <w:t>To use ycsb with Cassandra a change was needed to conf/cassandra.yaml, after [</w:t>
      </w:r>
      <w:hyperlink r:id="rId2">
        <w:r>
          <w:rPr>
            <w:rStyle w:val="InternetLink"/>
            <w:rFonts w:ascii="Calibri" w:hAnsi="Calibri"/>
            <w:color w:val="000000"/>
            <w:sz w:val="27"/>
            <w:shd w:fill="FFFFFF" w:val="clear"/>
          </w:rPr>
          <w:t>https://github.com/brianfrankcooper/YCSB/pull/98/files</w:t>
        </w:r>
      </w:hyperlink>
      <w:r>
        <w:rPr>
          <w:rFonts w:ascii="Calibri" w:hAnsi="Calibri"/>
          <w:color w:val="000000"/>
          <w:sz w:val="27"/>
          <w:shd w:fill="FFFFFF" w:val="clear"/>
        </w:rPr>
        <w:t>]</w:t>
      </w:r>
    </w:p>
    <w:p>
      <w:pPr>
        <w:pStyle w:val="TextBody"/>
        <w:bidi w:val="0"/>
        <w:jc w:val="left"/>
        <w:rPr>
          <w:rFonts w:ascii="Calibri" w:hAnsi="Calibri"/>
          <w:color w:val="000000"/>
          <w:sz w:val="27"/>
          <w:shd w:fill="FFFFFF" w:val="clear"/>
        </w:rPr>
      </w:pPr>
      <w:r>
        <w:rPr>
          <w:rFonts w:ascii="Calibri" w:hAnsi="Calibri"/>
          <w:color w:val="000000"/>
          <w:sz w:val="27"/>
          <w:shd w:fill="FFFFFF" w:val="clear"/>
        </w:rPr>
      </w:r>
    </w:p>
    <w:p>
      <w:pPr>
        <w:pStyle w:val="TextBody"/>
        <w:bidi w:val="0"/>
        <w:jc w:val="left"/>
        <w:rPr>
          <w:rFonts w:ascii="Calibri" w:hAnsi="Calibri"/>
          <w:color w:val="000000"/>
          <w:sz w:val="27"/>
          <w:shd w:fill="FFFFFF" w:val="clear"/>
        </w:rPr>
      </w:pPr>
      <w:r>
        <w:rPr>
          <w:rFonts w:ascii="Calibri" w:hAnsi="Calibri"/>
          <w:color w:val="000000"/>
          <w:sz w:val="27"/>
          <w:shd w:fill="FFFFFF" w:val="clear"/>
        </w:rPr>
      </w:r>
    </w:p>
    <w:p>
      <w:pPr>
        <w:pStyle w:val="TextBody"/>
        <w:bidi w:val="0"/>
        <w:jc w:val="left"/>
        <w:rPr>
          <w:rFonts w:ascii="Calibri" w:hAnsi="Calibri"/>
          <w:color w:val="000000"/>
          <w:sz w:val="27"/>
          <w:shd w:fill="FFFFFF" w:val="clear"/>
        </w:rPr>
      </w:pPr>
      <w:r>
        <w:rPr>
          <w:rFonts w:ascii="Calibri" w:hAnsi="Calibri"/>
          <w:color w:val="000000"/>
          <w:sz w:val="27"/>
          <w:shd w:fill="FFFFFF" w:val="clear"/>
        </w:rPr>
        <w:t>To run the Cassandra load test in ycsb a ycsb keyspace had to be created, as shown in appendix, and similarly a usertable had to be created in hbase.</w:t>
      </w:r>
    </w:p>
    <w:p>
      <w:pPr>
        <w:pStyle w:val="TextBody"/>
        <w:rPr>
          <w:color w:val="000000"/>
          <w:shd w:fill="FFFFFF" w:val="clear"/>
        </w:rPr>
      </w:pPr>
      <w:r>
        <w:rPr>
          <w:color w:val="000000"/>
          <w:shd w:fill="FFFFFF" w:val="clear"/>
        </w:rPr>
        <w:t>‌</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E"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rianfrankcooper/YCSB/pull/98/files"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276</TotalTime>
  <Application>LibreOffice/7.3.7.2$Linux_X86_64 LibreOffice_project/30$Build-2</Application>
  <AppVersion>15.0000</AppVersion>
  <Pages>1</Pages>
  <Words>177</Words>
  <Characters>951</Characters>
  <CharactersWithSpaces>1121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2023-10-12T14:27:01Z</dcterms:created>
  <dc:creator/>
  <dc:description/>
  <dc:language>en-IE</dc:language>
  <cp:lastModifiedBy/>
  <dcterms:modified xsi:type="dcterms:W3CDTF">2023-11-02T14:10:46Z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