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59BB2" w14:textId="77777777" w:rsidR="00DA3BE5" w:rsidRDefault="00000000">
      <w:r>
        <w:t>Search terms:</w:t>
      </w:r>
    </w:p>
    <w:p w14:paraId="33C1852F" w14:textId="202078C3" w:rsidR="000F0FB0" w:rsidRDefault="00000000">
      <w:r>
        <w:t>photo identification in ecology machine learning citizen science</w:t>
      </w:r>
    </w:p>
    <w:p w14:paraId="40C29935" w14:textId="503DB309" w:rsidR="006822E6" w:rsidRDefault="006822E6">
      <w:r w:rsidRPr="006822E6">
        <w:t xml:space="preserve">Machine learning for </w:t>
      </w:r>
      <w:proofErr w:type="gramStart"/>
      <w:r w:rsidRPr="006822E6">
        <w:t>image based</w:t>
      </w:r>
      <w:proofErr w:type="gramEnd"/>
      <w:r w:rsidRPr="006822E6">
        <w:t xml:space="preserve"> species identification</w:t>
      </w:r>
    </w:p>
    <w:p w14:paraId="0680AAF0" w14:textId="77777777" w:rsidR="00730486" w:rsidRDefault="00730486"/>
    <w:p w14:paraId="2557F342" w14:textId="2DFF4AD8" w:rsidR="00730486" w:rsidRDefault="00730486">
      <w:r>
        <w:t>And citations within those</w:t>
      </w:r>
    </w:p>
    <w:p w14:paraId="221F3205" w14:textId="77777777" w:rsidR="000F0FB0" w:rsidRDefault="000F0FB0"/>
    <w:p w14:paraId="21CEAA68" w14:textId="77777777" w:rsidR="000F0FB0" w:rsidRDefault="00000000">
      <w:r>
        <w:t>Sources:</w:t>
      </w:r>
    </w:p>
    <w:p w14:paraId="106C214A" w14:textId="77777777" w:rsidR="000F0FB0" w:rsidRDefault="00000000">
      <w:hyperlink r:id="rId4">
        <w:r>
          <w:rPr>
            <w:rStyle w:val="Hyperlink"/>
          </w:rPr>
          <w:t>file:///home/hduser/Downloads/2021_Book_TheScienceOfCitizenScience.pdf</w:t>
        </w:r>
      </w:hyperlink>
      <w:r>
        <w:t xml:space="preserve"> (chapter 10)</w:t>
      </w:r>
    </w:p>
    <w:p w14:paraId="1F45CEA1" w14:textId="77777777" w:rsidR="000F0FB0" w:rsidRDefault="00000000">
      <w:r>
        <w:rPr>
          <w:rStyle w:val="Hyperlink"/>
        </w:rPr>
        <w:t>https://www.mdpi.com/2071-1050/13/18/10287</w:t>
      </w:r>
    </w:p>
    <w:p w14:paraId="5414B98C" w14:textId="77777777" w:rsidR="000F0FB0" w:rsidRDefault="00000000">
      <w:r>
        <w:t xml:space="preserve">Developing a citizen science web portal for manual and automated ecological image detection (get from </w:t>
      </w:r>
      <w:proofErr w:type="spellStart"/>
      <w:r>
        <w:t>cct</w:t>
      </w:r>
      <w:proofErr w:type="spellEnd"/>
      <w:r>
        <w:t>)</w:t>
      </w:r>
    </w:p>
    <w:p w14:paraId="282FB4D1" w14:textId="1A101DB5" w:rsidR="006D230C" w:rsidRDefault="006D230C">
      <w:hyperlink r:id="rId5" w:history="1">
        <w:r>
          <w:rPr>
            <w:rStyle w:val="Hyperlink"/>
          </w:rPr>
          <w:t>Deep learning-based appearance features extraction for automated carp species identification - ScienceDirect</w:t>
        </w:r>
      </w:hyperlink>
      <w:r>
        <w:t xml:space="preserve"> </w:t>
      </w:r>
    </w:p>
    <w:p w14:paraId="64BD8943" w14:textId="77777777" w:rsidR="006D230C" w:rsidRDefault="006D230C"/>
    <w:p w14:paraId="3A1F1F81" w14:textId="77777777" w:rsidR="000F0FB0" w:rsidRDefault="000F0FB0"/>
    <w:p w14:paraId="57086410" w14:textId="77777777" w:rsidR="000F0FB0" w:rsidRDefault="00000000">
      <w:r>
        <w:t>Camera traps not suitable in this environment</w:t>
      </w:r>
    </w:p>
    <w:p w14:paraId="77F3AF99" w14:textId="77777777" w:rsidR="000F0FB0" w:rsidRDefault="000F0FB0"/>
    <w:p w14:paraId="5AA46F1A" w14:textId="77777777" w:rsidR="000F0FB0" w:rsidRDefault="00000000">
      <w:proofErr w:type="spellStart"/>
      <w:r>
        <w:rPr>
          <w:i/>
          <w:iCs/>
        </w:rPr>
        <w:t>Seratella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ignita</w:t>
      </w:r>
      <w:proofErr w:type="spellEnd"/>
      <w:r>
        <w:rPr>
          <w:i/>
          <w:iCs/>
        </w:rPr>
        <w:t xml:space="preserve"> in nymph stage</w:t>
      </w:r>
    </w:p>
    <w:p w14:paraId="71470F49" w14:textId="77777777" w:rsidR="000F0FB0" w:rsidRDefault="000F0FB0">
      <w:pPr>
        <w:rPr>
          <w:i/>
          <w:iCs/>
        </w:rPr>
      </w:pPr>
    </w:p>
    <w:p w14:paraId="4E22515D" w14:textId="77777777" w:rsidR="000F0FB0" w:rsidRDefault="00000000">
      <w:pPr>
        <w:rPr>
          <w:i/>
          <w:iCs/>
        </w:rPr>
      </w:pPr>
      <w:r>
        <w:rPr>
          <w:i/>
          <w:iCs/>
        </w:rPr>
        <w:t>Testing Git</w:t>
      </w:r>
    </w:p>
    <w:p w14:paraId="0EA4F75A" w14:textId="77777777" w:rsidR="00C066A3" w:rsidRDefault="00C066A3">
      <w:pPr>
        <w:rPr>
          <w:i/>
          <w:iCs/>
        </w:rPr>
      </w:pPr>
    </w:p>
    <w:p w14:paraId="66583AE5" w14:textId="0620C4ED" w:rsidR="00C5190C" w:rsidRDefault="00C066A3" w:rsidP="00664F53">
      <w:pPr>
        <w:jc w:val="both"/>
      </w:pPr>
      <w:proofErr w:type="spellStart"/>
      <w:r>
        <w:t>Rajabizadeh</w:t>
      </w:r>
      <w:proofErr w:type="spellEnd"/>
      <w:r>
        <w:t xml:space="preserve"> and </w:t>
      </w:r>
      <w:proofErr w:type="spellStart"/>
      <w:r>
        <w:t>Rezghi</w:t>
      </w:r>
      <w:proofErr w:type="spellEnd"/>
      <w:r>
        <w:t xml:space="preserve"> </w:t>
      </w:r>
      <w:r w:rsidR="009E4AB4">
        <w:t xml:space="preserve">(2021) </w:t>
      </w:r>
      <w:r>
        <w:t>applied both traditional machine learning and deep learning</w:t>
      </w:r>
      <w:r w:rsidR="002F4DD5">
        <w:t xml:space="preserve"> (neural network)</w:t>
      </w:r>
      <w:r>
        <w:t xml:space="preserve"> techniques to the </w:t>
      </w:r>
      <w:r w:rsidR="003C5310">
        <w:t>classification</w:t>
      </w:r>
      <w:r>
        <w:t xml:space="preserve"> of images of </w:t>
      </w:r>
      <w:r w:rsidR="00CC7A4B">
        <w:t xml:space="preserve">six </w:t>
      </w:r>
      <w:r>
        <w:t>Iranian snake species</w:t>
      </w:r>
      <w:r w:rsidR="00CC7A4B">
        <w:t xml:space="preserve">. Having found that feature extraction – </w:t>
      </w:r>
      <w:proofErr w:type="gramStart"/>
      <w:r w:rsidR="00CC7A4B">
        <w:t>specifically  LDA</w:t>
      </w:r>
      <w:proofErr w:type="gramEnd"/>
      <w:r w:rsidR="00CC7A4B">
        <w:t xml:space="preserve"> – significantly improves</w:t>
      </w:r>
      <w:r w:rsidR="00B87BEA">
        <w:t xml:space="preserve"> the</w:t>
      </w:r>
      <w:r w:rsidR="00CC7A4B">
        <w:t xml:space="preserve"> performance</w:t>
      </w:r>
      <w:r w:rsidR="00B87BEA">
        <w:t xml:space="preserve"> of traditional classifiers</w:t>
      </w:r>
      <w:r w:rsidR="003C5310">
        <w:t>, the SVM classifier was found to give an accuracy of 84%</w:t>
      </w:r>
      <w:r w:rsidR="00B87BEA">
        <w:t>.</w:t>
      </w:r>
      <w:r w:rsidR="006C0037">
        <w:t xml:space="preserve"> Of the traditional machine learning algo</w:t>
      </w:r>
      <w:r w:rsidR="001D7502">
        <w:t>r</w:t>
      </w:r>
      <w:r w:rsidR="006C0037">
        <w:t xml:space="preserve">ithms SVM </w:t>
      </w:r>
      <w:r w:rsidR="00C22D2E">
        <w:t>(</w:t>
      </w:r>
      <w:proofErr w:type="spellStart"/>
      <w:r w:rsidR="00C22D2E">
        <w:t>rbf</w:t>
      </w:r>
      <w:proofErr w:type="spellEnd"/>
      <w:r w:rsidR="00C22D2E">
        <w:t xml:space="preserve"> kernel) </w:t>
      </w:r>
      <w:r w:rsidR="006C0037">
        <w:t>performed best out of those tested, namely KNN, Logistic regression, and SVM.</w:t>
      </w:r>
      <w:r w:rsidR="00B87BEA">
        <w:t xml:space="preserve"> </w:t>
      </w:r>
      <w:r w:rsidR="00754E6A">
        <w:t>The authors note that the most appropriate dimension reduction algorithm to use depends on the dataset and the task, rather than the classifier</w:t>
      </w:r>
      <w:r w:rsidR="00754E6A">
        <w:t>, so a trial</w:t>
      </w:r>
      <w:r w:rsidR="006C0037">
        <w:t>-</w:t>
      </w:r>
      <w:r w:rsidR="00754E6A">
        <w:t>an</w:t>
      </w:r>
      <w:r w:rsidR="006C0037">
        <w:t>d</w:t>
      </w:r>
      <w:r w:rsidR="001D7502">
        <w:t>-</w:t>
      </w:r>
      <w:r w:rsidR="00754E6A">
        <w:t xml:space="preserve">error approach to determining the appropriate approach will be adopted. </w:t>
      </w:r>
      <w:r w:rsidR="00B87BEA">
        <w:t>An accuracy of 93% was achieved using a CNN classifier, and the authors found that it was the colour pattern and shape</w:t>
      </w:r>
      <w:r w:rsidR="005C66D8">
        <w:t xml:space="preserve"> (the dorsal patterns)</w:t>
      </w:r>
      <w:r w:rsidR="00B87BEA">
        <w:t xml:space="preserve"> that the model used to discriminate between species.</w:t>
      </w:r>
      <w:r w:rsidR="00C5190C">
        <w:t xml:space="preserve"> The authors determined this by visualising the images after processing by</w:t>
      </w:r>
      <w:r w:rsidR="002747EC">
        <w:t xml:space="preserve"> </w:t>
      </w:r>
      <w:r w:rsidR="00C5190C">
        <w:t>the various hidden layers.</w:t>
      </w:r>
    </w:p>
    <w:p w14:paraId="4050E614" w14:textId="77777777" w:rsidR="00C5190C" w:rsidRDefault="00C5190C" w:rsidP="00664F53">
      <w:pPr>
        <w:jc w:val="both"/>
      </w:pPr>
    </w:p>
    <w:p w14:paraId="7AFDBBFE" w14:textId="61D84160" w:rsidR="00730486" w:rsidRDefault="00730486" w:rsidP="00664F53">
      <w:pPr>
        <w:jc w:val="both"/>
      </w:pPr>
      <w:r>
        <w:t>While CNN algorithms tend to perform better than traditional machine learning methods</w:t>
      </w:r>
      <w:r w:rsidR="00FE7D26">
        <w:t xml:space="preserve"> (</w:t>
      </w:r>
      <w:proofErr w:type="gramStart"/>
      <w:r w:rsidR="00FE7D26">
        <w:t>e.g.</w:t>
      </w:r>
      <w:proofErr w:type="gramEnd"/>
      <w:r w:rsidR="00FE7D26">
        <w:t xml:space="preserve"> </w:t>
      </w:r>
      <w:proofErr w:type="spellStart"/>
      <w:r w:rsidR="00FE7D26">
        <w:t>Rajabizadeh</w:t>
      </w:r>
      <w:proofErr w:type="spellEnd"/>
      <w:r w:rsidR="00FE7D26">
        <w:t xml:space="preserve"> and </w:t>
      </w:r>
      <w:proofErr w:type="spellStart"/>
      <w:r w:rsidR="00FE7D26">
        <w:t>Rezghi</w:t>
      </w:r>
      <w:proofErr w:type="spellEnd"/>
      <w:r w:rsidR="00FE7D26">
        <w:t xml:space="preserve"> (2021)</w:t>
      </w:r>
      <w:r w:rsidR="00FE7D26">
        <w:t>)</w:t>
      </w:r>
      <w:r>
        <w:t xml:space="preserve"> for image-based species classification, the opposite has been reported, notably in the identification of birds by </w:t>
      </w:r>
      <w:r w:rsidR="001C1D89">
        <w:t>Islam et al. (2019)</w:t>
      </w:r>
      <w:r w:rsidR="00C5190C">
        <w:t>.</w:t>
      </w:r>
    </w:p>
    <w:p w14:paraId="79DA027F" w14:textId="77777777" w:rsidR="00730486" w:rsidRDefault="00730486" w:rsidP="00664F53">
      <w:pPr>
        <w:jc w:val="both"/>
      </w:pPr>
    </w:p>
    <w:p w14:paraId="37C9FD56" w14:textId="77777777" w:rsidR="00FE7D26" w:rsidRDefault="00730486" w:rsidP="00664F53">
      <w:pPr>
        <w:jc w:val="both"/>
      </w:pPr>
      <w:proofErr w:type="spellStart"/>
      <w:r>
        <w:t>Rajabizadeh</w:t>
      </w:r>
      <w:proofErr w:type="spellEnd"/>
      <w:r>
        <w:t xml:space="preserve"> and </w:t>
      </w:r>
      <w:proofErr w:type="spellStart"/>
      <w:r>
        <w:t>Rezghi</w:t>
      </w:r>
      <w:proofErr w:type="spellEnd"/>
      <w:r>
        <w:t xml:space="preserve"> (2021) </w:t>
      </w:r>
      <w:r w:rsidR="00102585">
        <w:t>note that training a deep CNN algorithm requires a large dataset</w:t>
      </w:r>
      <w:r w:rsidR="007D73D4">
        <w:t xml:space="preserve">, but that images of the snakes in question </w:t>
      </w:r>
      <w:r w:rsidR="008E1F73">
        <w:t xml:space="preserve">- </w:t>
      </w:r>
      <w:r w:rsidR="008E1F73">
        <w:t>with at least 50% of the snake’s body visible in the image</w:t>
      </w:r>
      <w:r w:rsidR="008E1F73">
        <w:t xml:space="preserve"> - </w:t>
      </w:r>
      <w:r w:rsidR="007D73D4">
        <w:t>were not readily available.</w:t>
      </w:r>
      <w:r w:rsidR="008E1F73">
        <w:t xml:space="preserve"> They used a final dataset of 594 images in total.</w:t>
      </w:r>
    </w:p>
    <w:p w14:paraId="74C451B7" w14:textId="77777777" w:rsidR="00FE7D26" w:rsidRDefault="00FE7D26" w:rsidP="00664F53">
      <w:pPr>
        <w:jc w:val="both"/>
      </w:pPr>
    </w:p>
    <w:p w14:paraId="6A4440E5" w14:textId="5B089EE3" w:rsidR="00C066A3" w:rsidRDefault="00275EE1" w:rsidP="00664F53">
      <w:pPr>
        <w:jc w:val="both"/>
      </w:pPr>
      <w:r>
        <w:t xml:space="preserve">Some researchers have cropped images to focus on </w:t>
      </w:r>
      <w:proofErr w:type="gramStart"/>
      <w:r>
        <w:t>particular taxonomic</w:t>
      </w:r>
      <w:proofErr w:type="gramEnd"/>
      <w:r>
        <w:t xml:space="preserve"> features (James, 2017)</w:t>
      </w:r>
      <w:r w:rsidR="00D215F3">
        <w:t>, but this approach would not be applicable to big data – for a big data processing algorithm the images gathered would need to be processed independent of any human input.</w:t>
      </w:r>
      <w:r w:rsidR="00664F53">
        <w:t xml:space="preserve"> The image gathering and processing approach needs to be simple and repeatable.</w:t>
      </w:r>
    </w:p>
    <w:p w14:paraId="1DE2EDA2" w14:textId="77777777" w:rsidR="00F9020A" w:rsidRDefault="00F9020A" w:rsidP="00664F53">
      <w:pPr>
        <w:jc w:val="both"/>
      </w:pPr>
    </w:p>
    <w:p w14:paraId="49D027D8" w14:textId="5FB65FD3" w:rsidR="00F9020A" w:rsidRDefault="00F9020A" w:rsidP="00664F53">
      <w:pPr>
        <w:jc w:val="both"/>
      </w:pPr>
      <w:r>
        <w:t xml:space="preserve">The CNN algorithm used by </w:t>
      </w:r>
      <w:proofErr w:type="spellStart"/>
      <w:r>
        <w:t>Rajabizadeh</w:t>
      </w:r>
      <w:proofErr w:type="spellEnd"/>
      <w:r>
        <w:t xml:space="preserve"> and </w:t>
      </w:r>
      <w:proofErr w:type="spellStart"/>
      <w:r>
        <w:t>Rezghi</w:t>
      </w:r>
      <w:proofErr w:type="spellEnd"/>
      <w:r>
        <w:t xml:space="preserve"> (2021)</w:t>
      </w:r>
      <w:r w:rsidR="00FE7D26">
        <w:t xml:space="preserve"> was MobileNetV2 (which can even be used on mobile devices)</w:t>
      </w:r>
      <w:r w:rsidR="00D649CB">
        <w:t xml:space="preserve">, with </w:t>
      </w:r>
      <w:r w:rsidR="00D649CB">
        <w:t>5</w:t>
      </w:r>
      <w:r w:rsidR="00D649CB">
        <w:t>,</w:t>
      </w:r>
      <w:r w:rsidR="00D649CB">
        <w:t>147</w:t>
      </w:r>
      <w:r w:rsidR="00D649CB">
        <w:t>,</w:t>
      </w:r>
      <w:r w:rsidR="00D649CB">
        <w:t xml:space="preserve">206 parameters </w:t>
      </w:r>
      <w:r w:rsidR="00D649CB">
        <w:t>over</w:t>
      </w:r>
      <w:r w:rsidR="00D649CB">
        <w:t xml:space="preserve"> 150 epochs</w:t>
      </w:r>
      <w:r w:rsidR="00D649CB">
        <w:t xml:space="preserve"> </w:t>
      </w:r>
      <w:r w:rsidR="00D649CB">
        <w:t>with</w:t>
      </w:r>
      <w:r w:rsidR="00D649CB">
        <w:t xml:space="preserve"> an</w:t>
      </w:r>
      <w:r w:rsidR="00D649CB">
        <w:t xml:space="preserve"> SGD optimizer and a learning rate equal to 0.000</w:t>
      </w:r>
      <w:r w:rsidR="00D649CB">
        <w:t xml:space="preserve"> and</w:t>
      </w:r>
      <w:r w:rsidR="00D649CB">
        <w:t xml:space="preserve"> momentum </w:t>
      </w:r>
      <w:r w:rsidR="00D649CB">
        <w:t>of</w:t>
      </w:r>
      <w:r w:rsidR="00D649CB">
        <w:t xml:space="preserve"> 0.9</w:t>
      </w:r>
      <w:r w:rsidR="00D649CB">
        <w:t>.</w:t>
      </w:r>
      <w:r w:rsidR="00F50233">
        <w:t xml:space="preserve"> Images fed to the model were initially resized to 24 x 224 pixels.</w:t>
      </w:r>
      <w:r w:rsidR="002B7BF5">
        <w:t xml:space="preserve"> Their model was pre-trained using images from ImageNet to attain the initial weights. </w:t>
      </w:r>
      <w:proofErr w:type="gramStart"/>
      <w:r w:rsidR="002B7BF5">
        <w:t>However</w:t>
      </w:r>
      <w:proofErr w:type="gramEnd"/>
      <w:r w:rsidR="002B7BF5">
        <w:t xml:space="preserve"> there are no datasets</w:t>
      </w:r>
      <w:r w:rsidR="00FA2411">
        <w:t xml:space="preserve"> in ImageNet</w:t>
      </w:r>
      <w:r w:rsidR="002B7BF5">
        <w:t xml:space="preserve"> for the species being examined here so this was not </w:t>
      </w:r>
      <w:r w:rsidR="006B366E">
        <w:t>replicated</w:t>
      </w:r>
      <w:r w:rsidR="002B7BF5">
        <w:t>.</w:t>
      </w:r>
    </w:p>
    <w:p w14:paraId="67CB230B" w14:textId="77777777" w:rsidR="00897057" w:rsidRDefault="00897057"/>
    <w:p w14:paraId="23AFFABA" w14:textId="77777777" w:rsidR="002B7BF5" w:rsidRDefault="002B7BF5" w:rsidP="00897057">
      <w:pPr>
        <w:pStyle w:val="NormalWeb"/>
        <w:ind w:left="567" w:hanging="567"/>
      </w:pPr>
    </w:p>
    <w:p w14:paraId="75866D17" w14:textId="77777777" w:rsidR="002B7BF5" w:rsidRDefault="002B7BF5" w:rsidP="00897057">
      <w:pPr>
        <w:pStyle w:val="NormalWeb"/>
        <w:ind w:left="567" w:hanging="567"/>
      </w:pPr>
    </w:p>
    <w:p w14:paraId="308D2593" w14:textId="3132662C" w:rsidR="00897057" w:rsidRDefault="00897057" w:rsidP="00897057">
      <w:pPr>
        <w:pStyle w:val="NormalWeb"/>
        <w:ind w:left="567" w:hanging="567"/>
      </w:pPr>
      <w:r>
        <w:t xml:space="preserve">James, A. (2017) ‘Snake classification from images’, </w:t>
      </w:r>
      <w:proofErr w:type="spellStart"/>
      <w:r>
        <w:rPr>
          <w:i/>
          <w:iCs/>
        </w:rPr>
        <w:t>PeerJ</w:t>
      </w:r>
      <w:proofErr w:type="spellEnd"/>
      <w:r>
        <w:rPr>
          <w:i/>
          <w:iCs/>
        </w:rPr>
        <w:t xml:space="preserve"> Preprints</w:t>
      </w:r>
      <w:r>
        <w:t xml:space="preserve"> [Preprint]. </w:t>
      </w:r>
      <w:proofErr w:type="gramStart"/>
      <w:r>
        <w:t>doi:10.7287/peerj.preprints</w:t>
      </w:r>
      <w:proofErr w:type="gramEnd"/>
      <w:r>
        <w:t xml:space="preserve">.2867v1. </w:t>
      </w:r>
    </w:p>
    <w:p w14:paraId="398AD2D1" w14:textId="77777777" w:rsidR="00E128CF" w:rsidRDefault="00E128CF" w:rsidP="00E128CF">
      <w:pPr>
        <w:pStyle w:val="NormalWeb"/>
        <w:spacing w:before="0" w:beforeAutospacing="0" w:after="0" w:afterAutospacing="0" w:line="360" w:lineRule="atLeast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Rajabizadeh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, M. and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Rezghi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, M. (2021). A comparative study on image-based snake identification using machine learning. </w:t>
      </w:r>
      <w:r>
        <w:rPr>
          <w:rFonts w:ascii="Calibri" w:hAnsi="Calibri" w:cs="Calibri"/>
          <w:i/>
          <w:iCs/>
          <w:color w:val="000000"/>
          <w:sz w:val="27"/>
          <w:szCs w:val="27"/>
        </w:rPr>
        <w:t>Scientific Reports</w:t>
      </w:r>
      <w:r>
        <w:rPr>
          <w:rFonts w:ascii="Calibri" w:hAnsi="Calibri" w:cs="Calibri"/>
          <w:color w:val="000000"/>
          <w:sz w:val="27"/>
          <w:szCs w:val="27"/>
        </w:rPr>
        <w:t xml:space="preserve">, [online] 11(1), p.19142. </w:t>
      </w:r>
      <w:proofErr w:type="spellStart"/>
      <w:proofErr w:type="gramStart"/>
      <w:r>
        <w:rPr>
          <w:rFonts w:ascii="Calibri" w:hAnsi="Calibri" w:cs="Calibri"/>
          <w:color w:val="000000"/>
          <w:sz w:val="27"/>
          <w:szCs w:val="27"/>
        </w:rPr>
        <w:t>doi:https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://doi.org/10.1038/s41598-021-96031-1</w:t>
      </w:r>
      <w:proofErr w:type="gramEnd"/>
      <w:r>
        <w:rPr>
          <w:rFonts w:ascii="Calibri" w:hAnsi="Calibri" w:cs="Calibri"/>
          <w:color w:val="000000"/>
          <w:sz w:val="27"/>
          <w:szCs w:val="27"/>
        </w:rPr>
        <w:t>.</w:t>
      </w:r>
    </w:p>
    <w:p w14:paraId="305D5F54" w14:textId="6FF8653D" w:rsidR="00897057" w:rsidRDefault="00897057"/>
    <w:p w14:paraId="555D0516" w14:textId="34F62191" w:rsidR="00F9020A" w:rsidRDefault="00F9020A" w:rsidP="00F9020A">
      <w:pPr>
        <w:widowControl w:val="0"/>
        <w:autoSpaceDE w:val="0"/>
        <w:autoSpaceDN w:val="0"/>
        <w:adjustRightInd w:val="0"/>
        <w:spacing w:line="480" w:lineRule="auto"/>
        <w:ind w:left="720" w:hanging="720"/>
        <w:rPr>
          <w:rFonts w:ascii="Times New Roman" w:hAnsi="Times New Roman" w:cs="Times New Roman"/>
          <w:kern w:val="0"/>
          <w:lang w:val="en-US"/>
        </w:rPr>
      </w:pPr>
      <w:r>
        <w:rPr>
          <w:rFonts w:ascii="Times New Roman" w:hAnsi="Times New Roman" w:cs="Times New Roman"/>
          <w:kern w:val="0"/>
          <w:lang w:val="en-US"/>
        </w:rPr>
        <w:t xml:space="preserve">Islam, </w:t>
      </w:r>
      <w:proofErr w:type="spellStart"/>
      <w:r>
        <w:rPr>
          <w:rFonts w:ascii="Times New Roman" w:hAnsi="Times New Roman" w:cs="Times New Roman"/>
          <w:kern w:val="0"/>
          <w:lang w:val="en-US"/>
        </w:rPr>
        <w:t>Shazzadul</w:t>
      </w:r>
      <w:proofErr w:type="spellEnd"/>
      <w:r>
        <w:rPr>
          <w:rFonts w:ascii="Times New Roman" w:hAnsi="Times New Roman" w:cs="Times New Roman"/>
          <w:kern w:val="0"/>
          <w:lang w:val="en-US"/>
        </w:rPr>
        <w:t>, et al. “Bird Species Classification from an Image Using VGG-16 Network.”</w:t>
      </w:r>
      <w:r>
        <w:rPr>
          <w:rFonts w:ascii="Times New Roman" w:hAnsi="Times New Roman" w:cs="Times New Roman"/>
          <w:kern w:val="0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kern w:val="0"/>
          <w:lang w:val="en-US"/>
        </w:rPr>
        <w:t>Proceedings of the 2019 7th International Conference on Computer and Communications Management</w:t>
      </w:r>
      <w:r>
        <w:rPr>
          <w:rFonts w:ascii="Times New Roman" w:hAnsi="Times New Roman" w:cs="Times New Roman"/>
          <w:kern w:val="0"/>
          <w:lang w:val="en-US"/>
        </w:rPr>
        <w:t xml:space="preserve">, 27 July 2019, </w:t>
      </w:r>
      <w:hyperlink r:id="rId6" w:history="1">
        <w:r>
          <w:rPr>
            <w:rStyle w:val="Hyperlink"/>
            <w:rFonts w:ascii="Times New Roman" w:hAnsi="Times New Roman" w:cs="Times New Roman"/>
            <w:color w:val="auto"/>
            <w:kern w:val="0"/>
            <w:u w:val="none"/>
            <w:lang w:val="en-US"/>
          </w:rPr>
          <w:t>https://doi.org/10.1145/3348445.3348480</w:t>
        </w:r>
      </w:hyperlink>
      <w:r>
        <w:rPr>
          <w:rFonts w:ascii="Times New Roman" w:hAnsi="Times New Roman" w:cs="Times New Roman"/>
          <w:kern w:val="0"/>
          <w:lang w:val="en-US"/>
        </w:rPr>
        <w:t>.</w:t>
      </w:r>
    </w:p>
    <w:p w14:paraId="7E5994CA" w14:textId="77777777" w:rsidR="002C307A" w:rsidRPr="00F9020A" w:rsidRDefault="002C307A" w:rsidP="002C307A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kern w:val="0"/>
          <w:lang w:val="en-US"/>
        </w:rPr>
      </w:pPr>
    </w:p>
    <w:sectPr w:rsidR="002C307A" w:rsidRPr="00F9020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FB0"/>
    <w:rsid w:val="000F0FB0"/>
    <w:rsid w:val="00102585"/>
    <w:rsid w:val="001C1D89"/>
    <w:rsid w:val="001D7502"/>
    <w:rsid w:val="002747EC"/>
    <w:rsid w:val="00275EE1"/>
    <w:rsid w:val="002B7BF5"/>
    <w:rsid w:val="002C307A"/>
    <w:rsid w:val="002F4DD5"/>
    <w:rsid w:val="003C5310"/>
    <w:rsid w:val="005C66D8"/>
    <w:rsid w:val="00664F53"/>
    <w:rsid w:val="006822E6"/>
    <w:rsid w:val="006B366E"/>
    <w:rsid w:val="006C0037"/>
    <w:rsid w:val="006D230C"/>
    <w:rsid w:val="006F4126"/>
    <w:rsid w:val="00730486"/>
    <w:rsid w:val="00754E6A"/>
    <w:rsid w:val="007D73D4"/>
    <w:rsid w:val="00897057"/>
    <w:rsid w:val="008E1F73"/>
    <w:rsid w:val="009E4AB4"/>
    <w:rsid w:val="00B87BEA"/>
    <w:rsid w:val="00C066A3"/>
    <w:rsid w:val="00C22D2E"/>
    <w:rsid w:val="00C5190C"/>
    <w:rsid w:val="00CC7A4B"/>
    <w:rsid w:val="00D215F3"/>
    <w:rsid w:val="00D649CB"/>
    <w:rsid w:val="00DA3BE5"/>
    <w:rsid w:val="00E128CF"/>
    <w:rsid w:val="00F50233"/>
    <w:rsid w:val="00F9020A"/>
    <w:rsid w:val="00FA2411"/>
    <w:rsid w:val="00FE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DD6A9"/>
  <w15:docId w15:val="{473BFFE8-4BED-4FB8-828C-565A8427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eastAsia="Noto Serif CJK SC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897057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45/3348445.3348480" TargetMode="External"/><Relationship Id="rId5" Type="http://schemas.openxmlformats.org/officeDocument/2006/relationships/hyperlink" Target="https://www.sciencedirect.com/science/article/abs/pii/S0144860919302195" TargetMode="External"/><Relationship Id="rId4" Type="http://schemas.openxmlformats.org/officeDocument/2006/relationships/hyperlink" Target="../../../../Downloads/2021_Book_TheScienceOfCitizenScienc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O'Hara,CS,Ciara,NQE32A R</cp:lastModifiedBy>
  <cp:revision>39</cp:revision>
  <dcterms:created xsi:type="dcterms:W3CDTF">2023-09-10T10:59:00Z</dcterms:created>
  <dcterms:modified xsi:type="dcterms:W3CDTF">2023-09-11T17:33:00Z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Enabled">
    <vt:lpwstr>true</vt:lpwstr>
  </property>
  <property fmtid="{D5CDD505-2E9C-101B-9397-08002B2CF9AE}" pid="3" name="MSIP_Label_55818d02-8d25-4bb9-b27c-e4db64670887_SetDate">
    <vt:lpwstr>2023-09-11T07:14:53Z</vt:lpwstr>
  </property>
  <property fmtid="{D5CDD505-2E9C-101B-9397-08002B2CF9AE}" pid="4" name="MSIP_Label_55818d02-8d25-4bb9-b27c-e4db64670887_Method">
    <vt:lpwstr>Standard</vt:lpwstr>
  </property>
  <property fmtid="{D5CDD505-2E9C-101B-9397-08002B2CF9AE}" pid="5" name="MSIP_Label_55818d02-8d25-4bb9-b27c-e4db64670887_Name">
    <vt:lpwstr>55818d02-8d25-4bb9-b27c-e4db64670887</vt:lpwstr>
  </property>
  <property fmtid="{D5CDD505-2E9C-101B-9397-08002B2CF9AE}" pid="6" name="MSIP_Label_55818d02-8d25-4bb9-b27c-e4db64670887_SiteId">
    <vt:lpwstr>a7f35688-9c00-4d5e-ba41-29f146377ab0</vt:lpwstr>
  </property>
  <property fmtid="{D5CDD505-2E9C-101B-9397-08002B2CF9AE}" pid="7" name="MSIP_Label_55818d02-8d25-4bb9-b27c-e4db64670887_ActionId">
    <vt:lpwstr>83840337-36df-42b1-8c5f-deab915a8b63</vt:lpwstr>
  </property>
  <property fmtid="{D5CDD505-2E9C-101B-9397-08002B2CF9AE}" pid="8" name="MSIP_Label_55818d02-8d25-4bb9-b27c-e4db64670887_ContentBits">
    <vt:lpwstr>0</vt:lpwstr>
  </property>
</Properties>
</file>