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89F" w:rsidRPr="00F741C6" w:rsidRDefault="0085589F" w:rsidP="0085589F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sz w:val="24"/>
          <w:szCs w:val="24"/>
          <w:rtl/>
        </w:rPr>
      </w:pPr>
    </w:p>
    <w:p w:rsidR="00B811AB" w:rsidRPr="00F741C6" w:rsidRDefault="00B811AB" w:rsidP="0085589F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hAnsiTheme="majorBidi" w:cstheme="majorBidi"/>
          <w:b/>
          <w:bCs/>
          <w:sz w:val="28"/>
          <w:szCs w:val="28"/>
          <w:rtl/>
        </w:rPr>
        <w:t>מבנה מחשבים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</w:p>
    <w:p w:rsidR="00B811AB" w:rsidRPr="00F741C6" w:rsidRDefault="00B811AB" w:rsidP="0085589F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sz w:val="24"/>
          <w:szCs w:val="24"/>
        </w:rPr>
      </w:pPr>
      <w:r w:rsidRPr="00F741C6">
        <w:rPr>
          <w:rFonts w:asciiTheme="majorBidi" w:eastAsia="Times New Roman" w:hAnsiTheme="majorBidi" w:cstheme="majorBidi"/>
          <w:sz w:val="24"/>
          <w:szCs w:val="24"/>
        </w:rPr>
        <w:t>Computer Structure</w:t>
      </w:r>
    </w:p>
    <w:p w:rsidR="0085589F" w:rsidRPr="00F741C6" w:rsidRDefault="0085589F" w:rsidP="0085589F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נקודות זכות: </w:t>
      </w:r>
      <w:r w:rsidR="00B811AB" w:rsidRPr="00F741C6">
        <w:rPr>
          <w:rFonts w:asciiTheme="majorBidi" w:eastAsia="Times New Roman" w:hAnsiTheme="majorBidi" w:cstheme="majorBidi"/>
          <w:sz w:val="24"/>
          <w:szCs w:val="24"/>
        </w:rPr>
        <w:t>3.5</w:t>
      </w:r>
    </w:p>
    <w:p w:rsidR="0085589F" w:rsidRPr="00F741C6" w:rsidRDefault="0085589F" w:rsidP="0085589F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היקף הקורס: </w:t>
      </w:r>
      <w:r w:rsidR="00B811AB" w:rsidRPr="00F741C6">
        <w:rPr>
          <w:rFonts w:asciiTheme="majorBidi" w:eastAsia="Times New Roman" w:hAnsiTheme="majorBidi" w:cstheme="majorBidi"/>
          <w:sz w:val="24"/>
          <w:szCs w:val="24"/>
        </w:rPr>
        <w:t>4</w:t>
      </w:r>
      <w:r w:rsidR="00B811AB"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 ש"ש</w:t>
      </w:r>
      <w:bookmarkStart w:id="0" w:name="_GoBack"/>
      <w:bookmarkEnd w:id="0"/>
    </w:p>
    <w:p w:rsidR="0085589F" w:rsidRPr="00F741C6" w:rsidRDefault="0085589F" w:rsidP="0085589F">
      <w:pPr>
        <w:spacing w:after="0" w:line="240" w:lineRule="auto"/>
        <w:jc w:val="center"/>
        <w:rPr>
          <w:rFonts w:asciiTheme="majorBidi" w:eastAsia="Times New Roman" w:hAnsiTheme="majorBidi" w:cstheme="majorBidi"/>
          <w:sz w:val="24"/>
          <w:szCs w:val="24"/>
          <w:rtl/>
        </w:rPr>
      </w:pPr>
    </w:p>
    <w:p w:rsidR="0085589F" w:rsidRPr="00F741C6" w:rsidRDefault="0085589F" w:rsidP="0085589F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>סמסטר</w:t>
      </w:r>
      <w:r w:rsidR="00B811AB"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 א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  , שנת הלימוד</w:t>
      </w:r>
      <w:r w:rsidR="00B811AB"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 תשע"ח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</w:p>
    <w:p w:rsidR="0085589F" w:rsidRPr="00F741C6" w:rsidRDefault="0085589F" w:rsidP="0085589F">
      <w:pPr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מס' הקורס: </w:t>
      </w:r>
      <w:r w:rsidR="00B811AB" w:rsidRPr="00F741C6">
        <w:rPr>
          <w:rFonts w:asciiTheme="majorBidi" w:hAnsiTheme="majorBidi" w:cstheme="majorBidi"/>
          <w:b/>
          <w:bCs/>
          <w:sz w:val="28"/>
          <w:szCs w:val="28"/>
        </w:rPr>
        <w:t>310200</w:t>
      </w:r>
    </w:p>
    <w:p w:rsidR="0085589F" w:rsidRPr="00F741C6" w:rsidRDefault="0085589F" w:rsidP="0085589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</w:p>
    <w:p w:rsidR="0085589F" w:rsidRPr="00F741C6" w:rsidRDefault="0085589F" w:rsidP="0085589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</w:p>
    <w:p w:rsidR="0085589F" w:rsidRPr="00F741C6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Theme="majorBidi" w:eastAsia="Times New Roman" w:hAnsiTheme="majorBidi" w:cstheme="majorBidi"/>
          <w:sz w:val="24"/>
          <w:szCs w:val="24"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u w:val="single"/>
          <w:rtl/>
        </w:rPr>
        <w:t>שם המרצה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</w:p>
    <w:p w:rsidR="00B811AB" w:rsidRPr="00F741C6" w:rsidRDefault="00B811AB" w:rsidP="00B811AB">
      <w:pPr>
        <w:pStyle w:val="ListParagraph"/>
        <w:spacing w:after="0" w:line="360" w:lineRule="auto"/>
        <w:ind w:left="282" w:hanging="108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ד"ר רפי כהן </w:t>
      </w:r>
      <w:r w:rsidRPr="00F741C6">
        <w:rPr>
          <w:rFonts w:asciiTheme="majorBidi" w:eastAsia="Times New Roman" w:hAnsiTheme="majorBidi" w:cstheme="majorBidi"/>
          <w:sz w:val="24"/>
          <w:szCs w:val="24"/>
        </w:rPr>
        <w:t>rafic@ruppin.ac.il</w:t>
      </w:r>
    </w:p>
    <w:p w:rsidR="0085589F" w:rsidRPr="00F741C6" w:rsidRDefault="0085589F" w:rsidP="00B811AB">
      <w:pPr>
        <w:spacing w:after="0" w:line="360" w:lineRule="auto"/>
        <w:ind w:left="282" w:hanging="108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שעות קבלה: </w:t>
      </w:r>
      <w:r w:rsidR="00B811AB" w:rsidRPr="00F741C6">
        <w:rPr>
          <w:rFonts w:asciiTheme="majorBidi" w:eastAsia="Times New Roman" w:hAnsiTheme="majorBidi" w:cstheme="majorBidi"/>
          <w:sz w:val="24"/>
          <w:szCs w:val="24"/>
          <w:rtl/>
        </w:rPr>
        <w:t>בתיאום מראש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>.</w:t>
      </w:r>
    </w:p>
    <w:p w:rsidR="0085589F" w:rsidRPr="00F741C6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u w:val="single"/>
          <w:rtl/>
        </w:rPr>
        <w:t>מועד ומיקום ההרצאות</w:t>
      </w:r>
    </w:p>
    <w:p w:rsidR="0085589F" w:rsidRPr="00F741C6" w:rsidRDefault="00B811AB" w:rsidP="0085589F">
      <w:pPr>
        <w:spacing w:after="0" w:line="360" w:lineRule="auto"/>
        <w:ind w:left="282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>כמפורט ברשת רופינט</w:t>
      </w:r>
      <w:r w:rsidR="0085589F" w:rsidRPr="00F741C6">
        <w:rPr>
          <w:rFonts w:asciiTheme="majorBidi" w:eastAsia="Times New Roman" w:hAnsiTheme="majorBidi" w:cstheme="majorBidi"/>
          <w:sz w:val="24"/>
          <w:szCs w:val="24"/>
          <w:rtl/>
        </w:rPr>
        <w:t>.</w:t>
      </w:r>
    </w:p>
    <w:p w:rsidR="0085589F" w:rsidRPr="00F741C6" w:rsidRDefault="0085589F" w:rsidP="0085589F">
      <w:pPr>
        <w:spacing w:after="0" w:line="360" w:lineRule="auto"/>
        <w:ind w:left="282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</w:p>
    <w:p w:rsidR="0085589F" w:rsidRPr="00F741C6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Theme="majorBidi" w:eastAsia="Times New Roman" w:hAnsiTheme="majorBidi" w:cstheme="majorBidi"/>
          <w:sz w:val="24"/>
          <w:szCs w:val="24"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u w:val="single"/>
          <w:rtl/>
        </w:rPr>
        <w:t>דרישות קדם</w:t>
      </w:r>
    </w:p>
    <w:p w:rsidR="0085589F" w:rsidRPr="00F741C6" w:rsidRDefault="00B811AB" w:rsidP="0085589F">
      <w:pPr>
        <w:pStyle w:val="ListParagraph"/>
        <w:spacing w:after="0" w:line="360" w:lineRule="auto"/>
        <w:ind w:left="282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hAnsiTheme="majorBidi" w:cstheme="majorBidi"/>
          <w:rtl/>
        </w:rPr>
        <w:t xml:space="preserve">מערכות ספרתיות, עקרונות התכנות  ושפת </w:t>
      </w:r>
      <w:r w:rsidRPr="00F741C6">
        <w:rPr>
          <w:rFonts w:asciiTheme="majorBidi" w:hAnsiTheme="majorBidi" w:cstheme="majorBidi"/>
        </w:rPr>
        <w:t>C</w:t>
      </w:r>
    </w:p>
    <w:p w:rsidR="0085589F" w:rsidRPr="00F741C6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u w:val="single"/>
          <w:rtl/>
        </w:rPr>
        <w:t>סוג הקורס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</w:p>
    <w:p w:rsidR="0085589F" w:rsidRPr="00F741C6" w:rsidRDefault="00B811AB" w:rsidP="0085589F">
      <w:pPr>
        <w:spacing w:after="0" w:line="360" w:lineRule="auto"/>
        <w:ind w:left="282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>שיעור רגיל. 3 ש"ה ושעת תרגול אחת.</w:t>
      </w:r>
    </w:p>
    <w:p w:rsidR="0085589F" w:rsidRPr="00F741C6" w:rsidRDefault="0085589F" w:rsidP="0085589F">
      <w:pPr>
        <w:spacing w:after="0" w:line="360" w:lineRule="auto"/>
        <w:ind w:left="282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</w:p>
    <w:p w:rsidR="0085589F" w:rsidRPr="00F741C6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Theme="majorBidi" w:eastAsia="Times New Roman" w:hAnsiTheme="majorBidi" w:cstheme="majorBidi"/>
          <w:sz w:val="24"/>
          <w:szCs w:val="24"/>
          <w:u w:val="single"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u w:val="single"/>
          <w:rtl/>
        </w:rPr>
        <w:t>נושאי הקורס</w:t>
      </w:r>
    </w:p>
    <w:p w:rsidR="00FF3FE9" w:rsidRPr="00F741C6" w:rsidRDefault="00FF3FE9" w:rsidP="00FF3FE9">
      <w:pPr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</w:rPr>
      </w:pPr>
      <w:r w:rsidRPr="00F741C6">
        <w:rPr>
          <w:rFonts w:asciiTheme="majorBidi" w:hAnsiTheme="majorBidi" w:cstheme="majorBidi"/>
          <w:rtl/>
        </w:rPr>
        <w:t>הקדמה והערכת כשר ביצועים</w:t>
      </w:r>
    </w:p>
    <w:p w:rsidR="00FF3FE9" w:rsidRPr="00F741C6" w:rsidRDefault="00FF3FE9" w:rsidP="00FF3FE9">
      <w:pPr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b/>
          <w:bCs/>
        </w:rPr>
      </w:pPr>
      <w:r w:rsidRPr="00F741C6">
        <w:rPr>
          <w:rFonts w:asciiTheme="majorBidi" w:hAnsiTheme="majorBidi" w:cstheme="majorBidi"/>
          <w:rtl/>
        </w:rPr>
        <w:t>שפת אסמבלי של מערכת</w:t>
      </w:r>
      <w:r w:rsidRPr="00F741C6">
        <w:rPr>
          <w:rFonts w:asciiTheme="majorBidi" w:hAnsiTheme="majorBidi" w:cstheme="majorBidi"/>
          <w:b/>
          <w:bCs/>
          <w:rtl/>
        </w:rPr>
        <w:t xml:space="preserve"> </w:t>
      </w:r>
      <w:r w:rsidRPr="00F741C6">
        <w:rPr>
          <w:rFonts w:asciiTheme="majorBidi" w:hAnsiTheme="majorBidi" w:cstheme="majorBidi"/>
        </w:rPr>
        <w:t>MIPS R2000</w:t>
      </w:r>
      <w:r w:rsidRPr="00F741C6">
        <w:rPr>
          <w:rFonts w:asciiTheme="majorBidi" w:hAnsiTheme="majorBidi" w:cstheme="majorBidi"/>
          <w:b/>
          <w:bCs/>
          <w:rtl/>
        </w:rPr>
        <w:t xml:space="preserve">; </w:t>
      </w:r>
      <w:r w:rsidRPr="00F741C6">
        <w:rPr>
          <w:rFonts w:asciiTheme="majorBidi" w:hAnsiTheme="majorBidi" w:cstheme="majorBidi"/>
          <w:rtl/>
        </w:rPr>
        <w:t xml:space="preserve"> מאסף, מהדר, טעינה וקישור</w:t>
      </w:r>
    </w:p>
    <w:p w:rsidR="00FF3FE9" w:rsidRPr="00F741C6" w:rsidRDefault="00FF3FE9" w:rsidP="00FF3FE9">
      <w:pPr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b/>
          <w:bCs/>
        </w:rPr>
      </w:pPr>
      <w:r w:rsidRPr="00F741C6">
        <w:rPr>
          <w:rFonts w:asciiTheme="majorBidi" w:hAnsiTheme="majorBidi" w:cstheme="majorBidi"/>
          <w:rtl/>
        </w:rPr>
        <w:t>חישובים אריתמטיים ומבנה היחידה האריתמטית-לוגית</w:t>
      </w:r>
    </w:p>
    <w:p w:rsidR="00FF3FE9" w:rsidRPr="00F741C6" w:rsidRDefault="00FF3FE9" w:rsidP="00FF3FE9">
      <w:pPr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b/>
          <w:bCs/>
        </w:rPr>
      </w:pPr>
      <w:r w:rsidRPr="00F741C6">
        <w:rPr>
          <w:rFonts w:asciiTheme="majorBidi" w:hAnsiTheme="majorBidi" w:cstheme="majorBidi"/>
          <w:rtl/>
        </w:rPr>
        <w:t>ארכיטקטורת ה-</w:t>
      </w:r>
      <w:r w:rsidRPr="00F741C6">
        <w:rPr>
          <w:rFonts w:asciiTheme="majorBidi" w:hAnsiTheme="majorBidi" w:cstheme="majorBidi"/>
        </w:rPr>
        <w:t>SINGLE CYCLE</w:t>
      </w:r>
    </w:p>
    <w:p w:rsidR="00FF3FE9" w:rsidRPr="00F741C6" w:rsidRDefault="00FF3FE9" w:rsidP="00FF3FE9">
      <w:pPr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b/>
          <w:bCs/>
        </w:rPr>
      </w:pPr>
      <w:r w:rsidRPr="00F741C6">
        <w:rPr>
          <w:rFonts w:asciiTheme="majorBidi" w:hAnsiTheme="majorBidi" w:cstheme="majorBidi"/>
          <w:rtl/>
        </w:rPr>
        <w:t>ארכיטקטורות צנרת: ארכיטקטורה בסיסית וארכיטקטורות מתקדמות</w:t>
      </w:r>
    </w:p>
    <w:p w:rsidR="00FF3FE9" w:rsidRPr="00F741C6" w:rsidRDefault="00FF3FE9" w:rsidP="00FF3FE9">
      <w:pPr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b/>
          <w:bCs/>
        </w:rPr>
      </w:pPr>
      <w:r w:rsidRPr="00F741C6">
        <w:rPr>
          <w:rFonts w:asciiTheme="majorBidi" w:hAnsiTheme="majorBidi" w:cstheme="majorBidi"/>
          <w:rtl/>
        </w:rPr>
        <w:t xml:space="preserve">היררכיות זיכרון </w:t>
      </w:r>
      <w:r w:rsidRPr="00F741C6">
        <w:rPr>
          <w:rFonts w:asciiTheme="majorBidi" w:hAnsiTheme="majorBidi" w:cstheme="majorBidi"/>
          <w:b/>
          <w:bCs/>
          <w:rtl/>
        </w:rPr>
        <w:t xml:space="preserve"> </w:t>
      </w:r>
      <w:r w:rsidRPr="00F741C6">
        <w:rPr>
          <w:rFonts w:asciiTheme="majorBidi" w:hAnsiTheme="majorBidi" w:cstheme="majorBidi"/>
          <w:rtl/>
        </w:rPr>
        <w:t>ושיפור ביצועים</w:t>
      </w:r>
    </w:p>
    <w:p w:rsidR="00FF3FE9" w:rsidRPr="00F741C6" w:rsidRDefault="00FF3FE9" w:rsidP="00FF3FE9">
      <w:pPr>
        <w:numPr>
          <w:ilvl w:val="0"/>
          <w:numId w:val="4"/>
        </w:numPr>
        <w:spacing w:after="0" w:line="360" w:lineRule="auto"/>
        <w:rPr>
          <w:rFonts w:asciiTheme="majorBidi" w:hAnsiTheme="majorBidi" w:cstheme="majorBidi"/>
          <w:b/>
          <w:bCs/>
        </w:rPr>
      </w:pPr>
      <w:r w:rsidRPr="00F741C6">
        <w:rPr>
          <w:rFonts w:asciiTheme="majorBidi" w:hAnsiTheme="majorBidi" w:cstheme="majorBidi"/>
          <w:rtl/>
        </w:rPr>
        <w:t>קלט-פלט</w:t>
      </w:r>
      <w:r w:rsidRPr="00F741C6">
        <w:rPr>
          <w:rFonts w:asciiTheme="majorBidi" w:hAnsiTheme="majorBidi" w:cstheme="majorBidi"/>
          <w:b/>
          <w:bCs/>
          <w:rtl/>
        </w:rPr>
        <w:t xml:space="preserve"> </w:t>
      </w:r>
    </w:p>
    <w:p w:rsidR="00A80712" w:rsidRPr="00F741C6" w:rsidRDefault="00A80712" w:rsidP="00A80712">
      <w:pPr>
        <w:pStyle w:val="ListParagraph"/>
        <w:spacing w:after="0" w:line="360" w:lineRule="auto"/>
        <w:ind w:left="282"/>
        <w:outlineLvl w:val="0"/>
        <w:rPr>
          <w:rFonts w:asciiTheme="majorBidi" w:eastAsia="Times New Roman" w:hAnsiTheme="majorBidi" w:cstheme="majorBidi"/>
          <w:sz w:val="24"/>
          <w:szCs w:val="24"/>
          <w:u w:val="single"/>
        </w:rPr>
      </w:pPr>
    </w:p>
    <w:p w:rsidR="00A80712" w:rsidRPr="00F741C6" w:rsidRDefault="00A80712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Theme="majorBidi" w:eastAsia="Times New Roman" w:hAnsiTheme="majorBidi" w:cstheme="majorBidi"/>
          <w:sz w:val="24"/>
          <w:szCs w:val="24"/>
          <w:u w:val="single"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u w:val="single"/>
          <w:rtl/>
        </w:rPr>
        <w:t>תפוקות למידה</w:t>
      </w:r>
    </w:p>
    <w:p w:rsidR="00FF3FE9" w:rsidRPr="00F741C6" w:rsidRDefault="00FF3FE9" w:rsidP="00FF3FE9">
      <w:pPr>
        <w:pStyle w:val="ListParagraph"/>
        <w:numPr>
          <w:ilvl w:val="0"/>
          <w:numId w:val="5"/>
        </w:numPr>
        <w:spacing w:after="0" w:line="360" w:lineRule="auto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הסטודנט יוכל לכתוב 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ולנתח </w:t>
      </w:r>
      <w:r w:rsidR="00F741C6" w:rsidRPr="00F741C6">
        <w:rPr>
          <w:rFonts w:asciiTheme="majorBidi" w:eastAsia="Times New Roman" w:hAnsiTheme="majorBidi" w:cstheme="majorBidi"/>
          <w:sz w:val="24"/>
          <w:szCs w:val="24"/>
          <w:rtl/>
        </w:rPr>
        <w:t>ת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כנית בשפת </w:t>
      </w:r>
      <w:r w:rsidRPr="00F741C6">
        <w:rPr>
          <w:rFonts w:asciiTheme="majorBidi" w:eastAsia="Times New Roman" w:hAnsiTheme="majorBidi" w:cstheme="majorBidi"/>
          <w:sz w:val="24"/>
          <w:szCs w:val="24"/>
        </w:rPr>
        <w:t xml:space="preserve">assembly 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 של </w:t>
      </w:r>
      <w:r w:rsidRPr="00F741C6">
        <w:rPr>
          <w:rFonts w:asciiTheme="majorBidi" w:eastAsia="Times New Roman" w:hAnsiTheme="majorBidi" w:cstheme="majorBidi"/>
          <w:sz w:val="24"/>
          <w:szCs w:val="24"/>
        </w:rPr>
        <w:t>MIPs</w:t>
      </w:r>
    </w:p>
    <w:p w:rsidR="00FF3FE9" w:rsidRPr="00F741C6" w:rsidRDefault="00FF3FE9" w:rsidP="00FF3FE9">
      <w:pPr>
        <w:pStyle w:val="ListParagraph"/>
        <w:numPr>
          <w:ilvl w:val="0"/>
          <w:numId w:val="5"/>
        </w:numPr>
        <w:spacing w:after="0" w:line="360" w:lineRule="auto"/>
        <w:outlineLvl w:val="0"/>
        <w:rPr>
          <w:rFonts w:asciiTheme="majorBidi" w:eastAsia="Times New Roman" w:hAnsiTheme="majorBidi" w:cstheme="majorBidi"/>
          <w:sz w:val="24"/>
          <w:szCs w:val="24"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>הסטודנט יוכל לנתח ולהשוות מיקרו ארכיטקטורת שונות של מחשבים</w:t>
      </w:r>
    </w:p>
    <w:p w:rsidR="00FF3FE9" w:rsidRPr="00F741C6" w:rsidRDefault="00FF3FE9" w:rsidP="00FF3FE9">
      <w:pPr>
        <w:pStyle w:val="ListParagraph"/>
        <w:numPr>
          <w:ilvl w:val="0"/>
          <w:numId w:val="5"/>
        </w:numPr>
        <w:spacing w:after="0" w:line="360" w:lineRule="auto"/>
        <w:outlineLvl w:val="0"/>
        <w:rPr>
          <w:rFonts w:asciiTheme="majorBidi" w:eastAsia="Times New Roman" w:hAnsiTheme="majorBidi" w:cstheme="majorBidi"/>
          <w:sz w:val="24"/>
          <w:szCs w:val="24"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>הסטודנט יוכל לנתח ולהשוות ביצועים של מערכות מחשבים ב</w:t>
      </w:r>
      <w:r w:rsidR="00F741C6" w:rsidRPr="00F741C6">
        <w:rPr>
          <w:rFonts w:asciiTheme="majorBidi" w:eastAsia="Times New Roman" w:hAnsiTheme="majorBidi" w:cstheme="majorBidi"/>
          <w:sz w:val="24"/>
          <w:szCs w:val="24"/>
          <w:rtl/>
        </w:rPr>
        <w:t>הקשר של זמן ביצוע ת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>כנית וצריכת הספק</w:t>
      </w:r>
    </w:p>
    <w:p w:rsidR="00FF3FE9" w:rsidRPr="00F741C6" w:rsidRDefault="00FF3FE9" w:rsidP="00FF3FE9">
      <w:pPr>
        <w:pStyle w:val="ListParagraph"/>
        <w:numPr>
          <w:ilvl w:val="0"/>
          <w:numId w:val="5"/>
        </w:numPr>
        <w:spacing w:after="0" w:line="360" w:lineRule="auto"/>
        <w:outlineLvl w:val="0"/>
        <w:rPr>
          <w:rFonts w:asciiTheme="majorBidi" w:eastAsia="Times New Roman" w:hAnsiTheme="majorBidi" w:cstheme="majorBidi"/>
          <w:sz w:val="24"/>
          <w:szCs w:val="24"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הסטודנט יוכל לחשב פרמטרים שונים של מערכות </w:t>
      </w:r>
      <w:r w:rsidRPr="00F741C6">
        <w:rPr>
          <w:rFonts w:asciiTheme="majorBidi" w:eastAsia="Times New Roman" w:hAnsiTheme="majorBidi" w:cstheme="majorBidi"/>
          <w:sz w:val="24"/>
          <w:szCs w:val="24"/>
        </w:rPr>
        <w:t>cache memory</w:t>
      </w:r>
    </w:p>
    <w:p w:rsidR="00FF3FE9" w:rsidRPr="00F741C6" w:rsidRDefault="00FF3FE9" w:rsidP="00FF3FE9">
      <w:pPr>
        <w:pStyle w:val="ListParagraph"/>
        <w:spacing w:after="0" w:line="360" w:lineRule="auto"/>
        <w:ind w:left="1002"/>
        <w:outlineLvl w:val="0"/>
        <w:rPr>
          <w:rFonts w:asciiTheme="majorBidi" w:eastAsia="Times New Roman" w:hAnsiTheme="majorBidi" w:cstheme="majorBidi"/>
          <w:sz w:val="24"/>
          <w:szCs w:val="24"/>
        </w:rPr>
      </w:pPr>
    </w:p>
    <w:p w:rsidR="0085589F" w:rsidRPr="00F741C6" w:rsidRDefault="0085589F" w:rsidP="0085589F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Theme="majorBidi" w:eastAsia="Times New Roman" w:hAnsiTheme="majorBidi" w:cstheme="majorBidi"/>
          <w:sz w:val="24"/>
          <w:szCs w:val="24"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u w:val="single"/>
          <w:rtl/>
        </w:rPr>
        <w:lastRenderedPageBreak/>
        <w:t>מבנה הקורס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 xml:space="preserve"> (כולל פירוט תוכן הרצאות- בעמוד הבא). </w:t>
      </w:r>
    </w:p>
    <w:p w:rsidR="0085589F" w:rsidRPr="00F741C6" w:rsidRDefault="00FF3FE9" w:rsidP="0085589F">
      <w:pPr>
        <w:spacing w:after="0" w:line="360" w:lineRule="auto"/>
        <w:ind w:left="282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>הרצאות, סרטים</w:t>
      </w:r>
    </w:p>
    <w:p w:rsidR="0085589F" w:rsidRPr="00F741C6" w:rsidRDefault="0085589F" w:rsidP="0085589F">
      <w:pPr>
        <w:spacing w:after="0" w:line="360" w:lineRule="auto"/>
        <w:ind w:left="282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</w:p>
    <w:p w:rsidR="0088280D" w:rsidRPr="00F741C6" w:rsidRDefault="0085589F" w:rsidP="0088280D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Theme="majorBidi" w:eastAsia="Times New Roman" w:hAnsiTheme="majorBidi" w:cstheme="majorBidi"/>
          <w:sz w:val="24"/>
          <w:szCs w:val="24"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u w:val="single"/>
          <w:rtl/>
        </w:rPr>
        <w:t>מטלות הקורס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5017"/>
        <w:gridCol w:w="3185"/>
      </w:tblGrid>
      <w:tr w:rsidR="0088280D" w:rsidRPr="0088280D" w:rsidTr="007D6F9A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80D" w:rsidRPr="0088280D" w:rsidRDefault="0088280D" w:rsidP="0088280D">
            <w:pPr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rtl/>
              </w:rPr>
            </w:pPr>
          </w:p>
          <w:p w:rsidR="0088280D" w:rsidRPr="0088280D" w:rsidRDefault="0088280D" w:rsidP="0088280D">
            <w:pPr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</w:rPr>
            </w:pPr>
            <w:r w:rsidRPr="0088280D">
              <w:rPr>
                <w:rFonts w:asciiTheme="majorBidi" w:eastAsiaTheme="minorHAnsi" w:hAnsiTheme="majorBidi" w:cstheme="majorBidi"/>
                <w:b/>
                <w:bCs/>
                <w:rtl/>
              </w:rPr>
              <w:t>אופן שקלול הציון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80D" w:rsidRPr="0088280D" w:rsidRDefault="0088280D" w:rsidP="0088280D">
            <w:pPr>
              <w:spacing w:after="0" w:line="240" w:lineRule="auto"/>
              <w:rPr>
                <w:rFonts w:asciiTheme="majorBidi" w:eastAsiaTheme="minorHAnsi" w:hAnsiTheme="majorBidi" w:cstheme="majorBidi"/>
                <w:b/>
                <w:bCs/>
                <w:rtl/>
              </w:rPr>
            </w:pPr>
          </w:p>
          <w:p w:rsidR="0088280D" w:rsidRPr="0088280D" w:rsidRDefault="0088280D" w:rsidP="0088280D">
            <w:pPr>
              <w:spacing w:after="0" w:line="240" w:lineRule="auto"/>
              <w:rPr>
                <w:rFonts w:asciiTheme="majorBidi" w:eastAsiaTheme="minorHAnsi" w:hAnsiTheme="majorBidi" w:cstheme="majorBidi"/>
                <w:b/>
                <w:bCs/>
              </w:rPr>
            </w:pPr>
            <w:r w:rsidRPr="0088280D">
              <w:rPr>
                <w:rFonts w:asciiTheme="majorBidi" w:eastAsiaTheme="minorHAnsi" w:hAnsiTheme="majorBidi" w:cstheme="majorBidi"/>
                <w:b/>
                <w:bCs/>
                <w:rtl/>
              </w:rPr>
              <w:t>אופן  מילוי  הדרישות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80D" w:rsidRPr="0088280D" w:rsidRDefault="0088280D" w:rsidP="0088280D">
            <w:pPr>
              <w:spacing w:after="0" w:line="240" w:lineRule="auto"/>
              <w:rPr>
                <w:rFonts w:asciiTheme="majorBidi" w:eastAsiaTheme="minorHAnsi" w:hAnsiTheme="majorBidi" w:cstheme="majorBidi"/>
                <w:b/>
                <w:bCs/>
              </w:rPr>
            </w:pPr>
            <w:r w:rsidRPr="0088280D">
              <w:rPr>
                <w:rFonts w:asciiTheme="majorBidi" w:eastAsiaTheme="minorHAnsi" w:hAnsiTheme="majorBidi" w:cstheme="majorBidi"/>
                <w:b/>
                <w:bCs/>
                <w:rtl/>
              </w:rPr>
              <w:t>דרישות הקורס</w:t>
            </w:r>
          </w:p>
        </w:tc>
      </w:tr>
      <w:tr w:rsidR="0088280D" w:rsidRPr="0088280D" w:rsidTr="007D6F9A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80D" w:rsidRPr="0088280D" w:rsidRDefault="0088280D" w:rsidP="0088280D">
            <w:pPr>
              <w:spacing w:after="0" w:line="240" w:lineRule="auto"/>
              <w:jc w:val="center"/>
              <w:rPr>
                <w:rFonts w:asciiTheme="majorBidi" w:eastAsiaTheme="minorHAnsi" w:hAnsiTheme="majorBidi" w:cstheme="majorBidi"/>
                <w:rtl/>
              </w:rPr>
            </w:pPr>
            <w:r w:rsidRPr="0088280D">
              <w:rPr>
                <w:rFonts w:asciiTheme="majorBidi" w:eastAsiaTheme="minorHAnsi" w:hAnsiTheme="majorBidi" w:cstheme="majorBidi"/>
                <w:rtl/>
              </w:rPr>
              <w:t>ציון עובר</w:t>
            </w:r>
            <w:r w:rsidRPr="0088280D">
              <w:rPr>
                <w:rFonts w:asciiTheme="majorBidi" w:eastAsiaTheme="minorHAnsi" w:hAnsiTheme="majorBidi" w:cstheme="majorBidi"/>
              </w:rPr>
              <w:t>/</w:t>
            </w:r>
            <w:r w:rsidRPr="0088280D">
              <w:rPr>
                <w:rFonts w:asciiTheme="majorBidi" w:eastAsiaTheme="minorHAnsi" w:hAnsiTheme="majorBidi" w:cstheme="majorBidi"/>
                <w:rtl/>
              </w:rPr>
              <w:t>לא עובר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80D" w:rsidRPr="0088280D" w:rsidRDefault="0088280D" w:rsidP="0088280D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88280D">
              <w:rPr>
                <w:rFonts w:asciiTheme="majorBidi" w:eastAsiaTheme="minorHAnsi" w:hAnsiTheme="majorBidi" w:cstheme="majorBidi"/>
                <w:rtl/>
              </w:rPr>
              <w:t xml:space="preserve">נדרש להגיש (ביחידים)  </w:t>
            </w:r>
            <w:r w:rsidRPr="0088280D">
              <w:rPr>
                <w:rFonts w:asciiTheme="majorBidi" w:eastAsiaTheme="minorHAnsi" w:hAnsiTheme="majorBidi" w:cstheme="majorBidi"/>
                <w:u w:val="single"/>
                <w:rtl/>
              </w:rPr>
              <w:t>בזמן  לפחות  80% מן התרגילים  פתורים במלואם</w:t>
            </w:r>
            <w:r w:rsidRPr="0088280D">
              <w:rPr>
                <w:rFonts w:asciiTheme="majorBidi" w:eastAsiaTheme="minorHAnsi" w:hAnsiTheme="majorBidi" w:cstheme="majorBidi"/>
                <w:rtl/>
              </w:rPr>
              <w:t xml:space="preserve"> כדי לגשת לבחינה.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80D" w:rsidRPr="0088280D" w:rsidRDefault="0088280D" w:rsidP="0088280D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88280D">
              <w:rPr>
                <w:rFonts w:asciiTheme="majorBidi" w:eastAsiaTheme="minorHAnsi" w:hAnsiTheme="majorBidi" w:cstheme="majorBidi"/>
                <w:rtl/>
              </w:rPr>
              <w:t xml:space="preserve">תרגילי בית </w:t>
            </w:r>
          </w:p>
        </w:tc>
      </w:tr>
      <w:tr w:rsidR="0088280D" w:rsidRPr="0088280D" w:rsidTr="007D6F9A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80D" w:rsidRPr="0088280D" w:rsidRDefault="0088280D" w:rsidP="0088280D">
            <w:pPr>
              <w:spacing w:after="0" w:line="240" w:lineRule="auto"/>
              <w:jc w:val="center"/>
              <w:rPr>
                <w:rFonts w:asciiTheme="majorBidi" w:eastAsiaTheme="minorHAnsi" w:hAnsiTheme="majorBidi" w:cstheme="majorBidi"/>
              </w:rPr>
            </w:pPr>
            <w:r w:rsidRPr="0088280D">
              <w:rPr>
                <w:rFonts w:asciiTheme="majorBidi" w:eastAsiaTheme="minorHAnsi" w:hAnsiTheme="majorBidi" w:cstheme="majorBidi"/>
                <w:rtl/>
              </w:rPr>
              <w:t>ציון עובר</w:t>
            </w:r>
            <w:r w:rsidRPr="0088280D">
              <w:rPr>
                <w:rFonts w:asciiTheme="majorBidi" w:eastAsiaTheme="minorHAnsi" w:hAnsiTheme="majorBidi" w:cstheme="majorBidi"/>
              </w:rPr>
              <w:t>/</w:t>
            </w:r>
            <w:r w:rsidRPr="0088280D">
              <w:rPr>
                <w:rFonts w:asciiTheme="majorBidi" w:eastAsiaTheme="minorHAnsi" w:hAnsiTheme="majorBidi" w:cstheme="majorBidi"/>
                <w:rtl/>
              </w:rPr>
              <w:t>לא עובר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80D" w:rsidRPr="0088280D" w:rsidRDefault="00F741C6" w:rsidP="0088280D">
            <w:pPr>
              <w:spacing w:after="0" w:line="240" w:lineRule="auto"/>
              <w:rPr>
                <w:rFonts w:asciiTheme="majorBidi" w:eastAsiaTheme="minorHAnsi" w:hAnsiTheme="majorBidi" w:cstheme="majorBidi"/>
                <w:rtl/>
              </w:rPr>
            </w:pPr>
            <w:r w:rsidRPr="00F741C6">
              <w:rPr>
                <w:rFonts w:asciiTheme="majorBidi" w:eastAsiaTheme="minorHAnsi" w:hAnsiTheme="majorBidi" w:cstheme="majorBidi"/>
                <w:rtl/>
              </w:rPr>
              <w:t>הגשת פרויקטון ביחיד</w:t>
            </w:r>
            <w:r w:rsidR="0088280D" w:rsidRPr="0088280D">
              <w:rPr>
                <w:rFonts w:asciiTheme="majorBidi" w:eastAsiaTheme="minorHAnsi" w:hAnsiTheme="majorBidi" w:cstheme="majorBidi"/>
                <w:rtl/>
              </w:rPr>
              <w:t>ים היא תנאי כדי לגשת לבחינה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80D" w:rsidRPr="0088280D" w:rsidRDefault="0088280D" w:rsidP="0088280D">
            <w:pPr>
              <w:spacing w:after="0" w:line="240" w:lineRule="auto"/>
              <w:rPr>
                <w:rFonts w:asciiTheme="majorBidi" w:eastAsiaTheme="minorHAnsi" w:hAnsiTheme="majorBidi" w:cstheme="majorBidi"/>
                <w:rtl/>
              </w:rPr>
            </w:pPr>
            <w:r w:rsidRPr="0088280D">
              <w:rPr>
                <w:rFonts w:asciiTheme="majorBidi" w:eastAsiaTheme="minorHAnsi" w:hAnsiTheme="majorBidi" w:cstheme="majorBidi"/>
                <w:rtl/>
              </w:rPr>
              <w:t>פרויקטון</w:t>
            </w:r>
          </w:p>
        </w:tc>
      </w:tr>
      <w:tr w:rsidR="0088280D" w:rsidRPr="0088280D" w:rsidTr="007D6F9A">
        <w:trPr>
          <w:jc w:val="center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80D" w:rsidRPr="0088280D" w:rsidRDefault="0088280D" w:rsidP="0088280D">
            <w:pPr>
              <w:spacing w:after="0" w:line="240" w:lineRule="auto"/>
              <w:jc w:val="center"/>
              <w:rPr>
                <w:rFonts w:asciiTheme="majorBidi" w:eastAsiaTheme="minorHAnsi" w:hAnsiTheme="majorBidi" w:cstheme="majorBidi"/>
              </w:rPr>
            </w:pPr>
            <w:r w:rsidRPr="0088280D">
              <w:rPr>
                <w:rFonts w:asciiTheme="majorBidi" w:eastAsiaTheme="minorHAnsi" w:hAnsiTheme="majorBidi" w:cstheme="majorBidi"/>
                <w:rtl/>
              </w:rPr>
              <w:t>100%</w:t>
            </w:r>
          </w:p>
        </w:tc>
        <w:tc>
          <w:tcPr>
            <w:tcW w:w="5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80D" w:rsidRPr="0088280D" w:rsidRDefault="0088280D" w:rsidP="0088280D">
            <w:pPr>
              <w:spacing w:after="0" w:line="240" w:lineRule="auto"/>
              <w:rPr>
                <w:rFonts w:asciiTheme="majorBidi" w:eastAsiaTheme="minorHAnsi" w:hAnsiTheme="majorBidi" w:cstheme="majorBidi"/>
              </w:rPr>
            </w:pPr>
            <w:r w:rsidRPr="0088280D">
              <w:rPr>
                <w:rFonts w:asciiTheme="majorBidi" w:eastAsiaTheme="minorHAnsi" w:hAnsiTheme="majorBidi" w:cstheme="majorBidi"/>
                <w:rtl/>
              </w:rPr>
              <w:t>ציון עובר במבחן הוא תנאי לסיום הקורס בהצלחה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280D" w:rsidRPr="0088280D" w:rsidRDefault="0088280D" w:rsidP="0088280D">
            <w:pPr>
              <w:spacing w:after="0" w:line="240" w:lineRule="auto"/>
              <w:rPr>
                <w:rFonts w:asciiTheme="majorBidi" w:eastAsiaTheme="minorHAnsi" w:hAnsiTheme="majorBidi" w:cstheme="majorBidi"/>
                <w:rtl/>
              </w:rPr>
            </w:pPr>
            <w:r w:rsidRPr="0088280D">
              <w:rPr>
                <w:rFonts w:asciiTheme="majorBidi" w:eastAsiaTheme="minorHAnsi" w:hAnsiTheme="majorBidi" w:cstheme="majorBidi"/>
                <w:rtl/>
              </w:rPr>
              <w:t>מבחן סוף</w:t>
            </w:r>
          </w:p>
        </w:tc>
      </w:tr>
    </w:tbl>
    <w:p w:rsidR="0088280D" w:rsidRPr="00F741C6" w:rsidRDefault="0088280D" w:rsidP="0088280D">
      <w:pPr>
        <w:pStyle w:val="ListParagraph"/>
        <w:spacing w:after="0" w:line="360" w:lineRule="auto"/>
        <w:ind w:left="282"/>
        <w:outlineLvl w:val="0"/>
        <w:rPr>
          <w:rFonts w:asciiTheme="majorBidi" w:eastAsia="Times New Roman" w:hAnsiTheme="majorBidi" w:cstheme="majorBidi"/>
          <w:sz w:val="24"/>
          <w:szCs w:val="24"/>
        </w:rPr>
      </w:pPr>
    </w:p>
    <w:p w:rsidR="0085589F" w:rsidRPr="00F741C6" w:rsidRDefault="0085589F" w:rsidP="00F741C6">
      <w:pPr>
        <w:pStyle w:val="ListParagraph"/>
        <w:numPr>
          <w:ilvl w:val="0"/>
          <w:numId w:val="2"/>
        </w:numPr>
        <w:spacing w:after="0" w:line="360" w:lineRule="auto"/>
        <w:ind w:left="282" w:hanging="284"/>
        <w:outlineLvl w:val="0"/>
        <w:rPr>
          <w:rFonts w:asciiTheme="majorBidi" w:eastAsia="Times New Roman" w:hAnsiTheme="majorBidi" w:cstheme="majorBidi"/>
          <w:sz w:val="24"/>
          <w:szCs w:val="24"/>
        </w:rPr>
      </w:pPr>
      <w:r w:rsidRPr="00F741C6">
        <w:rPr>
          <w:rFonts w:asciiTheme="majorBidi" w:eastAsia="Times New Roman" w:hAnsiTheme="majorBidi" w:cstheme="majorBidi"/>
          <w:sz w:val="24"/>
          <w:szCs w:val="24"/>
          <w:u w:val="single"/>
          <w:rtl/>
        </w:rPr>
        <w:t>ביבליוגרפיה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>:</w:t>
      </w:r>
    </w:p>
    <w:p w:rsidR="00F741C6" w:rsidRPr="00F741C6" w:rsidRDefault="00F741C6" w:rsidP="00F741C6">
      <w:pPr>
        <w:pStyle w:val="ListParagraph"/>
        <w:numPr>
          <w:ilvl w:val="0"/>
          <w:numId w:val="6"/>
        </w:numPr>
        <w:bidi w:val="0"/>
        <w:spacing w:after="0" w:line="240" w:lineRule="auto"/>
        <w:outlineLvl w:val="0"/>
        <w:rPr>
          <w:rFonts w:asciiTheme="majorBidi" w:eastAsia="Times New Roman" w:hAnsiTheme="majorBidi" w:cstheme="majorBidi"/>
          <w:sz w:val="24"/>
          <w:szCs w:val="24"/>
        </w:rPr>
      </w:pPr>
      <w:r w:rsidRPr="00F741C6">
        <w:rPr>
          <w:rFonts w:asciiTheme="majorBidi" w:eastAsia="Times New Roman" w:hAnsiTheme="majorBidi" w:cstheme="majorBidi"/>
          <w:sz w:val="24"/>
          <w:szCs w:val="24"/>
        </w:rPr>
        <w:t>D.A. Patterson, J.L. Hennessy, "Computer Organization &amp; Design, The Hardware - Software Interface", Morgan Kaufman Pub. 5th  ed., 2013.</w:t>
      </w:r>
    </w:p>
    <w:p w:rsidR="00F741C6" w:rsidRPr="00F741C6" w:rsidRDefault="00F741C6" w:rsidP="00F741C6">
      <w:pPr>
        <w:pStyle w:val="ListParagraph"/>
        <w:bidi w:val="0"/>
        <w:spacing w:after="0" w:line="240" w:lineRule="auto"/>
        <w:outlineLvl w:val="0"/>
        <w:rPr>
          <w:rFonts w:asciiTheme="majorBidi" w:eastAsia="Times New Roman" w:hAnsiTheme="majorBidi" w:cstheme="majorBidi"/>
          <w:sz w:val="24"/>
          <w:szCs w:val="24"/>
        </w:rPr>
      </w:pPr>
    </w:p>
    <w:p w:rsidR="00F741C6" w:rsidRPr="00F741C6" w:rsidRDefault="00F741C6" w:rsidP="00F741C6">
      <w:pPr>
        <w:pStyle w:val="ListParagraph"/>
        <w:numPr>
          <w:ilvl w:val="0"/>
          <w:numId w:val="6"/>
        </w:numPr>
        <w:bidi w:val="0"/>
        <w:spacing w:after="0" w:line="240" w:lineRule="auto"/>
        <w:outlineLvl w:val="0"/>
        <w:rPr>
          <w:rFonts w:asciiTheme="majorBidi" w:eastAsia="Times New Roman" w:hAnsiTheme="majorBidi" w:cstheme="majorBidi"/>
          <w:sz w:val="24"/>
          <w:szCs w:val="24"/>
        </w:rPr>
      </w:pPr>
      <w:r w:rsidRPr="00F741C6">
        <w:rPr>
          <w:rFonts w:asciiTheme="majorBidi" w:eastAsia="Times New Roman" w:hAnsiTheme="majorBidi" w:cstheme="majorBidi"/>
          <w:sz w:val="24"/>
          <w:szCs w:val="24"/>
        </w:rPr>
        <w:t>Digital Design and Computer Architecture, 2nd Edition. David Money Harris &amp; Sarah L. Harris. Morgan Kaufman Publishers/Elsevier, 2013</w:t>
      </w:r>
      <w:r w:rsidRPr="00F741C6">
        <w:rPr>
          <w:rFonts w:asciiTheme="majorBidi" w:eastAsia="Times New Roman" w:hAnsiTheme="majorBidi" w:cstheme="majorBidi"/>
          <w:sz w:val="24"/>
          <w:szCs w:val="24"/>
          <w:rtl/>
        </w:rPr>
        <w:t>.</w:t>
      </w:r>
    </w:p>
    <w:p w:rsidR="00F741C6" w:rsidRPr="00F741C6" w:rsidRDefault="00F741C6" w:rsidP="00F741C6">
      <w:pPr>
        <w:bidi w:val="0"/>
        <w:spacing w:after="0" w:line="360" w:lineRule="auto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</w:p>
    <w:p w:rsidR="0085589F" w:rsidRPr="00F741C6" w:rsidRDefault="0085589F" w:rsidP="0085589F">
      <w:pPr>
        <w:spacing w:after="0" w:line="240" w:lineRule="auto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</w:p>
    <w:p w:rsidR="0085589F" w:rsidRPr="00F741C6" w:rsidRDefault="0085589F" w:rsidP="0085589F">
      <w:pPr>
        <w:spacing w:after="0" w:line="240" w:lineRule="auto"/>
        <w:outlineLvl w:val="0"/>
        <w:rPr>
          <w:rFonts w:asciiTheme="majorBidi" w:eastAsia="Times New Roman" w:hAnsiTheme="majorBidi" w:cstheme="majorBidi"/>
          <w:sz w:val="24"/>
          <w:szCs w:val="24"/>
          <w:rtl/>
        </w:rPr>
      </w:pPr>
    </w:p>
    <w:p w:rsidR="0085589F" w:rsidRPr="00F741C6" w:rsidRDefault="0085589F" w:rsidP="0085589F">
      <w:pPr>
        <w:spacing w:after="0" w:line="240" w:lineRule="auto"/>
        <w:outlineLvl w:val="0"/>
        <w:rPr>
          <w:rFonts w:asciiTheme="majorBidi" w:eastAsia="Times New Roman" w:hAnsiTheme="majorBidi" w:cstheme="majorBidi"/>
          <w:sz w:val="24"/>
          <w:szCs w:val="24"/>
          <w:u w:val="single"/>
          <w:rtl/>
        </w:rPr>
      </w:pPr>
      <w:r w:rsidRPr="00F741C6">
        <w:rPr>
          <w:rFonts w:asciiTheme="majorBidi" w:eastAsia="Times New Roman" w:hAnsiTheme="majorBidi" w:cstheme="majorBidi"/>
          <w:b/>
          <w:bCs/>
          <w:sz w:val="24"/>
          <w:szCs w:val="24"/>
          <w:u w:val="single"/>
          <w:rtl/>
        </w:rPr>
        <w:t>פירוט תוכן השיעורים</w:t>
      </w:r>
      <w:r w:rsidRPr="00F741C6">
        <w:rPr>
          <w:rFonts w:asciiTheme="majorBidi" w:eastAsia="Times New Roman" w:hAnsiTheme="majorBidi" w:cstheme="majorBidi"/>
          <w:sz w:val="24"/>
          <w:szCs w:val="24"/>
          <w:u w:val="single"/>
          <w:rtl/>
        </w:rPr>
        <w:t>- מבנה הקורס (רשות)</w:t>
      </w:r>
    </w:p>
    <w:p w:rsidR="00CA3A0C" w:rsidRPr="00F741C6" w:rsidRDefault="00CA3A0C" w:rsidP="0085589F">
      <w:pPr>
        <w:spacing w:after="0" w:line="240" w:lineRule="auto"/>
        <w:outlineLvl w:val="0"/>
        <w:rPr>
          <w:rFonts w:asciiTheme="majorBidi" w:eastAsia="Times New Roman" w:hAnsiTheme="majorBidi" w:cstheme="majorBidi"/>
          <w:sz w:val="24"/>
          <w:szCs w:val="24"/>
          <w:u w:val="single"/>
          <w:rtl/>
        </w:rPr>
      </w:pPr>
    </w:p>
    <w:tbl>
      <w:tblPr>
        <w:bidiVisual/>
        <w:tblW w:w="9984" w:type="dxa"/>
        <w:tblInd w:w="-58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260"/>
        <w:gridCol w:w="7342"/>
        <w:gridCol w:w="1382"/>
      </w:tblGrid>
      <w:tr w:rsidR="0088280D" w:rsidRPr="00F741C6" w:rsidTr="00F741C6">
        <w:tc>
          <w:tcPr>
            <w:tcW w:w="1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שבוע מס'</w:t>
            </w:r>
          </w:p>
        </w:tc>
        <w:tc>
          <w:tcPr>
            <w:tcW w:w="7342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נושאי ההרצאה</w:t>
            </w:r>
          </w:p>
        </w:tc>
        <w:tc>
          <w:tcPr>
            <w:tcW w:w="1382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פרק</w:t>
            </w:r>
          </w:p>
        </w:tc>
      </w:tr>
      <w:tr w:rsidR="0088280D" w:rsidRPr="00F741C6" w:rsidTr="00F741C6"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1</w:t>
            </w:r>
          </w:p>
        </w:tc>
        <w:tc>
          <w:tcPr>
            <w:tcW w:w="7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>הקדמה והערכת כושר ביצועים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1</w:t>
            </w:r>
          </w:p>
        </w:tc>
      </w:tr>
      <w:tr w:rsidR="0088280D" w:rsidRPr="00F741C6" w:rsidTr="00F741C6"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2-5</w:t>
            </w:r>
          </w:p>
        </w:tc>
        <w:tc>
          <w:tcPr>
            <w:tcW w:w="7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>שפת אסמבלי של מערכת</w:t>
            </w:r>
            <w:r w:rsidRPr="00F741C6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F741C6">
              <w:rPr>
                <w:rFonts w:asciiTheme="majorBidi" w:hAnsiTheme="majorBidi" w:cstheme="majorBidi"/>
                <w:b/>
                <w:bCs/>
              </w:rPr>
              <w:t>MIPS</w:t>
            </w:r>
            <w:r w:rsidRPr="00F741C6">
              <w:rPr>
                <w:rFonts w:asciiTheme="majorBidi" w:hAnsiTheme="majorBidi" w:cstheme="majorBidi"/>
                <w:b/>
                <w:bCs/>
                <w:rtl/>
              </w:rPr>
              <w:t>.</w:t>
            </w:r>
          </w:p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 xml:space="preserve">רגיסטרים, אוסף ההוראות, גישות </w:t>
            </w:r>
            <w:r w:rsidR="000942E3" w:rsidRPr="00F741C6">
              <w:rPr>
                <w:rFonts w:asciiTheme="majorBidi" w:hAnsiTheme="majorBidi" w:cstheme="majorBidi" w:hint="cs"/>
                <w:rtl/>
              </w:rPr>
              <w:t>לזיכרו</w:t>
            </w:r>
            <w:r w:rsidR="000942E3" w:rsidRPr="00F741C6">
              <w:rPr>
                <w:rFonts w:asciiTheme="majorBidi" w:hAnsiTheme="majorBidi" w:cstheme="majorBidi" w:hint="eastAsia"/>
                <w:rtl/>
              </w:rPr>
              <w:t>ן</w:t>
            </w:r>
            <w:r w:rsidRPr="00F741C6">
              <w:rPr>
                <w:rFonts w:asciiTheme="majorBidi" w:hAnsiTheme="majorBidi" w:cstheme="majorBidi"/>
                <w:rtl/>
              </w:rPr>
              <w:t xml:space="preserve">. השוואה עם מעבדי </w:t>
            </w:r>
            <w:r w:rsidRPr="00F741C6">
              <w:rPr>
                <w:rFonts w:asciiTheme="majorBidi" w:hAnsiTheme="majorBidi" w:cstheme="majorBidi"/>
              </w:rPr>
              <w:t xml:space="preserve">Intel </w:t>
            </w:r>
            <w:r w:rsidRPr="00F741C6">
              <w:rPr>
                <w:rFonts w:asciiTheme="majorBidi" w:hAnsiTheme="majorBidi" w:cstheme="majorBidi"/>
                <w:rtl/>
              </w:rPr>
              <w:t xml:space="preserve"> ו-</w:t>
            </w:r>
            <w:r w:rsidRPr="00F741C6">
              <w:rPr>
                <w:rFonts w:asciiTheme="majorBidi" w:hAnsiTheme="majorBidi" w:cstheme="majorBidi"/>
              </w:rPr>
              <w:t>ARM</w:t>
            </w:r>
            <w:r w:rsidRPr="00F741C6">
              <w:rPr>
                <w:rFonts w:asciiTheme="majorBidi" w:hAnsiTheme="majorBidi" w:cstheme="majorBidi"/>
                <w:rtl/>
              </w:rPr>
              <w:t>.</w:t>
            </w:r>
          </w:p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rtl/>
              </w:rPr>
              <w:t xml:space="preserve">מהדר, מאסף, טעינה וקישור, סביבת העבודה </w:t>
            </w:r>
            <w:r w:rsidRPr="00F741C6">
              <w:rPr>
                <w:rFonts w:asciiTheme="majorBidi" w:hAnsiTheme="majorBidi" w:cstheme="majorBidi"/>
              </w:rPr>
              <w:t>MARS</w:t>
            </w:r>
            <w:r w:rsidRPr="00F741C6">
              <w:rPr>
                <w:rFonts w:asciiTheme="majorBidi" w:hAnsiTheme="majorBidi" w:cstheme="majorBidi"/>
                <w:b/>
                <w:bCs/>
                <w:rtl/>
              </w:rPr>
              <w:t>.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2</w:t>
            </w:r>
          </w:p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88280D" w:rsidRPr="00F741C6" w:rsidTr="00F741C6"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6-7</w:t>
            </w:r>
          </w:p>
        </w:tc>
        <w:tc>
          <w:tcPr>
            <w:tcW w:w="7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 xml:space="preserve">חישובים אריתמטיים: </w:t>
            </w:r>
          </w:p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>חיבור, חיסור כפל וחילוק בשלמים ויישומם במערכת ה-</w:t>
            </w:r>
            <w:r w:rsidRPr="00F741C6">
              <w:rPr>
                <w:rFonts w:asciiTheme="majorBidi" w:hAnsiTheme="majorBidi" w:cstheme="majorBidi"/>
              </w:rPr>
              <w:t>MIPS</w:t>
            </w:r>
            <w:r w:rsidRPr="00F741C6">
              <w:rPr>
                <w:rFonts w:asciiTheme="majorBidi" w:hAnsiTheme="majorBidi" w:cstheme="majorBidi"/>
                <w:rtl/>
              </w:rPr>
              <w:t xml:space="preserve">. </w:t>
            </w:r>
          </w:p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741C6">
              <w:rPr>
                <w:rFonts w:asciiTheme="majorBidi" w:hAnsiTheme="majorBidi" w:cstheme="majorBidi"/>
                <w:rtl/>
              </w:rPr>
              <w:t xml:space="preserve">חישוב בגישת הנקודה הצפה. 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3</w:t>
            </w:r>
          </w:p>
        </w:tc>
      </w:tr>
      <w:tr w:rsidR="0088280D" w:rsidRPr="00F741C6" w:rsidTr="00F741C6"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7-8</w:t>
            </w:r>
          </w:p>
        </w:tc>
        <w:tc>
          <w:tcPr>
            <w:tcW w:w="7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>ארכיטקטורת ה-</w:t>
            </w:r>
            <w:r w:rsidRPr="00F741C6">
              <w:rPr>
                <w:rFonts w:asciiTheme="majorBidi" w:hAnsiTheme="majorBidi" w:cstheme="majorBidi"/>
              </w:rPr>
              <w:t>SINGLE CYCLE</w:t>
            </w:r>
            <w:r w:rsidRPr="00F741C6">
              <w:rPr>
                <w:rFonts w:asciiTheme="majorBidi" w:hAnsiTheme="majorBidi" w:cstheme="majorBidi"/>
                <w:rtl/>
              </w:rPr>
              <w:t>:</w:t>
            </w:r>
          </w:p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>שלבי העיבוד של הוראת אסמבלי</w:t>
            </w:r>
            <w:r w:rsidRPr="00F741C6">
              <w:rPr>
                <w:rFonts w:asciiTheme="majorBidi" w:hAnsiTheme="majorBidi" w:cstheme="majorBidi"/>
                <w:b/>
                <w:bCs/>
                <w:rtl/>
              </w:rPr>
              <w:t xml:space="preserve">. </w:t>
            </w:r>
            <w:r w:rsidRPr="00F741C6">
              <w:rPr>
                <w:rFonts w:asciiTheme="majorBidi" w:hAnsiTheme="majorBidi" w:cstheme="majorBidi"/>
                <w:rtl/>
              </w:rPr>
              <w:t xml:space="preserve">בנית </w:t>
            </w:r>
            <w:r w:rsidRPr="00F741C6">
              <w:rPr>
                <w:rFonts w:asciiTheme="majorBidi" w:hAnsiTheme="majorBidi" w:cstheme="majorBidi"/>
              </w:rPr>
              <w:t>CPU</w:t>
            </w:r>
            <w:r w:rsidRPr="00F741C6">
              <w:rPr>
                <w:rFonts w:asciiTheme="majorBidi" w:hAnsiTheme="majorBidi" w:cstheme="majorBidi"/>
                <w:rtl/>
              </w:rPr>
              <w:t xml:space="preserve"> מרכיבים בסיסיים.</w:t>
            </w:r>
          </w:p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741C6">
              <w:rPr>
                <w:rFonts w:asciiTheme="majorBidi" w:hAnsiTheme="majorBidi" w:cstheme="majorBidi"/>
                <w:rtl/>
              </w:rPr>
              <w:t>יישום הבקרה. חסרונות ה-</w:t>
            </w:r>
            <w:r w:rsidRPr="00F741C6">
              <w:rPr>
                <w:rFonts w:asciiTheme="majorBidi" w:hAnsiTheme="majorBidi" w:cstheme="majorBidi"/>
              </w:rPr>
              <w:t>SINGLE CYCLE</w:t>
            </w:r>
            <w:r w:rsidRPr="00F741C6">
              <w:rPr>
                <w:rFonts w:asciiTheme="majorBidi" w:hAnsiTheme="majorBidi" w:cstheme="majorBidi"/>
                <w:rtl/>
              </w:rPr>
              <w:t>.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4</w:t>
            </w:r>
          </w:p>
        </w:tc>
      </w:tr>
      <w:tr w:rsidR="0088280D" w:rsidRPr="00F741C6" w:rsidTr="00F741C6"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9</w:t>
            </w:r>
          </w:p>
        </w:tc>
        <w:tc>
          <w:tcPr>
            <w:tcW w:w="7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>הערכת כושר ביצועים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1</w:t>
            </w:r>
          </w:p>
        </w:tc>
      </w:tr>
      <w:tr w:rsidR="0088280D" w:rsidRPr="00F741C6" w:rsidTr="00F741C6"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10-11</w:t>
            </w:r>
          </w:p>
        </w:tc>
        <w:tc>
          <w:tcPr>
            <w:tcW w:w="7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>ארכיטקטורת הצנרת:</w:t>
            </w:r>
          </w:p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741C6">
              <w:rPr>
                <w:rFonts w:asciiTheme="majorBidi" w:hAnsiTheme="majorBidi" w:cstheme="majorBidi"/>
                <w:rtl/>
              </w:rPr>
              <w:t>עקרון הצנרת.</w:t>
            </w:r>
            <w:r w:rsidRPr="00F741C6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F741C6">
              <w:rPr>
                <w:rFonts w:asciiTheme="majorBidi" w:hAnsiTheme="majorBidi" w:cstheme="majorBidi"/>
                <w:rtl/>
              </w:rPr>
              <w:t xml:space="preserve">יישום הבקרה. </w:t>
            </w:r>
            <w:r w:rsidRPr="00F741C6">
              <w:rPr>
                <w:rFonts w:asciiTheme="majorBidi" w:hAnsiTheme="majorBidi" w:cstheme="majorBidi"/>
              </w:rPr>
              <w:t>data and branch hazards</w:t>
            </w:r>
            <w:r w:rsidRPr="00F741C6">
              <w:rPr>
                <w:rFonts w:asciiTheme="majorBidi" w:hAnsiTheme="majorBidi" w:cstheme="majorBidi"/>
                <w:b/>
                <w:bCs/>
                <w:rtl/>
              </w:rPr>
              <w:t>.</w:t>
            </w:r>
            <w:r w:rsidRPr="00F741C6">
              <w:rPr>
                <w:rFonts w:asciiTheme="majorBidi" w:hAnsiTheme="majorBidi" w:cstheme="majorBidi"/>
                <w:rtl/>
              </w:rPr>
              <w:t xml:space="preserve"> גילוי </w:t>
            </w:r>
            <w:r w:rsidRPr="00F741C6">
              <w:rPr>
                <w:rFonts w:asciiTheme="majorBidi" w:hAnsiTheme="majorBidi" w:cstheme="majorBidi"/>
              </w:rPr>
              <w:t xml:space="preserve">hazards </w:t>
            </w:r>
            <w:r w:rsidRPr="00F741C6">
              <w:rPr>
                <w:rFonts w:asciiTheme="majorBidi" w:hAnsiTheme="majorBidi" w:cstheme="majorBidi"/>
                <w:rtl/>
              </w:rPr>
              <w:t xml:space="preserve"> ופתרונם. </w:t>
            </w:r>
            <w:r w:rsidRPr="00F741C6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Pr="00F741C6">
              <w:rPr>
                <w:rFonts w:asciiTheme="majorBidi" w:hAnsiTheme="majorBidi" w:cstheme="majorBidi"/>
                <w:rtl/>
              </w:rPr>
              <w:t>חיזוי הסתעפויות סטטי ודינאמי. ארכיטקטורות מתקדמות.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4</w:t>
            </w:r>
          </w:p>
        </w:tc>
      </w:tr>
      <w:tr w:rsidR="0088280D" w:rsidRPr="00F741C6" w:rsidTr="00F741C6"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12</w:t>
            </w:r>
          </w:p>
        </w:tc>
        <w:tc>
          <w:tcPr>
            <w:tcW w:w="7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>היררכיות זיכרון:</w:t>
            </w:r>
          </w:p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 xml:space="preserve">זיכרון מטמון ושיפור ביצועי מערכת הזיכרון.  </w:t>
            </w:r>
          </w:p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741C6">
              <w:rPr>
                <w:rFonts w:asciiTheme="majorBidi" w:hAnsiTheme="majorBidi" w:cstheme="majorBidi"/>
                <w:rtl/>
              </w:rPr>
              <w:t>תכנון בקר לזיכרון מטמון. היררכיות זיכרון ב-</w:t>
            </w:r>
            <w:r w:rsidRPr="00F741C6">
              <w:rPr>
                <w:rFonts w:asciiTheme="majorBidi" w:hAnsiTheme="majorBidi" w:cstheme="majorBidi"/>
              </w:rPr>
              <w:t>,ARM Cortex-A8</w:t>
            </w:r>
            <w:r w:rsidRPr="00F741C6">
              <w:rPr>
                <w:rFonts w:asciiTheme="majorBidi" w:hAnsiTheme="majorBidi" w:cstheme="majorBidi"/>
                <w:rtl/>
              </w:rPr>
              <w:t xml:space="preserve"> וב- </w:t>
            </w:r>
            <w:r w:rsidRPr="00F741C6">
              <w:rPr>
                <w:rFonts w:asciiTheme="majorBidi" w:hAnsiTheme="majorBidi" w:cstheme="majorBidi"/>
              </w:rPr>
              <w:t>Intel  i7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5</w:t>
            </w:r>
          </w:p>
        </w:tc>
      </w:tr>
      <w:tr w:rsidR="0088280D" w:rsidRPr="00F741C6" w:rsidTr="00F741C6"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13</w:t>
            </w:r>
          </w:p>
        </w:tc>
        <w:tc>
          <w:tcPr>
            <w:tcW w:w="7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741C6">
              <w:rPr>
                <w:rFonts w:asciiTheme="majorBidi" w:hAnsiTheme="majorBidi" w:cstheme="majorBidi"/>
                <w:rtl/>
              </w:rPr>
              <w:t xml:space="preserve">טכנולוגיות ייצר </w:t>
            </w:r>
            <w:r w:rsidRPr="00F741C6">
              <w:rPr>
                <w:rFonts w:asciiTheme="majorBidi" w:hAnsiTheme="majorBidi" w:cstheme="majorBidi"/>
              </w:rPr>
              <w:t>VLSI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vAlign w:val="center"/>
          </w:tcPr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1</w:t>
            </w:r>
          </w:p>
        </w:tc>
      </w:tr>
      <w:tr w:rsidR="0088280D" w:rsidRPr="00F741C6" w:rsidTr="00F741C6"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734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>קלט-פלט (לימוד עצמי)</w:t>
            </w:r>
          </w:p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  <w:rtl/>
              </w:rPr>
            </w:pPr>
            <w:r w:rsidRPr="00F741C6">
              <w:rPr>
                <w:rFonts w:asciiTheme="majorBidi" w:hAnsiTheme="majorBidi" w:cstheme="majorBidi"/>
                <w:rtl/>
              </w:rPr>
              <w:t>סוגים ומאפיינים של התקני קלט-פלט. זיכרון הבזק.</w:t>
            </w:r>
            <w:r w:rsidRPr="00F741C6">
              <w:rPr>
                <w:rFonts w:asciiTheme="majorBidi" w:hAnsiTheme="majorBidi" w:cstheme="majorBidi"/>
              </w:rPr>
              <w:t xml:space="preserve"> </w:t>
            </w:r>
            <w:r w:rsidRPr="00F741C6">
              <w:rPr>
                <w:rFonts w:asciiTheme="majorBidi" w:hAnsiTheme="majorBidi" w:cstheme="majorBidi"/>
                <w:rtl/>
              </w:rPr>
              <w:t>מנשקי קלט-פלט.</w:t>
            </w:r>
            <w:r w:rsidRPr="00F741C6">
              <w:rPr>
                <w:rFonts w:asciiTheme="majorBidi" w:hAnsiTheme="majorBidi" w:cstheme="majorBidi"/>
              </w:rPr>
              <w:t xml:space="preserve"> </w:t>
            </w:r>
          </w:p>
          <w:p w:rsidR="0088280D" w:rsidRPr="00F741C6" w:rsidRDefault="0088280D" w:rsidP="007D6F9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F741C6">
              <w:rPr>
                <w:rFonts w:asciiTheme="majorBidi" w:hAnsiTheme="majorBidi" w:cstheme="majorBidi"/>
                <w:rtl/>
              </w:rPr>
              <w:t>מקביליות וקלט-פלט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F741C6">
              <w:rPr>
                <w:rFonts w:asciiTheme="majorBidi" w:hAnsiTheme="majorBidi" w:cstheme="majorBidi"/>
                <w:b/>
                <w:bCs/>
                <w:rtl/>
              </w:rPr>
              <w:t>6</w:t>
            </w:r>
          </w:p>
          <w:p w:rsidR="0088280D" w:rsidRPr="00F741C6" w:rsidRDefault="0088280D" w:rsidP="007D6F9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:rsidR="0085589F" w:rsidRPr="00F741C6" w:rsidRDefault="0085589F" w:rsidP="0085589F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</w:p>
    <w:sectPr w:rsidR="0085589F" w:rsidRPr="00F741C6" w:rsidSect="00922225">
      <w:headerReference w:type="default" r:id="rId11"/>
      <w:footerReference w:type="default" r:id="rId12"/>
      <w:pgSz w:w="11906" w:h="16838"/>
      <w:pgMar w:top="1570" w:right="1418" w:bottom="851" w:left="1134" w:header="284" w:footer="89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8F8" w:rsidRDefault="00A158F8">
      <w:pPr>
        <w:spacing w:after="0" w:line="240" w:lineRule="auto"/>
      </w:pPr>
      <w:r>
        <w:separator/>
      </w:r>
    </w:p>
  </w:endnote>
  <w:endnote w:type="continuationSeparator" w:id="0">
    <w:p w:rsidR="00A158F8" w:rsidRDefault="00A1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bRetros Regular">
    <w:altName w:val="Times New Roman"/>
    <w:charset w:val="00"/>
    <w:family w:val="roman"/>
    <w:pitch w:val="variable"/>
    <w:sig w:usb0="00000000" w:usb1="5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4D7" w:rsidRDefault="00A158F8" w:rsidP="00117AF8">
    <w:pPr>
      <w:pStyle w:val="Footer"/>
      <w:tabs>
        <w:tab w:val="clear" w:pos="4153"/>
        <w:tab w:val="clear" w:pos="8306"/>
        <w:tab w:val="left" w:pos="1605"/>
        <w:tab w:val="left" w:pos="6235"/>
      </w:tabs>
      <w:rPr>
        <w:rtl/>
      </w:rPr>
    </w:pPr>
  </w:p>
  <w:p w:rsidR="00E414D7" w:rsidRPr="00B24B49" w:rsidRDefault="002D279F" w:rsidP="00922225">
    <w:pPr>
      <w:pStyle w:val="Footer"/>
      <w:tabs>
        <w:tab w:val="clear" w:pos="4153"/>
        <w:tab w:val="clear" w:pos="8306"/>
        <w:tab w:val="left" w:pos="1605"/>
        <w:tab w:val="left" w:pos="6235"/>
      </w:tabs>
      <w:rPr>
        <w:rFonts w:ascii="FbRetros Regular" w:hAnsi="FbRetros Regular" w:cs="FbRetros Regular"/>
        <w:color w:val="5A5A5A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4051FB" wp14:editId="5295CFDE">
              <wp:simplePos x="0" y="0"/>
              <wp:positionH relativeFrom="column">
                <wp:posOffset>2049145</wp:posOffset>
              </wp:positionH>
              <wp:positionV relativeFrom="paragraph">
                <wp:posOffset>-143584</wp:posOffset>
              </wp:positionV>
              <wp:extent cx="0" cy="373075"/>
              <wp:effectExtent l="0" t="0" r="19050" b="2730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730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5A5A5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1EED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61.35pt;margin-top:-11.3pt;width:0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" strokecolor="#5a5a5a"/>
          </w:pict>
        </mc:Fallback>
      </mc:AlternateContent>
    </w:r>
    <w:r>
      <w:rPr>
        <w:rFonts w:hint="cs"/>
        <w:rtl/>
      </w:rPr>
      <w:tab/>
    </w:r>
    <w:r>
      <w:rPr>
        <w:rFonts w:ascii="FbRetros Regular" w:hAnsi="FbRetros Regular" w:cs="FbRetros Regular"/>
        <w:color w:val="5A5A5A"/>
        <w:sz w:val="18"/>
        <w:szCs w:val="18"/>
        <w:rtl/>
      </w:rPr>
      <w:tab/>
    </w:r>
    <w:r w:rsidRPr="00B24B49">
      <w:rPr>
        <w:rFonts w:ascii="FbRetros Regular" w:hAnsi="FbRetros Regular" w:cs="FbRetros Regular" w:hint="cs"/>
        <w:color w:val="5A5A5A"/>
        <w:sz w:val="18"/>
        <w:szCs w:val="18"/>
        <w:rtl/>
      </w:rPr>
      <w:t xml:space="preserve">עמק חפר 40250 | </w:t>
    </w:r>
    <w:r w:rsidRPr="00B24B49">
      <w:rPr>
        <w:rFonts w:ascii="FbRetros Regular" w:hAnsi="FbRetros Regular" w:cs="FbRetros Regular"/>
        <w:color w:val="5A5A5A"/>
        <w:sz w:val="18"/>
        <w:szCs w:val="18"/>
      </w:rPr>
      <w:t>Emek Hefer 40250 Israel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8F8" w:rsidRDefault="00A158F8">
      <w:pPr>
        <w:spacing w:after="0" w:line="240" w:lineRule="auto"/>
      </w:pPr>
      <w:r>
        <w:separator/>
      </w:r>
    </w:p>
  </w:footnote>
  <w:footnote w:type="continuationSeparator" w:id="0">
    <w:p w:rsidR="00A158F8" w:rsidRDefault="00A15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4D7" w:rsidRDefault="002D279F" w:rsidP="00117AF8">
    <w:pPr>
      <w:pStyle w:val="Header"/>
      <w:tabs>
        <w:tab w:val="clear" w:pos="4153"/>
        <w:tab w:val="clear" w:pos="8306"/>
        <w:tab w:val="center" w:pos="4676"/>
      </w:tabs>
      <w:jc w:val="center"/>
    </w:pPr>
    <w:r>
      <w:rPr>
        <w:noProof/>
      </w:rPr>
      <w:drawing>
        <wp:inline distT="0" distB="0" distL="0" distR="0" wp14:anchorId="6CE41E2C" wp14:editId="06667918">
          <wp:extent cx="3835730" cy="983741"/>
          <wp:effectExtent l="0" t="0" r="0" b="6985"/>
          <wp:docPr id="4" name="תמונה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uppin H&amp;E 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4118" cy="9858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514E"/>
    <w:multiLevelType w:val="hybridMultilevel"/>
    <w:tmpl w:val="B218D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46CD7"/>
    <w:multiLevelType w:val="hybridMultilevel"/>
    <w:tmpl w:val="978432D4"/>
    <w:lvl w:ilvl="0" w:tplc="04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2" w15:restartNumberingAfterBreak="0">
    <w:nsid w:val="3C7B6EED"/>
    <w:multiLevelType w:val="hybridMultilevel"/>
    <w:tmpl w:val="8132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47F57"/>
    <w:multiLevelType w:val="hybridMultilevel"/>
    <w:tmpl w:val="16F87A0A"/>
    <w:lvl w:ilvl="0" w:tplc="040D0001">
      <w:start w:val="1"/>
      <w:numFmt w:val="irohaFullWidth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24470A"/>
    <w:multiLevelType w:val="hybridMultilevel"/>
    <w:tmpl w:val="EFD2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8471C"/>
    <w:multiLevelType w:val="hybridMultilevel"/>
    <w:tmpl w:val="8E7A4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9F"/>
    <w:rsid w:val="000942E3"/>
    <w:rsid w:val="002D279F"/>
    <w:rsid w:val="002D3B07"/>
    <w:rsid w:val="00473E09"/>
    <w:rsid w:val="005E5232"/>
    <w:rsid w:val="0085589F"/>
    <w:rsid w:val="0088280D"/>
    <w:rsid w:val="00A158F8"/>
    <w:rsid w:val="00A80712"/>
    <w:rsid w:val="00AA6A55"/>
    <w:rsid w:val="00B811AB"/>
    <w:rsid w:val="00C74C3C"/>
    <w:rsid w:val="00CA3A0C"/>
    <w:rsid w:val="00DB08EF"/>
    <w:rsid w:val="00F02EBC"/>
    <w:rsid w:val="00F741C6"/>
    <w:rsid w:val="00FA163E"/>
    <w:rsid w:val="00FF3FE9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8DA0"/>
  <w15:docId w15:val="{E807FD29-1F6B-4779-BD55-431F6AB1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89F"/>
    <w:pPr>
      <w:bidi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558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5589F"/>
    <w:rPr>
      <w:rFonts w:eastAsiaTheme="minorEastAsia"/>
    </w:rPr>
  </w:style>
  <w:style w:type="paragraph" w:styleId="Footer">
    <w:name w:val="footer"/>
    <w:basedOn w:val="Normal"/>
    <w:link w:val="FooterChar"/>
    <w:unhideWhenUsed/>
    <w:rsid w:val="008558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5589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5589F"/>
    <w:pPr>
      <w:ind w:left="720"/>
      <w:contextualSpacing/>
    </w:pPr>
    <w:rPr>
      <w:rFonts w:eastAsia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8558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8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89F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9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5965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2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023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27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6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0631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999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8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3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881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653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103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073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6825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8581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875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9309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8B96CFB9EE2EE4480C81C88501C8E44" ma:contentTypeVersion="2" ma:contentTypeDescription="צור מסמך חדש." ma:contentTypeScope="" ma:versionID="552312459bc9af66a1463a3629899c61">
  <xsd:schema xmlns:xsd="http://www.w3.org/2001/XMLSchema" xmlns:xs="http://www.w3.org/2001/XMLSchema" xmlns:p="http://schemas.microsoft.com/office/2006/metadata/properties" xmlns:ns1="http://schemas.microsoft.com/sharepoint/v3" xmlns:ns2="9fdfb30d-c2e3-4e41-94c9-5f0714d56aaa" targetNamespace="http://schemas.microsoft.com/office/2006/metadata/properties" ma:root="true" ma:fieldsID="8981f893fa5ca5d4c97ab48f90a0befe" ns1:_="" ns2:_="">
    <xsd:import namespace="http://schemas.microsoft.com/sharepoint/v3"/>
    <xsd:import namespace="9fdfb30d-c2e3-4e41-94c9-5f0714d56aa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fb30d-c2e3-4e41-94c9-5f0714d56a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8E582-9DE7-428B-9B80-7B24E02BA3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fdfb30d-c2e3-4e41-94c9-5f0714d56a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AFA13E-9DCF-4348-8C1F-602AE42AF4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69F498-9C2E-4679-B8CB-960D088778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6493D63-7EC5-4425-A69E-90F570443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Liat Giron-Cohen</dc:creator>
  <cp:lastModifiedBy>RAFIC</cp:lastModifiedBy>
  <cp:revision>8</cp:revision>
  <cp:lastPrinted>2017-03-26T13:44:00Z</cp:lastPrinted>
  <dcterms:created xsi:type="dcterms:W3CDTF">2017-10-06T08:34:00Z</dcterms:created>
  <dcterms:modified xsi:type="dcterms:W3CDTF">2017-10-06T08:59:00Z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0x010100B8B96CFB9EE2EE4480C81C88501C8E44</vt:lpwstr>
  </property>
</Properties>
</file>