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Asst. Prof. Lydinar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2B033ACC"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5</w:t>
            </w:r>
          </w:p>
          <w:p w14:paraId="739FA79F" w14:textId="5611A908"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6</w:t>
            </w:r>
          </w:p>
          <w:p w14:paraId="27217FCB" w14:textId="397220C6"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7</w:t>
            </w:r>
          </w:p>
          <w:p w14:paraId="14124ABC" w14:textId="06FFF7F2"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8</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6B1C9797" w:rsidR="003845F4" w:rsidRDefault="007178DF" w:rsidP="00132D76">
            <w:pPr>
              <w:spacing w:line="276" w:lineRule="auto"/>
              <w:jc w:val="center"/>
              <w:rPr>
                <w:rFonts w:ascii="Arial" w:hAnsi="Arial" w:cs="Arial"/>
                <w:bCs/>
                <w:szCs w:val="18"/>
              </w:rPr>
            </w:pPr>
            <w:r>
              <w:rPr>
                <w:rFonts w:ascii="Arial" w:hAnsi="Arial" w:cs="Arial"/>
                <w:bCs/>
                <w:szCs w:val="18"/>
              </w:rPr>
              <w:t>19</w:t>
            </w:r>
          </w:p>
          <w:p w14:paraId="1C8117E5" w14:textId="4F7385EB" w:rsidR="007178DF" w:rsidRDefault="007178DF"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079BB943"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2</w:t>
            </w:r>
          </w:p>
          <w:p w14:paraId="776B014B" w14:textId="4AC6288E"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3</w:t>
            </w:r>
          </w:p>
          <w:p w14:paraId="16622BE1" w14:textId="5F6159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4</w:t>
            </w:r>
          </w:p>
          <w:p w14:paraId="12ABDC27" w14:textId="2642BE0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5</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2EB232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6</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FADD030"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7</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31BB4E7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8</w:t>
            </w:r>
          </w:p>
          <w:p w14:paraId="4ADB1BB5" w14:textId="54D54F8A" w:rsidR="003845F4" w:rsidRDefault="003845F4" w:rsidP="007178DF">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8970FDC" w:rsidR="003845F4" w:rsidRDefault="003845F4" w:rsidP="00132D76">
            <w:pPr>
              <w:spacing w:line="276" w:lineRule="auto"/>
              <w:jc w:val="center"/>
              <w:rPr>
                <w:rFonts w:ascii="Arial" w:hAnsi="Arial" w:cs="Arial"/>
                <w:bCs/>
                <w:szCs w:val="18"/>
              </w:rPr>
            </w:pPr>
            <w:r>
              <w:rPr>
                <w:rFonts w:ascii="Arial" w:hAnsi="Arial" w:cs="Arial"/>
                <w:bCs/>
                <w:szCs w:val="18"/>
              </w:rPr>
              <w:t>3</w:t>
            </w:r>
            <w:r w:rsidR="007178DF">
              <w:rPr>
                <w:rFonts w:ascii="Arial" w:hAnsi="Arial" w:cs="Arial"/>
                <w:bCs/>
                <w:szCs w:val="18"/>
              </w:rPr>
              <w:t>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1.2.1 Theoretical Framework</w:t>
      </w:r>
    </w:p>
    <w:p w14:paraId="4B0A21DC" w14:textId="09751CAA" w:rsidR="0062262D" w:rsidRPr="0062262D" w:rsidRDefault="0062262D" w:rsidP="0062262D">
      <w:pPr>
        <w:spacing w:line="480" w:lineRule="auto"/>
        <w:rPr>
          <w:rFonts w:ascii="Arial" w:hAnsi="Arial" w:cs="Arial"/>
          <w:b/>
          <w:bCs/>
        </w:rPr>
      </w:pPr>
      <w:r>
        <w:rPr>
          <w:rFonts w:ascii="Arial" w:hAnsi="Arial" w:cs="Arial"/>
          <w:b/>
          <w:bCs/>
        </w:rPr>
        <w:tab/>
        <w:t>1.2.2 Conceptual Framework</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62262D">
      <w:pPr>
        <w:spacing w:line="480" w:lineRule="auto"/>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w:t>
      </w:r>
      <w:r w:rsidRPr="00CA7790">
        <w:rPr>
          <w:rFonts w:ascii="Arial" w:eastAsia="Times New Roman" w:hAnsi="Arial" w:cs="Arial"/>
          <w:szCs w:val="24"/>
          <w:lang w:val="en-PH" w:eastAsia="en-PH"/>
        </w:rPr>
        <w:lastRenderedPageBreak/>
        <w:t>there may be double reservations or insufficient food prepared if a reservation is made incorrectly or if event changes are not updated. This could let customers down and damage Villa Salud's reputation as a trustworthy caterer. Customers expect clear 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this following question:</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P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3A97F08D" w14:textId="1810BFED" w:rsidR="001B1F6F" w:rsidRDefault="001B1F6F" w:rsidP="001B1F6F">
      <w:pPr>
        <w:spacing w:line="480" w:lineRule="auto"/>
        <w:rPr>
          <w:rFonts w:ascii="Arial" w:hAnsi="Arial" w:cs="Arial"/>
          <w:b/>
          <w:bCs/>
        </w:rPr>
      </w:pPr>
      <w:r>
        <w:rPr>
          <w:rFonts w:ascii="Arial" w:hAnsi="Arial" w:cs="Arial"/>
          <w:b/>
          <w:bCs/>
        </w:rPr>
        <w:lastRenderedPageBreak/>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02D19397" w:rsidR="00B4361A" w:rsidRPr="00A32E04" w:rsidRDefault="001B1F6F" w:rsidP="00496FC3">
      <w:pPr>
        <w:spacing w:line="480" w:lineRule="auto"/>
        <w:rPr>
          <w:rFonts w:ascii="Arial" w:hAnsi="Arial" w:cs="Arial"/>
        </w:rPr>
      </w:pPr>
      <w:r>
        <w:rPr>
          <w:rFonts w:ascii="Arial" w:hAnsi="Arial" w:cs="Arial"/>
          <w:b/>
          <w:noProof/>
          <w:sz w:val="20"/>
          <w:lang w:val="en-PH" w:eastAsia="en-PH"/>
        </w:rPr>
        <w:drawing>
          <wp:inline distT="0" distB="0" distL="0" distR="0" wp14:anchorId="5A9882A2" wp14:editId="4E787B88">
            <wp:extent cx="5778569" cy="2934720"/>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27"/>
                    <pic:cNvPicPr/>
                  </pic:nvPicPr>
                  <pic:blipFill>
                    <a:blip r:embed="rId17" cstate="print">
                      <a:extLst>
                        <a:ext uri="{28A0092B-C50C-407E-A947-70E740481C1C}">
                          <a14:useLocalDpi xmlns:a14="http://schemas.microsoft.com/office/drawing/2010/main" val="0"/>
                        </a:ext>
                      </a:extLst>
                    </a:blip>
                    <a:srcRect t="5574" b="5574"/>
                    <a:stretch>
                      <a:fillRect/>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4E83BA73"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r w:rsidR="00617C5A" w:rsidRPr="00A32E04">
        <w:rPr>
          <w:rFonts w:ascii="Arial" w:hAnsi="Arial" w:cs="Arial"/>
        </w:rPr>
        <w:t>an</w:t>
      </w:r>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w:t>
      </w:r>
      <w:r w:rsidRPr="00A32E04">
        <w:rPr>
          <w:rFonts w:ascii="Arial" w:hAnsi="Arial" w:cs="Arial"/>
        </w:rPr>
        <w:lastRenderedPageBreak/>
        <w:t>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695025F8" w14:textId="50E80FA8" w:rsidR="00235048" w:rsidRPr="009D2567" w:rsidRDefault="001B1F6F" w:rsidP="009D2567">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07B34FA4" w14:textId="5F6A8416" w:rsidR="0002045A" w:rsidRPr="00DB0A6B" w:rsidRDefault="00DB0A6B" w:rsidP="00DB0A6B">
      <w:pPr>
        <w:pStyle w:val="NormalWeb"/>
        <w:numPr>
          <w:ilvl w:val="0"/>
          <w:numId w:val="8"/>
        </w:numPr>
        <w:spacing w:before="240" w:beforeAutospacing="0" w:after="240" w:afterAutospacing="0" w:line="480" w:lineRule="auto"/>
        <w:jc w:val="both"/>
        <w:rPr>
          <w:rFonts w:ascii="Arial" w:hAnsi="Arial" w:cs="Arial"/>
          <w:b/>
          <w:sz w:val="22"/>
          <w:szCs w:val="22"/>
        </w:rPr>
      </w:pPr>
      <w:r w:rsidRPr="00DB0A6B">
        <w:rPr>
          <w:rFonts w:ascii="Arial" w:hAnsi="Arial" w:cs="Arial"/>
          <w:b/>
          <w:color w:val="000000" w:themeColor="text1"/>
          <w:sz w:val="22"/>
          <w:szCs w:val="22"/>
        </w:rPr>
        <w:t xml:space="preserve">Event Management Systems </w:t>
      </w:r>
    </w:p>
    <w:p w14:paraId="6802A654" w14:textId="04DFE347" w:rsidR="00DB0A6B" w:rsidRDefault="009D2567" w:rsidP="00DB0A6B">
      <w:pPr>
        <w:pStyle w:val="NormalWeb"/>
        <w:spacing w:line="480" w:lineRule="auto"/>
        <w:ind w:firstLine="360"/>
        <w:jc w:val="both"/>
        <w:rPr>
          <w:rFonts w:ascii="Arial" w:hAnsi="Arial" w:cs="Arial"/>
          <w:bCs/>
          <w:color w:val="000000"/>
          <w:sz w:val="22"/>
          <w:szCs w:val="22"/>
        </w:rPr>
      </w:pPr>
      <w:r w:rsidRPr="009D2567">
        <w:rPr>
          <w:rFonts w:ascii="Arial" w:hAnsi="Arial" w:cs="Arial"/>
          <w:bCs/>
          <w:color w:val="000000"/>
          <w:sz w:val="22"/>
          <w:szCs w:val="22"/>
        </w:rPr>
        <w:t xml:space="preserve">It was agreed by MDPI (2022) that planning is created to aid the owner and the customers in managing and placing orders. Through the use of this system, the owner can track reservations and bookings, inquiries and payments of the customers. Data analysis resulted in the development of a set of tools and methods that have the potential to assist corporate event managers in the project risk management process. This set comprises a work breakdown structure (WBS) template, a risk breakdown structure (RBS), and a set of risk treatment and mitigation strategies for corporate events. These tools are innovative in the sense that they are based on and correspond to the phases of the event life-cycle rather than individual management domains, have not been developed in unison before, and can be utilized collectively for greater benefits </w:t>
      </w:r>
    </w:p>
    <w:p w14:paraId="623B5D00" w14:textId="4F5FFCDE" w:rsidR="00DB0A6B" w:rsidRPr="002E7679" w:rsidRDefault="00937EF1" w:rsidP="00DB0A6B">
      <w:pPr>
        <w:pStyle w:val="NormalWeb"/>
        <w:spacing w:line="480" w:lineRule="auto"/>
        <w:ind w:firstLine="360"/>
        <w:jc w:val="both"/>
        <w:rPr>
          <w:rFonts w:ascii="Arial" w:hAnsi="Arial" w:cs="Arial"/>
          <w:bCs/>
          <w:color w:val="000000"/>
          <w:sz w:val="22"/>
          <w:szCs w:val="22"/>
        </w:rPr>
      </w:pPr>
      <w:r>
        <w:rPr>
          <w:rFonts w:ascii="Arial" w:hAnsi="Arial" w:cs="Arial"/>
          <w:bCs/>
          <w:color w:val="000000"/>
          <w:sz w:val="22"/>
          <w:szCs w:val="22"/>
        </w:rPr>
        <w:t xml:space="preserve">Discussed by </w:t>
      </w:r>
      <w:r w:rsidR="00DB0A6B" w:rsidRPr="00DB0A6B">
        <w:rPr>
          <w:rFonts w:ascii="Arial" w:hAnsi="Arial" w:cs="Arial"/>
          <w:bCs/>
          <w:color w:val="000000"/>
          <w:sz w:val="22"/>
          <w:szCs w:val="22"/>
        </w:rPr>
        <w:t xml:space="preserve">Akshayaa Rani M (2023), technology is revolutionizing contemporary event catering, increasing productivity and visitor happiness. Data-driven menu customization is made possible by tools like CaterZen, and waste is decreased and supply chains are optimized by inventory management systems like </w:t>
      </w:r>
      <w:proofErr w:type="spellStart"/>
      <w:r w:rsidR="00DB0A6B" w:rsidRPr="00DB0A6B">
        <w:rPr>
          <w:rFonts w:ascii="Arial" w:hAnsi="Arial" w:cs="Arial"/>
          <w:bCs/>
          <w:color w:val="000000"/>
          <w:sz w:val="22"/>
          <w:szCs w:val="22"/>
        </w:rPr>
        <w:t>MarketMan</w:t>
      </w:r>
      <w:proofErr w:type="spellEnd"/>
      <w:r w:rsidR="00DB0A6B" w:rsidRPr="00DB0A6B">
        <w:rPr>
          <w:rFonts w:ascii="Arial" w:hAnsi="Arial" w:cs="Arial"/>
          <w:bCs/>
          <w:color w:val="000000"/>
          <w:sz w:val="22"/>
          <w:szCs w:val="22"/>
        </w:rPr>
        <w:t xml:space="preserve">. Food preparation and presentation are improved by cutting-edge kitchen technologies including 3D food printing and robotic chefs. Wearable technology and mobile apps make it easier for employees to coordinate for flawless service. Digital menus and clever serving methods are examples of interactive dining technologies that enhance and customize the visitor experience. The paper emphasizes how crucial technology is to improving operational excellence and upgrading event catering. With </w:t>
      </w:r>
      <w:r w:rsidR="00DB0A6B" w:rsidRPr="00DB0A6B">
        <w:rPr>
          <w:rFonts w:ascii="Arial" w:hAnsi="Arial" w:cs="Arial"/>
          <w:bCs/>
          <w:color w:val="000000"/>
          <w:sz w:val="22"/>
          <w:szCs w:val="22"/>
        </w:rPr>
        <w:lastRenderedPageBreak/>
        <w:t>the help of technological enhancements, it emphasizes the great help technology can give to the users thus, allowing to have better execution in terms of event management resulting in great user experience. </w:t>
      </w:r>
    </w:p>
    <w:p w14:paraId="48581A9C" w14:textId="5FAF1146" w:rsidR="0002045A" w:rsidRPr="00DB0A6B" w:rsidRDefault="00DB0A6B" w:rsidP="00DB0A6B">
      <w:pPr>
        <w:pStyle w:val="Heading3"/>
        <w:numPr>
          <w:ilvl w:val="0"/>
          <w:numId w:val="8"/>
        </w:numPr>
        <w:spacing w:before="280" w:after="80" w:line="480" w:lineRule="auto"/>
        <w:jc w:val="both"/>
        <w:rPr>
          <w:rFonts w:ascii="Arial" w:hAnsi="Arial" w:cs="Arial"/>
          <w:b/>
          <w:bCs/>
          <w:sz w:val="22"/>
          <w:szCs w:val="22"/>
        </w:rPr>
      </w:pPr>
      <w:r w:rsidRPr="00DB0A6B">
        <w:rPr>
          <w:rFonts w:ascii="Arial" w:hAnsi="Arial" w:cs="Arial"/>
          <w:b/>
          <w:bCs/>
          <w:color w:val="000000"/>
          <w:sz w:val="22"/>
          <w:szCs w:val="22"/>
        </w:rPr>
        <w:t>Catering And Food Service Technologies</w:t>
      </w:r>
    </w:p>
    <w:p w14:paraId="64220BE6" w14:textId="0BC41C5D" w:rsidR="00DB0A6B"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Cs/>
          <w:color w:val="000000"/>
          <w:sz w:val="22"/>
          <w:szCs w:val="22"/>
        </w:rPr>
        <w:t>JETIR (2021) explored the use of online catering systems. Highlighting different kinds of catering like mobile catering, wedding catering, catering on ships and so on. The catering management system will help in maintaining the available people, resources and the timings well. It will help in solving the problems related to the catering at the events that are conducted. This catering management system will help in the smooth running of the business.</w:t>
      </w:r>
      <w:r>
        <w:rPr>
          <w:rFonts w:ascii="Arial" w:hAnsi="Arial" w:cs="Arial"/>
          <w:bCs/>
          <w:color w:val="000000"/>
          <w:sz w:val="22"/>
          <w:szCs w:val="22"/>
        </w:rPr>
        <w:t xml:space="preserve"> </w:t>
      </w:r>
    </w:p>
    <w:p w14:paraId="3F57CECF" w14:textId="0E13EDE2" w:rsidR="00A42498" w:rsidRPr="00A42498" w:rsidRDefault="00A42498"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A42498">
        <w:rPr>
          <w:rFonts w:ascii="Arial" w:hAnsi="Arial" w:cs="Arial"/>
          <w:bCs/>
          <w:color w:val="000000"/>
          <w:sz w:val="22"/>
          <w:szCs w:val="22"/>
        </w:rPr>
        <w:t>The study by Maringa and Maringa (2023) highlights the significance of ICT for competitiveness in a globalized market by examining how it improves Catering Information Systems (CIS) in Kenyan e-hotels. The study, which looks at operations across hotel star ratings, finds that important CIS components—such as food, drinks, conference, and rooming services—are heavily reliant on information flows. Automated mini-bars had the least influence, whereas recipe costing and stock control systems were the most successful ICT intervention areas. Rooming and conferencing came in second and third, respectively. The report highlights how important ICT is to streamlining hotel operations and enhancing service quality.</w:t>
      </w:r>
    </w:p>
    <w:p w14:paraId="7701B2F4" w14:textId="05DF3D9E"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sz w:val="22"/>
          <w:szCs w:val="22"/>
        </w:rPr>
        <w:t>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r w:rsidR="00A42498">
        <w:rPr>
          <w:rFonts w:ascii="Arial" w:hAnsi="Arial" w:cs="Arial"/>
          <w:bCs/>
          <w:color w:val="000000"/>
          <w:sz w:val="22"/>
          <w:szCs w:val="22"/>
        </w:rPr>
        <w:t>This study emphasizes the use of technology, applying and using them as an advantage. Allowing the user to have better service to the customers.</w:t>
      </w:r>
    </w:p>
    <w:p w14:paraId="52E64953" w14:textId="5CC2B0D3"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themeColor="text1"/>
          <w:sz w:val="22"/>
          <w:szCs w:val="22"/>
        </w:rPr>
        <w:lastRenderedPageBreak/>
        <w:t>Colleges and large-scale institutions have also embraced catering technology. IEEE (2022) examines campus catering systems designed to reduce inefficiencies during peak times</w:t>
      </w:r>
      <w:r w:rsidR="00DB0A6B" w:rsidRPr="00A42498">
        <w:rPr>
          <w:rFonts w:ascii="Arial" w:hAnsi="Arial" w:cs="Arial"/>
          <w:bCs/>
          <w:color w:val="000000" w:themeColor="text1"/>
          <w:sz w:val="22"/>
          <w:szCs w:val="22"/>
        </w:rPr>
        <w:t>.</w:t>
      </w:r>
      <w:r w:rsidR="00A42498">
        <w:rPr>
          <w:rFonts w:ascii="Arial" w:hAnsi="Arial" w:cs="Arial"/>
          <w:bCs/>
          <w:color w:val="000000" w:themeColor="text1"/>
          <w:sz w:val="22"/>
          <w:szCs w:val="22"/>
        </w:rPr>
        <w:t xml:space="preserve"> It showcases the range of use of </w:t>
      </w:r>
      <w:r w:rsidR="00A42498" w:rsidRPr="00A42498">
        <w:rPr>
          <w:rFonts w:ascii="Arial" w:hAnsi="Arial" w:cs="Arial"/>
          <w:bCs/>
          <w:color w:val="000000" w:themeColor="text1"/>
          <w:sz w:val="22"/>
          <w:szCs w:val="22"/>
        </w:rPr>
        <w:t>Catering Information Systems</w:t>
      </w:r>
      <w:r w:rsidR="00A42498">
        <w:rPr>
          <w:rFonts w:ascii="Arial" w:hAnsi="Arial" w:cs="Arial"/>
          <w:bCs/>
          <w:color w:val="000000" w:themeColor="text1"/>
          <w:sz w:val="22"/>
          <w:szCs w:val="22"/>
        </w:rPr>
        <w:t xml:space="preserve"> (CIS) or any other related online services like booking and reservation services. This shows the flexibility of system. This study shows that even college campus can use this type of system and can show you great and helpful results.</w:t>
      </w:r>
    </w:p>
    <w:p w14:paraId="1AFD583D" w14:textId="7A7705F9" w:rsidR="0002045A" w:rsidRDefault="00DB0A6B" w:rsidP="00DB0A6B">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Customer Satisfaction Through Technology</w:t>
      </w:r>
    </w:p>
    <w:p w14:paraId="49128888" w14:textId="16CE049F" w:rsidR="008E3A3C" w:rsidRPr="008E3A3C" w:rsidRDefault="008E3A3C" w:rsidP="008E3A3C">
      <w:pPr>
        <w:spacing w:line="480" w:lineRule="auto"/>
        <w:ind w:firstLine="720"/>
        <w:jc w:val="both"/>
        <w:rPr>
          <w:rFonts w:ascii="Arial" w:hAnsi="Arial" w:cs="Arial"/>
        </w:rPr>
      </w:pPr>
      <w:r w:rsidRPr="008E3A3C">
        <w:rPr>
          <w:rFonts w:ascii="Arial" w:hAnsi="Arial" w:cs="Arial"/>
        </w:rPr>
        <w:t>Verana (2024) claimed that as an event planner, you know how challenging it can be to organize and run successful events. From managing budgets to coordinating schedules and communicating with attendees, many aspects must be considered. But with the increasing role of technology in event management, it has become more streamlined, efficient, and effective. In her article:</w:t>
      </w:r>
      <w:r w:rsidRPr="008E3A3C">
        <w:rPr>
          <w:rFonts w:ascii="Arial" w:hAnsi="Arial" w:cs="Arial"/>
          <w:b/>
          <w:bCs/>
        </w:rPr>
        <w:t xml:space="preserve"> </w:t>
      </w:r>
      <w:r w:rsidRPr="008E3A3C">
        <w:rPr>
          <w:rFonts w:ascii="Arial" w:hAnsi="Arial" w:cs="Arial"/>
        </w:rPr>
        <w:t>Role of Technology in Event Management: A Guide for Event Planners, it has been explored how technology can support you in planning, promoting events, and executing events that leave a lasting impression on customers.</w:t>
      </w:r>
    </w:p>
    <w:p w14:paraId="1513D88B" w14:textId="2FBC8298"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 xml:space="preserve">Meanwhile, </w:t>
      </w:r>
      <w:proofErr w:type="spellStart"/>
      <w:r w:rsidRPr="0098123D">
        <w:rPr>
          <w:rFonts w:ascii="Arial" w:hAnsi="Arial" w:cs="Arial"/>
          <w:bCs/>
          <w:color w:val="000000"/>
          <w:sz w:val="22"/>
          <w:szCs w:val="22"/>
        </w:rPr>
        <w:t>ThaiJo</w:t>
      </w:r>
      <w:proofErr w:type="spellEnd"/>
      <w:r w:rsidRPr="0098123D">
        <w:rPr>
          <w:rFonts w:ascii="Arial" w:hAnsi="Arial" w:cs="Arial"/>
          <w:bCs/>
          <w:color w:val="000000"/>
          <w:sz w:val="22"/>
          <w:szCs w:val="22"/>
        </w:rPr>
        <w:t xml:space="preserve"> (2024) emphasizes the role of ICT in increasing loyalty through personalized customer interactions and clear communication.</w:t>
      </w:r>
      <w:r w:rsidR="00FC55D3">
        <w:rPr>
          <w:rFonts w:ascii="Arial" w:hAnsi="Arial" w:cs="Arial"/>
          <w:bCs/>
          <w:color w:val="000000"/>
          <w:sz w:val="22"/>
          <w:szCs w:val="22"/>
        </w:rPr>
        <w:t xml:space="preserve"> </w:t>
      </w:r>
      <w:r w:rsidR="006F72A8">
        <w:rPr>
          <w:rFonts w:ascii="Arial" w:hAnsi="Arial" w:cs="Arial"/>
          <w:bCs/>
          <w:color w:val="000000"/>
          <w:sz w:val="22"/>
          <w:szCs w:val="22"/>
        </w:rPr>
        <w:t xml:space="preserve">With the help of </w:t>
      </w:r>
      <w:r w:rsidR="0098123D">
        <w:rPr>
          <w:rFonts w:ascii="Arial" w:hAnsi="Arial" w:cs="Arial"/>
          <w:bCs/>
          <w:color w:val="000000"/>
          <w:sz w:val="22"/>
          <w:szCs w:val="22"/>
        </w:rPr>
        <w:t>technology,</w:t>
      </w:r>
      <w:r w:rsidR="006F72A8">
        <w:rPr>
          <w:rFonts w:ascii="Arial" w:hAnsi="Arial" w:cs="Arial"/>
          <w:bCs/>
          <w:color w:val="000000"/>
          <w:sz w:val="22"/>
          <w:szCs w:val="22"/>
        </w:rPr>
        <w:t xml:space="preserve"> it prioritizes the means of making things easier</w:t>
      </w:r>
      <w:r w:rsidR="0098123D">
        <w:rPr>
          <w:rFonts w:ascii="Arial" w:hAnsi="Arial" w:cs="Arial"/>
          <w:bCs/>
          <w:color w:val="000000"/>
          <w:sz w:val="22"/>
          <w:szCs w:val="22"/>
        </w:rPr>
        <w:t xml:space="preserve"> as</w:t>
      </w:r>
      <w:r w:rsidR="006F72A8">
        <w:rPr>
          <w:rFonts w:ascii="Arial" w:hAnsi="Arial" w:cs="Arial"/>
          <w:bCs/>
          <w:color w:val="000000"/>
          <w:sz w:val="22"/>
          <w:szCs w:val="22"/>
        </w:rPr>
        <w:t xml:space="preserve"> well as process</w:t>
      </w:r>
      <w:r w:rsidR="0098123D">
        <w:rPr>
          <w:rFonts w:ascii="Arial" w:hAnsi="Arial" w:cs="Arial"/>
          <w:bCs/>
          <w:color w:val="000000"/>
          <w:sz w:val="22"/>
          <w:szCs w:val="22"/>
        </w:rPr>
        <w:t>es</w:t>
      </w:r>
      <w:r w:rsidR="006F72A8">
        <w:rPr>
          <w:rFonts w:ascii="Arial" w:hAnsi="Arial" w:cs="Arial"/>
          <w:bCs/>
          <w:color w:val="000000"/>
          <w:sz w:val="22"/>
          <w:szCs w:val="22"/>
        </w:rPr>
        <w:t xml:space="preserve">. </w:t>
      </w:r>
      <w:r w:rsidR="0098123D">
        <w:rPr>
          <w:rFonts w:ascii="Arial" w:hAnsi="Arial" w:cs="Arial"/>
          <w:bCs/>
          <w:color w:val="000000"/>
          <w:sz w:val="22"/>
          <w:szCs w:val="22"/>
        </w:rPr>
        <w:t xml:space="preserve">Meaning to say, because of the use of technology it gives an edge to the users to have better experience in the system allowing to have a good results and feedback from them, also making things easier for them and making good impressions that the system brings to the customer. </w:t>
      </w:r>
    </w:p>
    <w:p w14:paraId="011B4C19" w14:textId="760643F8" w:rsidR="0002045A" w:rsidRDefault="00DB0A6B" w:rsidP="008E3A3C">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lastRenderedPageBreak/>
        <w:t>Small Business Automation</w:t>
      </w:r>
    </w:p>
    <w:p w14:paraId="53B8DD15" w14:textId="41683451" w:rsidR="008E3A3C" w:rsidRDefault="008E3A3C" w:rsidP="008E3A3C">
      <w:pPr>
        <w:spacing w:line="480" w:lineRule="auto"/>
        <w:ind w:firstLine="720"/>
        <w:jc w:val="both"/>
        <w:rPr>
          <w:rFonts w:ascii="Arial" w:hAnsi="Arial" w:cs="Arial"/>
        </w:rPr>
      </w:pPr>
      <w:r w:rsidRPr="008E3A3C">
        <w:rPr>
          <w:rFonts w:ascii="Arial" w:hAnsi="Arial" w:cs="Arial"/>
        </w:rPr>
        <w:t xml:space="preserve">“How Manual Processes Are Hurting Your Business” an article developed in 2022 by Frank </w:t>
      </w:r>
      <w:proofErr w:type="spellStart"/>
      <w:r w:rsidRPr="008E3A3C">
        <w:rPr>
          <w:rFonts w:ascii="Arial" w:hAnsi="Arial" w:cs="Arial"/>
        </w:rPr>
        <w:t>Tilleli</w:t>
      </w:r>
      <w:proofErr w:type="spellEnd"/>
      <w:r w:rsidRPr="008E3A3C">
        <w:rPr>
          <w:rFonts w:ascii="Arial" w:hAnsi="Arial" w:cs="Arial"/>
        </w:rPr>
        <w:t>. Automation encompasses a wide range of easy-to-implement digital tools and platforms that can significantly streamline and improve various business processes, particularly tedious tasks like data entry and verification. If you haven't made the move to automation, you could be hurting your company more than you realize. Manual processes have become a hindrance, putting those who use them further behind their competitors and limiting their ability to create valuable, efficient workflows.</w:t>
      </w:r>
    </w:p>
    <w:p w14:paraId="3E2608E8" w14:textId="6DE5196B" w:rsidR="008E3A3C" w:rsidRPr="008E3A3C" w:rsidRDefault="008E3A3C" w:rsidP="008E3A3C">
      <w:pPr>
        <w:spacing w:line="480" w:lineRule="auto"/>
        <w:ind w:firstLine="720"/>
        <w:jc w:val="both"/>
        <w:rPr>
          <w:rFonts w:ascii="Arial" w:hAnsi="Arial" w:cs="Arial"/>
        </w:rPr>
      </w:pPr>
      <w:proofErr w:type="spellStart"/>
      <w:r w:rsidRPr="008E3A3C">
        <w:rPr>
          <w:rFonts w:ascii="Arial" w:hAnsi="Arial" w:cs="Arial"/>
        </w:rPr>
        <w:t>Khwunnak</w:t>
      </w:r>
      <w:proofErr w:type="spellEnd"/>
      <w:r w:rsidRPr="008E3A3C">
        <w:rPr>
          <w:rFonts w:ascii="Arial" w:hAnsi="Arial" w:cs="Arial"/>
        </w:rPr>
        <w:t xml:space="preserve"> et al. 's (2023) study focuses on a website that serves as a reservation system for local business owners in Nong Bua Lam Phu Walking Street. The method, which targets 170 small company owners, attempts to simplify reservations for sales spaces while improving convenience and cutting down on travel expenses. Overall quality ratings for the website were high (M=3.78, SD=0.59), and the most useful component was the user interface. Additionally, the level of satisfaction among entrepreneurs was very high (M=4.00, SD=0.69), indicating that it had been successful in increasing accessibility and efficiency for local vendors. The importance of digital technologies in assisting local companies is emphasized by this study.</w:t>
      </w:r>
    </w:p>
    <w:p w14:paraId="085AF336" w14:textId="41617C68"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The International Journal of Instruction (2022) further illustrates how algorithm-driven systems improve quality monitoring, a concept adaptable to food and service standards in catering.</w:t>
      </w:r>
      <w:r w:rsidR="0098123D">
        <w:rPr>
          <w:rFonts w:ascii="Arial" w:hAnsi="Arial" w:cs="Arial"/>
          <w:bCs/>
          <w:color w:val="000000"/>
          <w:sz w:val="22"/>
          <w:szCs w:val="22"/>
        </w:rPr>
        <w:t xml:space="preserve"> Having a system that focuses on making the best possible service to the customer gives you a good look and advantage as a business owner, especially nowadays that innovation and technology is a must. It is like a privilege to have that once you have it, it will give you so much edge to you competitors. </w:t>
      </w:r>
    </w:p>
    <w:p w14:paraId="0B18243D" w14:textId="0AA785AD" w:rsidR="0002045A" w:rsidRPr="0002045A"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
          <w:color w:val="000000"/>
          <w:sz w:val="22"/>
          <w:szCs w:val="22"/>
        </w:rPr>
        <w:lastRenderedPageBreak/>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w:t>
      </w:r>
      <w:r w:rsidR="0098123D">
        <w:rPr>
          <w:rFonts w:ascii="Arial" w:hAnsi="Arial" w:cs="Arial"/>
          <w:bCs/>
          <w:color w:val="000000"/>
          <w:sz w:val="22"/>
          <w:szCs w:val="22"/>
        </w:rPr>
        <w:t xml:space="preserve"> customer satisfaction</w:t>
      </w:r>
      <w:r w:rsidR="0002045A" w:rsidRPr="002E7679">
        <w:rPr>
          <w:rFonts w:ascii="Arial" w:hAnsi="Arial" w:cs="Arial"/>
          <w:bCs/>
          <w:color w:val="000000"/>
          <w:sz w:val="22"/>
          <w:szCs w:val="22"/>
        </w:rPr>
        <w:t xml:space="preserve"> and small business operations. Each study contributes insights into how Villa Salud Catering Services can adopt automation and customer-centric technology to enhance efficiency and competitiveness. </w:t>
      </w:r>
      <w:r w:rsidR="00BC4092">
        <w:rPr>
          <w:rFonts w:ascii="Arial" w:hAnsi="Arial" w:cs="Arial"/>
          <w:bCs/>
          <w:color w:val="000000"/>
          <w:sz w:val="22"/>
          <w:szCs w:val="22"/>
        </w:rPr>
        <w:t xml:space="preserve">The literatures mentioned and used in this chapter was able to determine different topics and factors needed to fully enhanced and develop the system for Villa Salud. Focusing on main ideas and topic to relate for research study, we are able to determine previous studies and use it as a guide and answer questions in developing the system. </w:t>
      </w:r>
      <w:r w:rsidR="0002045A" w:rsidRPr="002E7679">
        <w:rPr>
          <w:rFonts w:ascii="Arial" w:hAnsi="Arial" w:cs="Arial"/>
          <w:bCs/>
          <w:color w:val="000000"/>
          <w:sz w:val="22"/>
          <w:szCs w:val="22"/>
        </w:rPr>
        <w:t>This research seeks to bridge the gap in existing literature by developing a tailored platform that meets the unique needs of Villa Salud.</w:t>
      </w:r>
      <w:r w:rsidR="00BC4092">
        <w:rPr>
          <w:rFonts w:ascii="Arial" w:hAnsi="Arial" w:cs="Arial"/>
          <w:bCs/>
          <w:color w:val="000000"/>
          <w:sz w:val="22"/>
          <w:szCs w:val="22"/>
        </w:rPr>
        <w:t xml:space="preserve"> </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2A72554C" w14:textId="77777777" w:rsidR="003805EB" w:rsidRDefault="003805EB"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A4A5CB9" w14:textId="3CA8724D" w:rsidR="0012102F" w:rsidRDefault="008E58EF" w:rsidP="006B332E">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B847D7B" w14:textId="77777777" w:rsidR="003805EB" w:rsidRDefault="003805EB" w:rsidP="006B332E">
      <w:pPr>
        <w:spacing w:line="480" w:lineRule="auto"/>
        <w:rPr>
          <w:rFonts w:ascii="Arial" w:hAnsi="Arial" w:cs="Arial"/>
        </w:rPr>
      </w:pPr>
    </w:p>
    <w:p w14:paraId="1D7A0ECF" w14:textId="77777777" w:rsidR="003805EB" w:rsidRDefault="003805EB" w:rsidP="006B332E">
      <w:pPr>
        <w:spacing w:line="480" w:lineRule="auto"/>
        <w:rPr>
          <w:rFonts w:ascii="Arial" w:hAnsi="Arial" w:cs="Arial"/>
        </w:rPr>
      </w:pPr>
    </w:p>
    <w:p w14:paraId="088F3F81" w14:textId="77777777" w:rsidR="00F91D28" w:rsidRDefault="00F91D28" w:rsidP="006B332E">
      <w:pPr>
        <w:spacing w:line="480" w:lineRule="auto"/>
        <w:rPr>
          <w:rFonts w:ascii="Arial" w:hAnsi="Arial" w:cs="Arial"/>
        </w:rPr>
      </w:pPr>
    </w:p>
    <w:p w14:paraId="32FF0DBC" w14:textId="77777777" w:rsidR="00F91D28" w:rsidRDefault="00F91D28" w:rsidP="006B332E">
      <w:pPr>
        <w:spacing w:line="480" w:lineRule="auto"/>
        <w:rPr>
          <w:rFonts w:ascii="Arial" w:hAnsi="Arial" w:cs="Arial"/>
        </w:rPr>
      </w:pPr>
    </w:p>
    <w:p w14:paraId="173F0FD7" w14:textId="77777777" w:rsidR="00F91D28" w:rsidRDefault="00F91D28" w:rsidP="006B332E">
      <w:pPr>
        <w:spacing w:line="480" w:lineRule="auto"/>
        <w:rPr>
          <w:rFonts w:ascii="Arial" w:hAnsi="Arial" w:cs="Arial"/>
        </w:rPr>
      </w:pPr>
    </w:p>
    <w:p w14:paraId="2884226B" w14:textId="77777777" w:rsidR="00F91D28" w:rsidRPr="003805EB" w:rsidRDefault="00F91D28" w:rsidP="006B332E">
      <w:pPr>
        <w:spacing w:line="480" w:lineRule="auto"/>
        <w:rPr>
          <w:rFonts w:ascii="Arial" w:hAnsi="Arial" w:cs="Arial"/>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546E9362" w14:textId="39E23D92" w:rsidR="007078AC"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0CCB1C37">
            <wp:extent cx="5751026" cy="2545689"/>
            <wp:effectExtent l="0" t="0" r="254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4844" cy="256065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lastRenderedPageBreak/>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lastRenderedPageBreak/>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bl>
    <w:p w14:paraId="1D07AF47" w14:textId="37FF8537" w:rsidR="00834D4C" w:rsidRDefault="00834D4C">
      <w:r>
        <w:lastRenderedPageBreak/>
        <w:tab/>
        <w:t>Continuation to Table 4</w:t>
      </w:r>
    </w:p>
    <w:p w14:paraId="691348D9" w14:textId="77777777" w:rsidR="00834D4C" w:rsidRDefault="00834D4C"/>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bl>
    <w:p w14:paraId="140C5364" w14:textId="77777777" w:rsidR="00D52160" w:rsidRDefault="00D52160"/>
    <w:p w14:paraId="52A73FD6" w14:textId="77777777" w:rsidR="00D52160" w:rsidRDefault="00D52160"/>
    <w:p w14:paraId="075D6275" w14:textId="77777777" w:rsidR="00D52160" w:rsidRDefault="00D52160"/>
    <w:p w14:paraId="493FD3FE" w14:textId="77777777" w:rsidR="00D52160" w:rsidRDefault="00D52160"/>
    <w:p w14:paraId="1CA27B04" w14:textId="27E74C1B" w:rsidR="00D52160" w:rsidRDefault="00D52160">
      <w:r>
        <w:lastRenderedPageBreak/>
        <w:tab/>
        <w:t>Continuation to Table 5</w:t>
      </w:r>
    </w:p>
    <w:p w14:paraId="3D11D995"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bl>
    <w:p w14:paraId="70D4FB2C" w14:textId="77777777" w:rsidR="00D52160" w:rsidRDefault="00D52160"/>
    <w:p w14:paraId="72B1F51C" w14:textId="77777777" w:rsidR="00D52160" w:rsidRDefault="00D52160"/>
    <w:p w14:paraId="38A2D8B9" w14:textId="7A862CFE" w:rsidR="00D52160" w:rsidRDefault="00D52160">
      <w:r>
        <w:lastRenderedPageBreak/>
        <w:tab/>
        <w:t>Continuation to Table 6</w:t>
      </w:r>
    </w:p>
    <w:p w14:paraId="28956269"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bl>
    <w:p w14:paraId="05ED29EB" w14:textId="77777777" w:rsidR="00D52160" w:rsidRDefault="00D52160"/>
    <w:p w14:paraId="703AEB31" w14:textId="77777777" w:rsidR="00D52160" w:rsidRDefault="00D52160"/>
    <w:p w14:paraId="67E3C2E3" w14:textId="77777777" w:rsidR="00D52160" w:rsidRDefault="00D52160"/>
    <w:p w14:paraId="67B5C7C5" w14:textId="77777777" w:rsidR="00D52160" w:rsidRDefault="00D52160"/>
    <w:p w14:paraId="631611B6" w14:textId="77777777" w:rsidR="00D52160" w:rsidRDefault="00D52160"/>
    <w:p w14:paraId="3735D706" w14:textId="77777777" w:rsidR="00D52160" w:rsidRDefault="00D52160"/>
    <w:p w14:paraId="7BF1BBF5" w14:textId="77777777" w:rsidR="00D52160" w:rsidRDefault="00D52160"/>
    <w:p w14:paraId="2B7961CC" w14:textId="77777777" w:rsidR="00D52160" w:rsidRDefault="00D52160"/>
    <w:p w14:paraId="066D8A5D" w14:textId="03619BA8" w:rsidR="00D52160" w:rsidRDefault="00D52160">
      <w:r>
        <w:lastRenderedPageBreak/>
        <w:tab/>
        <w:t>Continuation to Table 7</w:t>
      </w:r>
    </w:p>
    <w:p w14:paraId="483B5420"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52E5208F" w14:textId="241353E9" w:rsidR="00975977" w:rsidRDefault="00BD4F40" w:rsidP="00BD4F40">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6D517468">
            <wp:extent cx="5759417" cy="2736272"/>
            <wp:effectExtent l="0" t="0" r="0" b="6985"/>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5490" cy="2743908"/>
                    </a:xfrm>
                    <a:prstGeom prst="rect">
                      <a:avLst/>
                    </a:prstGeom>
                    <a:noFill/>
                    <a:ln>
                      <a:noFill/>
                    </a:ln>
                  </pic:spPr>
                </pic:pic>
              </a:graphicData>
            </a:graphic>
          </wp:inline>
        </w:drawing>
      </w:r>
      <w:r w:rsidR="00841F76">
        <w:rPr>
          <w:rFonts w:ascii="Arial" w:hAnsi="Arial" w:cs="Arial"/>
        </w:rPr>
        <w:t xml:space="preserve"> </w:t>
      </w:r>
    </w:p>
    <w:p w14:paraId="0E838418" w14:textId="73AD1AAC" w:rsidR="00BD4F40" w:rsidRPr="00BD4F40" w:rsidRDefault="00BD4F40" w:rsidP="00BD4F40">
      <w:pPr>
        <w:spacing w:line="480" w:lineRule="auto"/>
        <w:rPr>
          <w:rFonts w:ascii="Arial" w:hAnsi="Arial" w:cs="Arial"/>
        </w:rPr>
      </w:pPr>
      <w:r>
        <w:rPr>
          <w:rFonts w:ascii="Arial" w:hAnsi="Arial" w:cs="Arial"/>
        </w:rPr>
        <w:lastRenderedPageBreak/>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471D6A01">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78E0245E" w14:textId="77777777" w:rsidR="008D278C" w:rsidRDefault="008D278C" w:rsidP="00712405">
      <w:pPr>
        <w:spacing w:line="480" w:lineRule="auto"/>
        <w:ind w:firstLine="720"/>
        <w:rPr>
          <w:rFonts w:ascii="Arial" w:hAnsi="Arial" w:cs="Arial"/>
        </w:rPr>
      </w:pPr>
    </w:p>
    <w:p w14:paraId="2F9E1CFC" w14:textId="737F6204" w:rsidR="00BD4F40" w:rsidRDefault="00BD4F40" w:rsidP="00712405">
      <w:pPr>
        <w:spacing w:line="480" w:lineRule="auto"/>
        <w:ind w:firstLine="720"/>
        <w:rPr>
          <w:rFonts w:ascii="Arial" w:hAnsi="Arial" w:cs="Arial"/>
        </w:rPr>
      </w:pPr>
      <w:r>
        <w:rPr>
          <w:rFonts w:ascii="Arial" w:hAnsi="Arial" w:cs="Arial"/>
        </w:rPr>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50EA00A9" w14:textId="638CEA8B" w:rsidR="008D278C" w:rsidRDefault="00712405" w:rsidP="001F4641">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0A7F0CDE">
            <wp:extent cx="5760057" cy="3332019"/>
            <wp:effectExtent l="0" t="0" r="0" b="1905"/>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6006" cy="3335460"/>
                    </a:xfrm>
                    <a:prstGeom prst="rect">
                      <a:avLst/>
                    </a:prstGeom>
                    <a:noFill/>
                    <a:ln>
                      <a:noFill/>
                    </a:ln>
                  </pic:spPr>
                </pic:pic>
              </a:graphicData>
            </a:graphic>
          </wp:inline>
        </w:drawing>
      </w:r>
    </w:p>
    <w:p w14:paraId="7FD7A5B0" w14:textId="6D7231B6" w:rsidR="00A0120C" w:rsidRDefault="00712405" w:rsidP="001F4641">
      <w:pPr>
        <w:spacing w:line="480" w:lineRule="auto"/>
        <w:rPr>
          <w:rFonts w:ascii="Arial" w:hAnsi="Arial" w:cs="Arial"/>
        </w:rPr>
      </w:pPr>
      <w:r>
        <w:rPr>
          <w:rFonts w:ascii="Arial" w:hAnsi="Arial" w:cs="Arial"/>
        </w:rPr>
        <w:lastRenderedPageBreak/>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tab/>
        <w:t xml:space="preserve">Admin’s processes. The following figure will represent the process for the admin. It will be shown in a flowchart method to easily present the systematic process of the admin in the system. </w:t>
      </w:r>
    </w:p>
    <w:p w14:paraId="64B99E31" w14:textId="77777777" w:rsidR="00FA041A" w:rsidRDefault="00BE24DC" w:rsidP="001F4641">
      <w:pPr>
        <w:spacing w:line="480" w:lineRule="auto"/>
        <w:rPr>
          <w:rFonts w:ascii="Arial" w:hAnsi="Arial" w:cs="Arial"/>
        </w:rPr>
      </w:pPr>
      <w:r>
        <w:rPr>
          <w:rFonts w:ascii="Arial" w:hAnsi="Arial" w:cs="Arial"/>
        </w:rPr>
        <w:tab/>
      </w:r>
    </w:p>
    <w:p w14:paraId="748E4471" w14:textId="77777777" w:rsidR="00FA041A" w:rsidRDefault="00FA041A" w:rsidP="001F4641">
      <w:pPr>
        <w:spacing w:line="480" w:lineRule="auto"/>
        <w:rPr>
          <w:rFonts w:ascii="Arial" w:hAnsi="Arial" w:cs="Arial"/>
        </w:rPr>
      </w:pPr>
    </w:p>
    <w:p w14:paraId="2DB9AD66" w14:textId="77777777" w:rsidR="00FA041A" w:rsidRDefault="00FA041A" w:rsidP="001F4641">
      <w:pPr>
        <w:spacing w:line="480" w:lineRule="auto"/>
        <w:rPr>
          <w:rFonts w:ascii="Arial" w:hAnsi="Arial" w:cs="Arial"/>
        </w:rPr>
      </w:pPr>
    </w:p>
    <w:p w14:paraId="2F5CF8B8" w14:textId="77777777" w:rsidR="00FA041A" w:rsidRDefault="00FA041A" w:rsidP="001F4641">
      <w:pPr>
        <w:spacing w:line="480" w:lineRule="auto"/>
        <w:rPr>
          <w:rFonts w:ascii="Arial" w:hAnsi="Arial" w:cs="Arial"/>
        </w:rPr>
      </w:pPr>
    </w:p>
    <w:p w14:paraId="52207453" w14:textId="77777777" w:rsidR="00FA041A" w:rsidRDefault="00FA041A" w:rsidP="001F4641">
      <w:pPr>
        <w:spacing w:line="480" w:lineRule="auto"/>
        <w:rPr>
          <w:rFonts w:ascii="Arial" w:hAnsi="Arial" w:cs="Arial"/>
        </w:rPr>
      </w:pPr>
    </w:p>
    <w:p w14:paraId="343479F8" w14:textId="77777777" w:rsidR="00FA041A" w:rsidRDefault="00FA041A" w:rsidP="001F4641">
      <w:pPr>
        <w:spacing w:line="480" w:lineRule="auto"/>
        <w:rPr>
          <w:rFonts w:ascii="Arial" w:hAnsi="Arial" w:cs="Arial"/>
        </w:rPr>
      </w:pPr>
    </w:p>
    <w:p w14:paraId="6802B544" w14:textId="77777777" w:rsidR="00FA041A" w:rsidRDefault="00FA041A" w:rsidP="001F4641">
      <w:pPr>
        <w:spacing w:line="480" w:lineRule="auto"/>
        <w:rPr>
          <w:rFonts w:ascii="Arial" w:hAnsi="Arial" w:cs="Arial"/>
        </w:rPr>
      </w:pPr>
    </w:p>
    <w:p w14:paraId="1407F64C" w14:textId="77777777" w:rsidR="00FA041A" w:rsidRDefault="00FA041A" w:rsidP="001F4641">
      <w:pPr>
        <w:spacing w:line="480" w:lineRule="auto"/>
        <w:rPr>
          <w:rFonts w:ascii="Arial" w:hAnsi="Arial" w:cs="Arial"/>
        </w:rPr>
      </w:pPr>
    </w:p>
    <w:p w14:paraId="2EBED4A2" w14:textId="77777777" w:rsidR="00FA041A" w:rsidRDefault="00FA041A" w:rsidP="001F4641">
      <w:pPr>
        <w:spacing w:line="480" w:lineRule="auto"/>
        <w:rPr>
          <w:rFonts w:ascii="Arial" w:hAnsi="Arial" w:cs="Arial"/>
        </w:rPr>
      </w:pPr>
    </w:p>
    <w:p w14:paraId="3D2C86EE" w14:textId="77777777" w:rsidR="00FA041A" w:rsidRDefault="00FA041A" w:rsidP="001F4641">
      <w:pPr>
        <w:spacing w:line="480" w:lineRule="auto"/>
        <w:rPr>
          <w:rFonts w:ascii="Arial" w:hAnsi="Arial" w:cs="Arial"/>
        </w:rPr>
      </w:pPr>
    </w:p>
    <w:p w14:paraId="133C296B" w14:textId="70412A94"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2BEE1EC" w14:textId="77777777" w:rsidR="00FA041A" w:rsidRDefault="00BE24DC" w:rsidP="001F4641">
      <w:pPr>
        <w:spacing w:line="480" w:lineRule="auto"/>
        <w:rPr>
          <w:rFonts w:ascii="Arial" w:hAnsi="Arial" w:cs="Arial"/>
        </w:rPr>
      </w:pPr>
      <w:r>
        <w:rPr>
          <w:rFonts w:ascii="Arial" w:hAnsi="Arial" w:cs="Arial"/>
        </w:rPr>
        <w:tab/>
      </w:r>
    </w:p>
    <w:p w14:paraId="2351652B" w14:textId="77777777" w:rsidR="00FA041A" w:rsidRDefault="00FA041A" w:rsidP="001F4641">
      <w:pPr>
        <w:spacing w:line="480" w:lineRule="auto"/>
        <w:rPr>
          <w:rFonts w:ascii="Arial" w:hAnsi="Arial" w:cs="Arial"/>
        </w:rPr>
      </w:pPr>
    </w:p>
    <w:p w14:paraId="2F58502D" w14:textId="77777777" w:rsidR="00FA041A" w:rsidRDefault="00FA041A" w:rsidP="001F4641">
      <w:pPr>
        <w:spacing w:line="480" w:lineRule="auto"/>
        <w:rPr>
          <w:rFonts w:ascii="Arial" w:hAnsi="Arial" w:cs="Arial"/>
        </w:rPr>
      </w:pPr>
    </w:p>
    <w:p w14:paraId="1E273E13" w14:textId="2C1B5353"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lastRenderedPageBreak/>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lastRenderedPageBreak/>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5A3B8602">
            <wp:extent cx="5760610" cy="6050805"/>
            <wp:effectExtent l="0" t="0" r="0" b="762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8736" cy="60593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lastRenderedPageBreak/>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lastRenderedPageBreak/>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7A257825">
            <wp:extent cx="5504414" cy="2819400"/>
            <wp:effectExtent l="0" t="0" r="127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4828"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04414"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26B18DAF"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w:t>
      </w:r>
      <w:r w:rsidR="0092558A">
        <w:rPr>
          <w:rFonts w:ascii="Arial" w:hAnsi="Arial" w:cs="Arial"/>
        </w:rPr>
        <w:t>he system include managing catering</w:t>
      </w:r>
      <w:r w:rsidRPr="0087774E">
        <w:rPr>
          <w:rFonts w:ascii="Arial" w:hAnsi="Arial" w:cs="Arial"/>
        </w:rPr>
        <w:t xml:space="preserve">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67DE0F" w14:textId="77777777" w:rsidR="00E835A1" w:rsidRDefault="00E835A1" w:rsidP="00A73AE0">
      <w:r>
        <w:separator/>
      </w:r>
    </w:p>
  </w:endnote>
  <w:endnote w:type="continuationSeparator" w:id="0">
    <w:p w14:paraId="0DD6257C" w14:textId="77777777" w:rsidR="00E835A1" w:rsidRDefault="00E835A1"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92558A" w:rsidRPr="0092558A">
                            <w:rPr>
                              <w:rFonts w:ascii="Arial" w:hAnsi="Arial" w:cs="Arial"/>
                              <w:b/>
                              <w:bCs/>
                              <w:noProof/>
                            </w:rPr>
                            <w:t>38</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92558A" w:rsidRPr="0092558A">
                      <w:rPr>
                        <w:rFonts w:ascii="Arial" w:hAnsi="Arial" w:cs="Arial"/>
                        <w:b/>
                        <w:bCs/>
                        <w:noProof/>
                      </w:rPr>
                      <w:t>38</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92558A" w:rsidRPr="0092558A">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92558A" w:rsidRPr="0092558A">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F440E" w14:textId="77777777" w:rsidR="00E835A1" w:rsidRDefault="00E835A1" w:rsidP="00A73AE0">
      <w:r>
        <w:separator/>
      </w:r>
    </w:p>
  </w:footnote>
  <w:footnote w:type="continuationSeparator" w:id="0">
    <w:p w14:paraId="6DAE6797" w14:textId="77777777" w:rsidR="00E835A1" w:rsidRDefault="00E835A1"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955E5"/>
    <w:multiLevelType w:val="hybridMultilevel"/>
    <w:tmpl w:val="E7A8D0E2"/>
    <w:lvl w:ilvl="0" w:tplc="B5BA1B48">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661CB0"/>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3DE08BE"/>
    <w:multiLevelType w:val="multilevel"/>
    <w:tmpl w:val="1C2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C08A5"/>
    <w:multiLevelType w:val="hybridMultilevel"/>
    <w:tmpl w:val="C01C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83044"/>
    <w:multiLevelType w:val="multilevel"/>
    <w:tmpl w:val="A1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39539">
    <w:abstractNumId w:val="4"/>
  </w:num>
  <w:num w:numId="2" w16cid:durableId="1832064049">
    <w:abstractNumId w:val="5"/>
  </w:num>
  <w:num w:numId="3" w16cid:durableId="2062365547">
    <w:abstractNumId w:val="7"/>
  </w:num>
  <w:num w:numId="4" w16cid:durableId="1443452344">
    <w:abstractNumId w:val="9"/>
  </w:num>
  <w:num w:numId="5" w16cid:durableId="1796950320">
    <w:abstractNumId w:val="1"/>
  </w:num>
  <w:num w:numId="6" w16cid:durableId="78063950">
    <w:abstractNumId w:val="3"/>
  </w:num>
  <w:num w:numId="7" w16cid:durableId="1702440189">
    <w:abstractNumId w:val="2"/>
  </w:num>
  <w:num w:numId="8" w16cid:durableId="179781754">
    <w:abstractNumId w:val="0"/>
  </w:num>
  <w:num w:numId="9" w16cid:durableId="70542791">
    <w:abstractNumId w:val="8"/>
  </w:num>
  <w:num w:numId="10" w16cid:durableId="1147671697">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4B26"/>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0F7CDC"/>
    <w:rsid w:val="001001C2"/>
    <w:rsid w:val="001003B1"/>
    <w:rsid w:val="001023A2"/>
    <w:rsid w:val="00105EB7"/>
    <w:rsid w:val="00107382"/>
    <w:rsid w:val="001108E0"/>
    <w:rsid w:val="00114D9D"/>
    <w:rsid w:val="0012102F"/>
    <w:rsid w:val="00124666"/>
    <w:rsid w:val="001256C9"/>
    <w:rsid w:val="00126651"/>
    <w:rsid w:val="001274FB"/>
    <w:rsid w:val="00131243"/>
    <w:rsid w:val="00132AB2"/>
    <w:rsid w:val="00132D76"/>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1F64EB"/>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76E39"/>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068C"/>
    <w:rsid w:val="003532C8"/>
    <w:rsid w:val="00362213"/>
    <w:rsid w:val="00365E3B"/>
    <w:rsid w:val="003805EB"/>
    <w:rsid w:val="003819E5"/>
    <w:rsid w:val="003845F4"/>
    <w:rsid w:val="00386627"/>
    <w:rsid w:val="00386BB9"/>
    <w:rsid w:val="003960A4"/>
    <w:rsid w:val="003A13F0"/>
    <w:rsid w:val="003A268A"/>
    <w:rsid w:val="003B0C81"/>
    <w:rsid w:val="003B262F"/>
    <w:rsid w:val="003B305E"/>
    <w:rsid w:val="003B4025"/>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40D7C"/>
    <w:rsid w:val="00455C4F"/>
    <w:rsid w:val="00455FA6"/>
    <w:rsid w:val="00461A24"/>
    <w:rsid w:val="004648CE"/>
    <w:rsid w:val="00470B70"/>
    <w:rsid w:val="004716CB"/>
    <w:rsid w:val="0047203F"/>
    <w:rsid w:val="00474606"/>
    <w:rsid w:val="00480FA0"/>
    <w:rsid w:val="00481380"/>
    <w:rsid w:val="004858E7"/>
    <w:rsid w:val="00493B74"/>
    <w:rsid w:val="00496FC3"/>
    <w:rsid w:val="004A1E99"/>
    <w:rsid w:val="004B337F"/>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32B8"/>
    <w:rsid w:val="0053411E"/>
    <w:rsid w:val="005438AF"/>
    <w:rsid w:val="00562A02"/>
    <w:rsid w:val="00570FA5"/>
    <w:rsid w:val="00572AA5"/>
    <w:rsid w:val="00576080"/>
    <w:rsid w:val="0057612B"/>
    <w:rsid w:val="00580C39"/>
    <w:rsid w:val="00584CE7"/>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26EB"/>
    <w:rsid w:val="00603337"/>
    <w:rsid w:val="006050A3"/>
    <w:rsid w:val="0060637B"/>
    <w:rsid w:val="00606DED"/>
    <w:rsid w:val="00607DBC"/>
    <w:rsid w:val="0061162A"/>
    <w:rsid w:val="00611900"/>
    <w:rsid w:val="00616E6E"/>
    <w:rsid w:val="00617C5A"/>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6EAC"/>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6F72A8"/>
    <w:rsid w:val="0070129B"/>
    <w:rsid w:val="007048C5"/>
    <w:rsid w:val="00706443"/>
    <w:rsid w:val="007074AC"/>
    <w:rsid w:val="007078AC"/>
    <w:rsid w:val="00707C2A"/>
    <w:rsid w:val="00711293"/>
    <w:rsid w:val="00712405"/>
    <w:rsid w:val="007178DF"/>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B0399"/>
    <w:rsid w:val="007C4477"/>
    <w:rsid w:val="007C5889"/>
    <w:rsid w:val="007D1957"/>
    <w:rsid w:val="007D4427"/>
    <w:rsid w:val="007D622C"/>
    <w:rsid w:val="007E7DF0"/>
    <w:rsid w:val="008009D1"/>
    <w:rsid w:val="00803664"/>
    <w:rsid w:val="00813325"/>
    <w:rsid w:val="0081557E"/>
    <w:rsid w:val="00820312"/>
    <w:rsid w:val="00820679"/>
    <w:rsid w:val="0082094F"/>
    <w:rsid w:val="0082138F"/>
    <w:rsid w:val="00821AFD"/>
    <w:rsid w:val="00823F36"/>
    <w:rsid w:val="008244BD"/>
    <w:rsid w:val="00831A8F"/>
    <w:rsid w:val="00834D4C"/>
    <w:rsid w:val="0083630E"/>
    <w:rsid w:val="00841F76"/>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D278C"/>
    <w:rsid w:val="008E3A3C"/>
    <w:rsid w:val="008E46EA"/>
    <w:rsid w:val="008E58EF"/>
    <w:rsid w:val="008E7230"/>
    <w:rsid w:val="008F0CA6"/>
    <w:rsid w:val="008F4D69"/>
    <w:rsid w:val="00902F0A"/>
    <w:rsid w:val="009045D0"/>
    <w:rsid w:val="0091272B"/>
    <w:rsid w:val="00914EFD"/>
    <w:rsid w:val="0091648E"/>
    <w:rsid w:val="00917700"/>
    <w:rsid w:val="00922EA1"/>
    <w:rsid w:val="0092558A"/>
    <w:rsid w:val="00925B76"/>
    <w:rsid w:val="009268B0"/>
    <w:rsid w:val="009357FB"/>
    <w:rsid w:val="00937EF1"/>
    <w:rsid w:val="009416EA"/>
    <w:rsid w:val="009431E9"/>
    <w:rsid w:val="009466F4"/>
    <w:rsid w:val="00946B24"/>
    <w:rsid w:val="00947DFA"/>
    <w:rsid w:val="00955228"/>
    <w:rsid w:val="00956CDD"/>
    <w:rsid w:val="0096403B"/>
    <w:rsid w:val="00972497"/>
    <w:rsid w:val="00975977"/>
    <w:rsid w:val="0098123D"/>
    <w:rsid w:val="00981908"/>
    <w:rsid w:val="00996B8B"/>
    <w:rsid w:val="009A1A7A"/>
    <w:rsid w:val="009A32EA"/>
    <w:rsid w:val="009B32B6"/>
    <w:rsid w:val="009B3E98"/>
    <w:rsid w:val="009B4591"/>
    <w:rsid w:val="009C52B3"/>
    <w:rsid w:val="009C78E3"/>
    <w:rsid w:val="009D21F9"/>
    <w:rsid w:val="009D2567"/>
    <w:rsid w:val="009D6C54"/>
    <w:rsid w:val="009E01B9"/>
    <w:rsid w:val="009E2620"/>
    <w:rsid w:val="009F2250"/>
    <w:rsid w:val="009F56C7"/>
    <w:rsid w:val="00A0120C"/>
    <w:rsid w:val="00A05378"/>
    <w:rsid w:val="00A06B97"/>
    <w:rsid w:val="00A076BA"/>
    <w:rsid w:val="00A11B15"/>
    <w:rsid w:val="00A12785"/>
    <w:rsid w:val="00A156DF"/>
    <w:rsid w:val="00A203C1"/>
    <w:rsid w:val="00A21684"/>
    <w:rsid w:val="00A23605"/>
    <w:rsid w:val="00A27176"/>
    <w:rsid w:val="00A27760"/>
    <w:rsid w:val="00A335FB"/>
    <w:rsid w:val="00A35268"/>
    <w:rsid w:val="00A40523"/>
    <w:rsid w:val="00A42498"/>
    <w:rsid w:val="00A44566"/>
    <w:rsid w:val="00A47A22"/>
    <w:rsid w:val="00A52651"/>
    <w:rsid w:val="00A52B51"/>
    <w:rsid w:val="00A52D22"/>
    <w:rsid w:val="00A5303C"/>
    <w:rsid w:val="00A62BEC"/>
    <w:rsid w:val="00A64170"/>
    <w:rsid w:val="00A64A9F"/>
    <w:rsid w:val="00A72A1A"/>
    <w:rsid w:val="00A73AE0"/>
    <w:rsid w:val="00A77082"/>
    <w:rsid w:val="00A80C02"/>
    <w:rsid w:val="00A81BAE"/>
    <w:rsid w:val="00A82D58"/>
    <w:rsid w:val="00A87869"/>
    <w:rsid w:val="00A91C47"/>
    <w:rsid w:val="00A9204E"/>
    <w:rsid w:val="00A9510D"/>
    <w:rsid w:val="00A96B57"/>
    <w:rsid w:val="00A97007"/>
    <w:rsid w:val="00A97380"/>
    <w:rsid w:val="00A97E30"/>
    <w:rsid w:val="00AA150B"/>
    <w:rsid w:val="00AA1BC2"/>
    <w:rsid w:val="00AA621E"/>
    <w:rsid w:val="00AB197F"/>
    <w:rsid w:val="00AB21D7"/>
    <w:rsid w:val="00AB79C2"/>
    <w:rsid w:val="00AC128D"/>
    <w:rsid w:val="00AC192C"/>
    <w:rsid w:val="00AC23C8"/>
    <w:rsid w:val="00AC52FF"/>
    <w:rsid w:val="00AD0494"/>
    <w:rsid w:val="00AD296C"/>
    <w:rsid w:val="00AD36D9"/>
    <w:rsid w:val="00AD6163"/>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4092"/>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1925"/>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1804"/>
    <w:rsid w:val="00D04171"/>
    <w:rsid w:val="00D05118"/>
    <w:rsid w:val="00D071B5"/>
    <w:rsid w:val="00D21890"/>
    <w:rsid w:val="00D2398E"/>
    <w:rsid w:val="00D27662"/>
    <w:rsid w:val="00D27C4B"/>
    <w:rsid w:val="00D310E8"/>
    <w:rsid w:val="00D3164F"/>
    <w:rsid w:val="00D31CFC"/>
    <w:rsid w:val="00D36F58"/>
    <w:rsid w:val="00D37ED4"/>
    <w:rsid w:val="00D41E33"/>
    <w:rsid w:val="00D52160"/>
    <w:rsid w:val="00D56593"/>
    <w:rsid w:val="00D56C8A"/>
    <w:rsid w:val="00D6433F"/>
    <w:rsid w:val="00D67AA8"/>
    <w:rsid w:val="00D757F9"/>
    <w:rsid w:val="00D8393D"/>
    <w:rsid w:val="00D94CA0"/>
    <w:rsid w:val="00D94D80"/>
    <w:rsid w:val="00D9785B"/>
    <w:rsid w:val="00DB0A6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2DA0"/>
    <w:rsid w:val="00E2468E"/>
    <w:rsid w:val="00E27EDA"/>
    <w:rsid w:val="00E306CB"/>
    <w:rsid w:val="00E3554B"/>
    <w:rsid w:val="00E36806"/>
    <w:rsid w:val="00E379FC"/>
    <w:rsid w:val="00E40C4A"/>
    <w:rsid w:val="00E43E2A"/>
    <w:rsid w:val="00E54748"/>
    <w:rsid w:val="00E61BF8"/>
    <w:rsid w:val="00E6277D"/>
    <w:rsid w:val="00E62CBA"/>
    <w:rsid w:val="00E6714D"/>
    <w:rsid w:val="00E67D9F"/>
    <w:rsid w:val="00E73EEA"/>
    <w:rsid w:val="00E835A1"/>
    <w:rsid w:val="00E836E9"/>
    <w:rsid w:val="00E86305"/>
    <w:rsid w:val="00EA40C1"/>
    <w:rsid w:val="00EA4BB9"/>
    <w:rsid w:val="00EB000D"/>
    <w:rsid w:val="00EB211C"/>
    <w:rsid w:val="00EB3FD5"/>
    <w:rsid w:val="00EB43E2"/>
    <w:rsid w:val="00EC601B"/>
    <w:rsid w:val="00EC6496"/>
    <w:rsid w:val="00EC6774"/>
    <w:rsid w:val="00EE0F84"/>
    <w:rsid w:val="00EE6504"/>
    <w:rsid w:val="00EF1C0C"/>
    <w:rsid w:val="00EF36D7"/>
    <w:rsid w:val="00EF41E5"/>
    <w:rsid w:val="00EF5458"/>
    <w:rsid w:val="00F02D34"/>
    <w:rsid w:val="00F1498B"/>
    <w:rsid w:val="00F14B71"/>
    <w:rsid w:val="00F2427F"/>
    <w:rsid w:val="00F2489B"/>
    <w:rsid w:val="00F258BD"/>
    <w:rsid w:val="00F3224F"/>
    <w:rsid w:val="00F324D9"/>
    <w:rsid w:val="00F33C98"/>
    <w:rsid w:val="00F364BD"/>
    <w:rsid w:val="00F45134"/>
    <w:rsid w:val="00F56416"/>
    <w:rsid w:val="00F74B9F"/>
    <w:rsid w:val="00F7533A"/>
    <w:rsid w:val="00F80CF5"/>
    <w:rsid w:val="00F82569"/>
    <w:rsid w:val="00F91D28"/>
    <w:rsid w:val="00F94689"/>
    <w:rsid w:val="00F970A4"/>
    <w:rsid w:val="00F9755A"/>
    <w:rsid w:val="00FA041A"/>
    <w:rsid w:val="00FA36EF"/>
    <w:rsid w:val="00FB287A"/>
    <w:rsid w:val="00FC55D3"/>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76458165">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12331469">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098136991">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494644412">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38073414">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52337700">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E87FDB99-C9E8-4F81-A41E-93C933157937}">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1469</TotalTime>
  <Pages>51</Pages>
  <Words>5495</Words>
  <Characters>31326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63</cp:revision>
  <cp:lastPrinted>2021-08-16T08:55:00Z</cp:lastPrinted>
  <dcterms:created xsi:type="dcterms:W3CDTF">2024-05-15T13:06:00Z</dcterms:created>
  <dcterms:modified xsi:type="dcterms:W3CDTF">2025-01-17T21:05:00Z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