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F6D" w:rsidRDefault="00CF60CD" w:rsidP="00CF60CD">
      <w:pPr>
        <w:jc w:val="center"/>
      </w:pPr>
      <w:r>
        <w:rPr>
          <w:u w:val="single"/>
        </w:rPr>
        <w:t>COI Demo Configuration</w:t>
      </w:r>
    </w:p>
    <w:p w:rsidR="00CF60CD" w:rsidRDefault="00313B21" w:rsidP="00CF60CD">
      <w:r>
        <w:t>This document describes</w:t>
      </w:r>
      <w:r w:rsidR="00CF60CD">
        <w:t xml:space="preserve"> each of the three configuration files that are used for the COI Demo</w:t>
      </w:r>
      <w:r>
        <w:t>.</w:t>
      </w:r>
    </w:p>
    <w:p w:rsidR="00313B21" w:rsidRDefault="00313B21" w:rsidP="00CF60CD">
      <w:pPr>
        <w:rPr>
          <w:u w:val="single"/>
        </w:rPr>
      </w:pPr>
      <w:r w:rsidRPr="00313B21">
        <w:rPr>
          <w:u w:val="single"/>
        </w:rPr>
        <w:t>build.xml</w:t>
      </w:r>
    </w:p>
    <w:p w:rsidR="000C4488" w:rsidRDefault="00313B21" w:rsidP="00CF60CD">
      <w:r>
        <w:t>a very simple file that is the initial configuration file for the Apache Ant “ant” command line command.</w:t>
      </w:r>
    </w:p>
    <w:p w:rsidR="00E9603D" w:rsidRDefault="00E9603D" w:rsidP="00CF60CD">
      <w:r>
        <w:t>Specifies target server type, and references to extension files</w:t>
      </w:r>
    </w:p>
    <w:p w:rsidR="00DB368D" w:rsidRDefault="00DB368D" w:rsidP="00313B21">
      <w:pPr>
        <w:rPr>
          <w:rFonts w:ascii="Times New Roman" w:hAnsi="Times New Roman" w:cs="Times New Roman"/>
          <w:sz w:val="24"/>
          <w:szCs w:val="24"/>
        </w:rPr>
      </w:pPr>
      <w:r w:rsidRPr="00DB368D">
        <w:rPr>
          <w:rFonts w:ascii="Times New Roman" w:hAnsi="Times New Roman" w:cs="Times New Roman"/>
          <w:sz w:val="24"/>
          <w:szCs w:val="24"/>
          <w:u w:val="single"/>
        </w:rPr>
        <w:t>faces-config.xml</w:t>
      </w:r>
    </w:p>
    <w:p w:rsidR="00DB368D" w:rsidRDefault="00DB368D" w:rsidP="00313B21">
      <w:pPr>
        <w:rPr>
          <w:rFonts w:ascii="Times New Roman" w:hAnsi="Times New Roman" w:cs="Times New Roman"/>
          <w:sz w:val="24"/>
          <w:szCs w:val="24"/>
        </w:rPr>
      </w:pPr>
      <w:r>
        <w:rPr>
          <w:rFonts w:ascii="Times New Roman" w:hAnsi="Times New Roman" w:cs="Times New Roman"/>
          <w:sz w:val="24"/>
          <w:szCs w:val="24"/>
        </w:rPr>
        <w:t>This file maps all of the managed beans for the application, because there is no need for beans of different scopes and there is a high need for integration between components, there are only two managed bean classes.</w:t>
      </w:r>
    </w:p>
    <w:p w:rsidR="00DB368D" w:rsidRPr="00DB368D" w:rsidRDefault="00DB368D" w:rsidP="00DB368D">
      <w:pPr>
        <w:pStyle w:val="ListParagraph"/>
        <w:numPr>
          <w:ilvl w:val="0"/>
          <w:numId w:val="1"/>
        </w:numPr>
        <w:rPr>
          <w:rFonts w:ascii="Times New Roman" w:hAnsi="Times New Roman" w:cs="Times New Roman"/>
          <w:sz w:val="24"/>
          <w:szCs w:val="24"/>
          <w:u w:val="single"/>
        </w:rPr>
      </w:pPr>
      <w:r w:rsidRPr="00DB368D">
        <w:rPr>
          <w:rFonts w:ascii="Courier New" w:hAnsi="Courier New" w:cs="Courier New"/>
          <w:color w:val="000000"/>
          <w:sz w:val="20"/>
          <w:szCs w:val="20"/>
        </w:rPr>
        <w:t>com.icesoft.faces.async.render.RenderManager</w:t>
      </w:r>
      <w:r>
        <w:rPr>
          <w:rFonts w:ascii="Courier New" w:hAnsi="Courier New" w:cs="Courier New"/>
          <w:color w:val="000000"/>
          <w:sz w:val="20"/>
          <w:szCs w:val="20"/>
        </w:rPr>
        <w:t xml:space="preserve"> </w:t>
      </w:r>
      <w:r w:rsidRPr="00DB368D">
        <w:rPr>
          <w:rFonts w:ascii="Times New Roman" w:hAnsi="Times New Roman" w:cs="Times New Roman"/>
          <w:color w:val="000000"/>
          <w:sz w:val="24"/>
          <w:szCs w:val="24"/>
        </w:rPr>
        <w:t>manages all rendering</w:t>
      </w:r>
      <w:r>
        <w:rPr>
          <w:rFonts w:ascii="Times New Roman" w:hAnsi="Times New Roman" w:cs="Times New Roman"/>
          <w:color w:val="000000"/>
          <w:sz w:val="24"/>
          <w:szCs w:val="24"/>
        </w:rPr>
        <w:t xml:space="preserve"> calls for </w:t>
      </w:r>
      <w:proofErr w:type="spellStart"/>
      <w:r>
        <w:rPr>
          <w:rFonts w:ascii="Times New Roman" w:hAnsi="Times New Roman" w:cs="Times New Roman"/>
          <w:color w:val="000000"/>
          <w:sz w:val="24"/>
          <w:szCs w:val="24"/>
        </w:rPr>
        <w:t>ICEfaces</w:t>
      </w:r>
      <w:proofErr w:type="spellEnd"/>
      <w:r>
        <w:rPr>
          <w:rFonts w:ascii="Times New Roman" w:hAnsi="Times New Roman" w:cs="Times New Roman"/>
          <w:color w:val="000000"/>
          <w:sz w:val="24"/>
          <w:szCs w:val="24"/>
        </w:rPr>
        <w:t xml:space="preserve"> components</w:t>
      </w:r>
    </w:p>
    <w:p w:rsidR="00DB368D" w:rsidRPr="00DB368D" w:rsidRDefault="00DB368D" w:rsidP="00DB368D">
      <w:pPr>
        <w:pStyle w:val="ListParagraph"/>
        <w:numPr>
          <w:ilvl w:val="0"/>
          <w:numId w:val="1"/>
        </w:numPr>
        <w:rPr>
          <w:rFonts w:ascii="Times New Roman" w:hAnsi="Times New Roman" w:cs="Times New Roman"/>
          <w:sz w:val="24"/>
          <w:szCs w:val="24"/>
          <w:u w:val="single"/>
        </w:rPr>
      </w:pPr>
      <w:proofErr w:type="spellStart"/>
      <w:r>
        <w:rPr>
          <w:rFonts w:ascii="Times New Roman" w:hAnsi="Times New Roman" w:cs="Times New Roman"/>
          <w:color w:val="000000"/>
          <w:sz w:val="24"/>
          <w:szCs w:val="24"/>
        </w:rPr>
        <w:t>ControllerBean</w:t>
      </w:r>
      <w:proofErr w:type="spellEnd"/>
      <w:r>
        <w:rPr>
          <w:rFonts w:ascii="Times New Roman" w:hAnsi="Times New Roman" w:cs="Times New Roman"/>
          <w:color w:val="000000"/>
          <w:sz w:val="24"/>
          <w:szCs w:val="24"/>
        </w:rPr>
        <w:t xml:space="preserve"> is the only other managed bean, it contains references or chained references to every data model and resource and contains all action and </w:t>
      </w:r>
      <w:proofErr w:type="spellStart"/>
      <w:r>
        <w:rPr>
          <w:rFonts w:ascii="Times New Roman" w:hAnsi="Times New Roman" w:cs="Times New Roman"/>
          <w:color w:val="000000"/>
          <w:sz w:val="24"/>
          <w:szCs w:val="24"/>
        </w:rPr>
        <w:t>valueChange</w:t>
      </w:r>
      <w:proofErr w:type="spellEnd"/>
      <w:r>
        <w:rPr>
          <w:rFonts w:ascii="Times New Roman" w:hAnsi="Times New Roman" w:cs="Times New Roman"/>
          <w:color w:val="000000"/>
          <w:sz w:val="24"/>
          <w:szCs w:val="24"/>
        </w:rPr>
        <w:t xml:space="preserve"> listeners for the application</w:t>
      </w:r>
    </w:p>
    <w:p w:rsidR="00DB368D" w:rsidRDefault="00DB368D" w:rsidP="00DB368D">
      <w:pPr>
        <w:rPr>
          <w:rFonts w:ascii="Times New Roman" w:hAnsi="Times New Roman" w:cs="Times New Roman"/>
          <w:sz w:val="24"/>
          <w:szCs w:val="24"/>
        </w:rPr>
      </w:pPr>
      <w:r>
        <w:rPr>
          <w:rFonts w:ascii="Times New Roman" w:hAnsi="Times New Roman" w:cs="Times New Roman"/>
          <w:sz w:val="24"/>
          <w:szCs w:val="24"/>
          <w:u w:val="single"/>
        </w:rPr>
        <w:t>web.xml / web.sunri.icefaces.ce.xml</w:t>
      </w:r>
    </w:p>
    <w:p w:rsidR="00DB368D" w:rsidRDefault="00DB368D" w:rsidP="00DB368D">
      <w:pPr>
        <w:rPr>
          <w:rFonts w:ascii="Times New Roman" w:hAnsi="Times New Roman" w:cs="Times New Roman"/>
          <w:sz w:val="24"/>
          <w:szCs w:val="24"/>
        </w:rPr>
      </w:pPr>
      <w:r>
        <w:rPr>
          <w:rFonts w:ascii="Times New Roman" w:hAnsi="Times New Roman" w:cs="Times New Roman"/>
          <w:sz w:val="24"/>
          <w:szCs w:val="24"/>
        </w:rPr>
        <w:t xml:space="preserve">This file </w:t>
      </w:r>
      <w:r w:rsidR="0048552C">
        <w:rPr>
          <w:rFonts w:ascii="Times New Roman" w:hAnsi="Times New Roman" w:cs="Times New Roman"/>
          <w:sz w:val="24"/>
          <w:szCs w:val="24"/>
        </w:rPr>
        <w:t xml:space="preserve">performs more detailed configuration and maps all of the servlets for the application. Although inclusion of servlets for the application content is made unnecessary by the managed bean model, servlets integral to the function of </w:t>
      </w:r>
      <w:proofErr w:type="spellStart"/>
      <w:r w:rsidR="0048552C">
        <w:rPr>
          <w:rFonts w:ascii="Times New Roman" w:hAnsi="Times New Roman" w:cs="Times New Roman"/>
          <w:sz w:val="24"/>
          <w:szCs w:val="24"/>
        </w:rPr>
        <w:t>ICEfaces</w:t>
      </w:r>
      <w:proofErr w:type="spellEnd"/>
      <w:r w:rsidR="0048552C">
        <w:rPr>
          <w:rFonts w:ascii="Times New Roman" w:hAnsi="Times New Roman" w:cs="Times New Roman"/>
          <w:sz w:val="24"/>
          <w:szCs w:val="24"/>
        </w:rPr>
        <w:t xml:space="preserve"> are included here.</w:t>
      </w:r>
    </w:p>
    <w:p w:rsidR="0048552C" w:rsidRPr="0048552C" w:rsidRDefault="0048552C" w:rsidP="00DB368D">
      <w:pPr>
        <w:rPr>
          <w:rFonts w:ascii="Times New Roman" w:hAnsi="Times New Roman" w:cs="Times New Roman"/>
          <w:sz w:val="24"/>
          <w:szCs w:val="24"/>
        </w:rPr>
      </w:pPr>
      <w:r>
        <w:rPr>
          <w:rFonts w:ascii="Times New Roman" w:hAnsi="Times New Roman" w:cs="Times New Roman"/>
          <w:sz w:val="24"/>
          <w:szCs w:val="24"/>
        </w:rPr>
        <w:t xml:space="preserve">*Note: any pages containing </w:t>
      </w:r>
      <w:proofErr w:type="spellStart"/>
      <w:r>
        <w:rPr>
          <w:rFonts w:ascii="Times New Roman" w:hAnsi="Times New Roman" w:cs="Times New Roman"/>
          <w:sz w:val="24"/>
          <w:szCs w:val="24"/>
        </w:rPr>
        <w:t>ICEfaces</w:t>
      </w:r>
      <w:proofErr w:type="spellEnd"/>
      <w:r>
        <w:rPr>
          <w:rFonts w:ascii="Times New Roman" w:hAnsi="Times New Roman" w:cs="Times New Roman"/>
          <w:sz w:val="24"/>
          <w:szCs w:val="24"/>
        </w:rPr>
        <w:t xml:space="preserve"> content are required to be called through a plain .</w:t>
      </w:r>
      <w:proofErr w:type="spellStart"/>
      <w:r>
        <w:rPr>
          <w:rFonts w:ascii="Times New Roman" w:hAnsi="Times New Roman" w:cs="Times New Roman"/>
          <w:sz w:val="24"/>
          <w:szCs w:val="24"/>
        </w:rPr>
        <w:t>jsp</w:t>
      </w:r>
      <w:proofErr w:type="spellEnd"/>
      <w:r>
        <w:rPr>
          <w:rFonts w:ascii="Times New Roman" w:hAnsi="Times New Roman" w:cs="Times New Roman"/>
          <w:sz w:val="24"/>
          <w:szCs w:val="24"/>
        </w:rPr>
        <w:t xml:space="preserve"> page that forwards the name of the </w:t>
      </w:r>
      <w:proofErr w:type="spellStart"/>
      <w:r>
        <w:rPr>
          <w:rFonts w:ascii="Times New Roman" w:hAnsi="Times New Roman" w:cs="Times New Roman"/>
          <w:sz w:val="24"/>
          <w:szCs w:val="24"/>
        </w:rPr>
        <w:t>ICEfaces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jspx</w:t>
      </w:r>
      <w:proofErr w:type="spellEnd"/>
      <w:r>
        <w:rPr>
          <w:rFonts w:ascii="Times New Roman" w:hAnsi="Times New Roman" w:cs="Times New Roman"/>
          <w:sz w:val="24"/>
          <w:szCs w:val="24"/>
        </w:rPr>
        <w:t xml:space="preserve"> page </w:t>
      </w:r>
      <w:r>
        <w:rPr>
          <w:rFonts w:ascii="Times New Roman" w:hAnsi="Times New Roman" w:cs="Times New Roman"/>
          <w:b/>
          <w:sz w:val="24"/>
          <w:szCs w:val="24"/>
        </w:rPr>
        <w:t>through the .</w:t>
      </w:r>
      <w:proofErr w:type="spellStart"/>
      <w:r>
        <w:rPr>
          <w:rFonts w:ascii="Times New Roman" w:hAnsi="Times New Roman" w:cs="Times New Roman"/>
          <w:b/>
          <w:sz w:val="24"/>
          <w:szCs w:val="24"/>
        </w:rPr>
        <w:t>ifaces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servlet</w:t>
      </w:r>
      <w:proofErr w:type="spellEnd"/>
      <w:r>
        <w:rPr>
          <w:rFonts w:ascii="Times New Roman" w:hAnsi="Times New Roman" w:cs="Times New Roman"/>
          <w:b/>
          <w:sz w:val="24"/>
          <w:szCs w:val="24"/>
        </w:rPr>
        <w:t>.</w:t>
      </w:r>
      <w:r>
        <w:rPr>
          <w:rFonts w:ascii="Times New Roman" w:hAnsi="Times New Roman" w:cs="Times New Roman"/>
          <w:sz w:val="24"/>
          <w:szCs w:val="24"/>
        </w:rPr>
        <w:t xml:space="preserve"> Therefore </w:t>
      </w:r>
      <w:proofErr w:type="spellStart"/>
      <w:r>
        <w:rPr>
          <w:rFonts w:ascii="Times New Roman" w:hAnsi="Times New Roman" w:cs="Times New Roman"/>
          <w:sz w:val="24"/>
          <w:szCs w:val="24"/>
        </w:rPr>
        <w:t>coidemo.jspx</w:t>
      </w:r>
      <w:proofErr w:type="spellEnd"/>
      <w:r>
        <w:rPr>
          <w:rFonts w:ascii="Times New Roman" w:hAnsi="Times New Roman" w:cs="Times New Roman"/>
          <w:sz w:val="24"/>
          <w:szCs w:val="24"/>
        </w:rPr>
        <w:t xml:space="preserve"> is called through the </w:t>
      </w:r>
      <w:proofErr w:type="spellStart"/>
      <w:r>
        <w:rPr>
          <w:rFonts w:ascii="Times New Roman" w:hAnsi="Times New Roman" w:cs="Times New Roman"/>
          <w:sz w:val="24"/>
          <w:szCs w:val="24"/>
        </w:rPr>
        <w:t>index.jsp</w:t>
      </w:r>
      <w:proofErr w:type="spellEnd"/>
      <w:r>
        <w:rPr>
          <w:rFonts w:ascii="Times New Roman" w:hAnsi="Times New Roman" w:cs="Times New Roman"/>
          <w:sz w:val="24"/>
          <w:szCs w:val="24"/>
        </w:rPr>
        <w:t xml:space="preserve"> page that includes the &lt;</w:t>
      </w:r>
      <w:proofErr w:type="spellStart"/>
      <w:r>
        <w:rPr>
          <w:rFonts w:ascii="Times New Roman" w:hAnsi="Times New Roman" w:cs="Times New Roman"/>
          <w:sz w:val="24"/>
          <w:szCs w:val="24"/>
        </w:rPr>
        <w:t>jsp:forward</w:t>
      </w:r>
      <w:proofErr w:type="spellEnd"/>
      <w:r>
        <w:rPr>
          <w:rFonts w:ascii="Times New Roman" w:hAnsi="Times New Roman" w:cs="Times New Roman"/>
          <w:sz w:val="24"/>
          <w:szCs w:val="24"/>
        </w:rPr>
        <w:t>=”</w:t>
      </w:r>
      <w:proofErr w:type="spellStart"/>
      <w:r>
        <w:rPr>
          <w:rFonts w:ascii="Times New Roman" w:hAnsi="Times New Roman" w:cs="Times New Roman"/>
          <w:b/>
          <w:sz w:val="24"/>
          <w:szCs w:val="24"/>
        </w:rPr>
        <w:t>coidemo.iface</w:t>
      </w:r>
      <w:proofErr w:type="spellEnd"/>
      <w:r>
        <w:rPr>
          <w:rFonts w:ascii="Times New Roman" w:hAnsi="Times New Roman" w:cs="Times New Roman"/>
          <w:sz w:val="24"/>
          <w:szCs w:val="24"/>
        </w:rPr>
        <w:t>”</w:t>
      </w:r>
      <w:r w:rsidR="00840AEA">
        <w:rPr>
          <w:rFonts w:ascii="Times New Roman" w:hAnsi="Times New Roman" w:cs="Times New Roman"/>
          <w:sz w:val="24"/>
          <w:szCs w:val="24"/>
        </w:rPr>
        <w:t>/</w:t>
      </w:r>
      <w:r>
        <w:rPr>
          <w:rFonts w:ascii="Times New Roman" w:hAnsi="Times New Roman" w:cs="Times New Roman"/>
          <w:sz w:val="24"/>
          <w:szCs w:val="24"/>
        </w:rPr>
        <w:t>&gt;</w:t>
      </w:r>
    </w:p>
    <w:sectPr w:rsidR="0048552C" w:rsidRPr="0048552C" w:rsidSect="00DC481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4739FD"/>
    <w:multiLevelType w:val="hybridMultilevel"/>
    <w:tmpl w:val="584E1844"/>
    <w:lvl w:ilvl="0" w:tplc="5EE4B60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F60CD"/>
    <w:rsid w:val="00002603"/>
    <w:rsid w:val="000C4488"/>
    <w:rsid w:val="001E2070"/>
    <w:rsid w:val="00313B21"/>
    <w:rsid w:val="0048552C"/>
    <w:rsid w:val="00586B2A"/>
    <w:rsid w:val="00840AEA"/>
    <w:rsid w:val="00CF60CD"/>
    <w:rsid w:val="00DB368D"/>
    <w:rsid w:val="00DC481D"/>
    <w:rsid w:val="00E9603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8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68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1410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mmviana</dc:creator>
  <cp:keywords/>
  <dc:description/>
  <cp:lastModifiedBy>mmviana</cp:lastModifiedBy>
  <cp:revision>3</cp:revision>
  <dcterms:created xsi:type="dcterms:W3CDTF">2010-04-28T17:49:00Z</dcterms:created>
  <dcterms:modified xsi:type="dcterms:W3CDTF">2010-04-29T15:14:00Z</dcterms:modified>
</cp:coreProperties>
</file>