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3EF" w:rsidRDefault="006C63EF">
      <w:pPr>
        <w:rPr>
          <w:sz w:val="40"/>
          <w:szCs w:val="40"/>
        </w:rPr>
      </w:pPr>
      <w:bookmarkStart w:id="0" w:name="_GoBack"/>
      <w:r w:rsidRPr="006C63EF">
        <w:rPr>
          <w:sz w:val="40"/>
          <w:szCs w:val="40"/>
        </w:rPr>
        <w:t>Coinerium offers a stable, secure, fast and easy to use payment method. The best payment method of the future is Coinerium.</w:t>
      </w:r>
      <w:r w:rsidR="00585C82">
        <w:rPr>
          <w:sz w:val="40"/>
          <w:szCs w:val="40"/>
        </w:rPr>
        <w:t xml:space="preserve"> </w:t>
      </w:r>
      <w:r w:rsidR="00585C82" w:rsidRPr="00585C82">
        <w:rPr>
          <w:sz w:val="40"/>
          <w:szCs w:val="40"/>
        </w:rPr>
        <w:t>The main goal of Coinerium is to ensure the users can transfer funds in daily life in a simple, decentralized and most importantly safe way.</w:t>
      </w:r>
      <w:bookmarkEnd w:id="0"/>
    </w:p>
    <w:p w:rsidR="006C63EF" w:rsidRPr="006C63EF" w:rsidRDefault="006C63EF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>
            <wp:extent cx="5760720" cy="56648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3EF" w:rsidRPr="006C6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EF"/>
    <w:rsid w:val="00585C82"/>
    <w:rsid w:val="006C63EF"/>
    <w:rsid w:val="00B27538"/>
    <w:rsid w:val="00DA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F707"/>
  <w15:chartTrackingRefBased/>
  <w15:docId w15:val="{20E137BD-7241-4390-8B67-66ED1859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53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uiPriority w:val="11"/>
    <w:qFormat/>
    <w:rsid w:val="00B27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753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228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2019-04-11T23:03:00Z</dcterms:created>
  <dcterms:modified xsi:type="dcterms:W3CDTF">2019-04-12T17:39:00Z</dcterms:modified>
</cp:coreProperties>
</file>