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7B3E" w14:textId="75D47052" w:rsidR="00517127" w:rsidRDefault="00C5737D" w:rsidP="00C5737D">
      <w:pPr>
        <w:spacing w:after="900"/>
        <w:jc w:val="center"/>
      </w:pPr>
      <w:r>
        <w:rPr>
          <w:noProof/>
        </w:rPr>
        <w:drawing>
          <wp:inline distT="0" distB="0" distL="0" distR="0" wp14:anchorId="71E5EF59" wp14:editId="1D1C2963">
            <wp:extent cx="4157345" cy="1752600"/>
            <wp:effectExtent l="0" t="0" r="0" b="0"/>
            <wp:docPr id="391246889"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a:srcRect/>
                    <a:stretch>
                      <a:fillRect/>
                    </a:stretch>
                  </pic:blipFill>
                  <pic:spPr>
                    <a:xfrm>
                      <a:off x="0" y="0"/>
                      <a:ext cx="4157345" cy="1752600"/>
                    </a:xfrm>
                    <a:prstGeom prst="rect">
                      <a:avLst/>
                    </a:prstGeom>
                    <a:ln/>
                  </pic:spPr>
                </pic:pic>
              </a:graphicData>
            </a:graphic>
          </wp:inline>
        </w:drawing>
      </w:r>
    </w:p>
    <w:p w14:paraId="3A42F7AC" w14:textId="77777777" w:rsidR="008B37E4" w:rsidRDefault="008B37E4" w:rsidP="008B37E4">
      <w:pPr>
        <w:jc w:val="center"/>
        <w:rPr>
          <w:rFonts w:ascii="Arial" w:eastAsia="Arial" w:hAnsi="Arial" w:cs="Arial"/>
          <w:b/>
          <w:bCs/>
          <w:sz w:val="192"/>
          <w:szCs w:val="192"/>
        </w:rPr>
      </w:pPr>
      <w:r>
        <w:rPr>
          <w:rFonts w:ascii="Arial" w:eastAsia="Arial" w:hAnsi="Arial" w:cs="Arial"/>
          <w:b/>
          <w:bCs/>
          <w:noProof/>
          <w:sz w:val="192"/>
          <w:szCs w:val="192"/>
        </w:rPr>
        <w:drawing>
          <wp:inline distT="114300" distB="114300" distL="114300" distR="114300" wp14:anchorId="77392C52" wp14:editId="67663B33">
            <wp:extent cx="5399730" cy="119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99730" cy="1193800"/>
                    </a:xfrm>
                    <a:prstGeom prst="rect">
                      <a:avLst/>
                    </a:prstGeom>
                    <a:ln/>
                  </pic:spPr>
                </pic:pic>
              </a:graphicData>
            </a:graphic>
          </wp:inline>
        </w:drawing>
      </w:r>
    </w:p>
    <w:p w14:paraId="3624455F" w14:textId="2CFAF7E0" w:rsidR="008B37E4" w:rsidRDefault="00C842C0" w:rsidP="008B37E4">
      <w:pPr>
        <w:jc w:val="center"/>
        <w:rPr>
          <w:rFonts w:ascii="Arial" w:eastAsia="Arial" w:hAnsi="Arial" w:cs="Arial"/>
          <w:b/>
          <w:bCs/>
          <w:sz w:val="56"/>
          <w:szCs w:val="56"/>
        </w:rPr>
      </w:pPr>
      <w:r>
        <w:rPr>
          <w:rFonts w:ascii="Arial" w:eastAsia="Arial" w:hAnsi="Arial" w:cs="Arial"/>
          <w:b/>
          <w:bCs/>
          <w:sz w:val="56"/>
          <w:szCs w:val="56"/>
        </w:rPr>
        <w:t>UTULAB</w:t>
      </w:r>
    </w:p>
    <w:p w14:paraId="288616B8" w14:textId="77777777" w:rsidR="008B37E4" w:rsidRDefault="008B37E4" w:rsidP="008B37E4">
      <w:pPr>
        <w:jc w:val="center"/>
        <w:rPr>
          <w:rFonts w:ascii="Arial" w:eastAsia="Arial" w:hAnsi="Arial" w:cs="Arial"/>
          <w:sz w:val="16"/>
          <w:szCs w:val="16"/>
        </w:rPr>
      </w:pPr>
      <w:proofErr w:type="spellStart"/>
      <w:r w:rsidRPr="00F94B31">
        <w:rPr>
          <w:rFonts w:ascii="Arial" w:eastAsia="Arial" w:hAnsi="Arial" w:cs="Arial"/>
          <w:sz w:val="52"/>
          <w:szCs w:val="52"/>
        </w:rPr>
        <w:t>DataMiners</w:t>
      </w:r>
      <w:proofErr w:type="spellEnd"/>
    </w:p>
    <w:tbl>
      <w:tblPr>
        <w:tblW w:w="84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700"/>
        <w:gridCol w:w="1700"/>
        <w:gridCol w:w="1417"/>
        <w:gridCol w:w="2228"/>
      </w:tblGrid>
      <w:tr w:rsidR="008B37E4" w14:paraId="0EA95DC0" w14:textId="77777777" w:rsidTr="004730C8">
        <w:trPr>
          <w:jc w:val="center"/>
        </w:trPr>
        <w:tc>
          <w:tcPr>
            <w:tcW w:w="1417" w:type="dxa"/>
            <w:tcMar>
              <w:top w:w="100" w:type="dxa"/>
              <w:left w:w="100" w:type="dxa"/>
              <w:bottom w:w="100" w:type="dxa"/>
              <w:right w:w="100" w:type="dxa"/>
            </w:tcMar>
            <w:vAlign w:val="center"/>
          </w:tcPr>
          <w:p w14:paraId="3B225614"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Rol</w:t>
            </w:r>
          </w:p>
        </w:tc>
        <w:tc>
          <w:tcPr>
            <w:tcW w:w="1700" w:type="dxa"/>
            <w:tcMar>
              <w:top w:w="100" w:type="dxa"/>
              <w:left w:w="100" w:type="dxa"/>
              <w:bottom w:w="100" w:type="dxa"/>
              <w:right w:w="100" w:type="dxa"/>
            </w:tcMar>
            <w:vAlign w:val="center"/>
          </w:tcPr>
          <w:p w14:paraId="2F4D10D0"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Apellido</w:t>
            </w:r>
          </w:p>
        </w:tc>
        <w:tc>
          <w:tcPr>
            <w:tcW w:w="1700" w:type="dxa"/>
            <w:tcMar>
              <w:top w:w="100" w:type="dxa"/>
              <w:left w:w="100" w:type="dxa"/>
              <w:bottom w:w="100" w:type="dxa"/>
              <w:right w:w="100" w:type="dxa"/>
            </w:tcMar>
            <w:vAlign w:val="center"/>
          </w:tcPr>
          <w:p w14:paraId="3A8AC358"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Nombre</w:t>
            </w:r>
          </w:p>
        </w:tc>
        <w:tc>
          <w:tcPr>
            <w:tcW w:w="1417" w:type="dxa"/>
            <w:tcMar>
              <w:top w:w="100" w:type="dxa"/>
              <w:left w:w="100" w:type="dxa"/>
              <w:bottom w:w="100" w:type="dxa"/>
              <w:right w:w="100" w:type="dxa"/>
            </w:tcMar>
            <w:vAlign w:val="center"/>
          </w:tcPr>
          <w:p w14:paraId="7874E141"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documento identidad</w:t>
            </w:r>
          </w:p>
        </w:tc>
        <w:tc>
          <w:tcPr>
            <w:tcW w:w="2227" w:type="dxa"/>
            <w:tcMar>
              <w:top w:w="100" w:type="dxa"/>
              <w:left w:w="100" w:type="dxa"/>
              <w:bottom w:w="100" w:type="dxa"/>
              <w:right w:w="100" w:type="dxa"/>
            </w:tcMar>
            <w:vAlign w:val="center"/>
          </w:tcPr>
          <w:p w14:paraId="36F27619"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email</w:t>
            </w:r>
          </w:p>
        </w:tc>
      </w:tr>
      <w:tr w:rsidR="008B37E4" w14:paraId="185F3166" w14:textId="77777777" w:rsidTr="004730C8">
        <w:trPr>
          <w:jc w:val="center"/>
        </w:trPr>
        <w:tc>
          <w:tcPr>
            <w:tcW w:w="1417" w:type="dxa"/>
            <w:tcMar>
              <w:top w:w="100" w:type="dxa"/>
              <w:left w:w="100" w:type="dxa"/>
              <w:bottom w:w="100" w:type="dxa"/>
              <w:right w:w="100" w:type="dxa"/>
            </w:tcMar>
            <w:vAlign w:val="center"/>
          </w:tcPr>
          <w:p w14:paraId="127E38DD"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Coordinador</w:t>
            </w:r>
          </w:p>
        </w:tc>
        <w:tc>
          <w:tcPr>
            <w:tcW w:w="1700" w:type="dxa"/>
            <w:tcMar>
              <w:top w:w="100" w:type="dxa"/>
              <w:left w:w="100" w:type="dxa"/>
              <w:bottom w:w="100" w:type="dxa"/>
              <w:right w:w="100" w:type="dxa"/>
            </w:tcMar>
            <w:vAlign w:val="center"/>
          </w:tcPr>
          <w:p w14:paraId="0F582CE9"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Pereira</w:t>
            </w:r>
          </w:p>
        </w:tc>
        <w:tc>
          <w:tcPr>
            <w:tcW w:w="1700" w:type="dxa"/>
            <w:tcMar>
              <w:top w:w="100" w:type="dxa"/>
              <w:left w:w="100" w:type="dxa"/>
              <w:bottom w:w="100" w:type="dxa"/>
              <w:right w:w="100" w:type="dxa"/>
            </w:tcMar>
            <w:vAlign w:val="center"/>
          </w:tcPr>
          <w:p w14:paraId="44BFAA14"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Nicolas</w:t>
            </w:r>
          </w:p>
        </w:tc>
        <w:tc>
          <w:tcPr>
            <w:tcW w:w="1417" w:type="dxa"/>
            <w:tcMar>
              <w:top w:w="100" w:type="dxa"/>
              <w:left w:w="100" w:type="dxa"/>
              <w:bottom w:w="100" w:type="dxa"/>
              <w:right w:w="100" w:type="dxa"/>
            </w:tcMar>
            <w:vAlign w:val="center"/>
          </w:tcPr>
          <w:p w14:paraId="07ECAD64"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5.741.786-8</w:t>
            </w:r>
          </w:p>
        </w:tc>
        <w:tc>
          <w:tcPr>
            <w:tcW w:w="2227" w:type="dxa"/>
            <w:tcMar>
              <w:top w:w="100" w:type="dxa"/>
              <w:left w:w="100" w:type="dxa"/>
              <w:bottom w:w="100" w:type="dxa"/>
              <w:right w:w="100" w:type="dxa"/>
            </w:tcMar>
            <w:vAlign w:val="center"/>
          </w:tcPr>
          <w:p w14:paraId="1DC48CED" w14:textId="77777777" w:rsidR="008B37E4" w:rsidRDefault="008B37E4" w:rsidP="004730C8">
            <w:pPr>
              <w:widowControl w:val="0"/>
              <w:pBdr>
                <w:top w:val="nil"/>
                <w:left w:val="nil"/>
                <w:bottom w:val="nil"/>
                <w:right w:val="nil"/>
                <w:between w:val="nil"/>
              </w:pBdr>
              <w:jc w:val="center"/>
              <w:rPr>
                <w:rFonts w:ascii="Arial" w:eastAsia="Arial" w:hAnsi="Arial" w:cs="Arial"/>
                <w:sz w:val="18"/>
                <w:szCs w:val="18"/>
              </w:rPr>
            </w:pPr>
            <w:r w:rsidRPr="00F94B31">
              <w:rPr>
                <w:rFonts w:ascii="Arial" w:eastAsia="Arial" w:hAnsi="Arial" w:cs="Arial"/>
                <w:sz w:val="18"/>
                <w:szCs w:val="18"/>
              </w:rPr>
              <w:t>nicopereirasilva09@gmail.com</w:t>
            </w:r>
          </w:p>
        </w:tc>
      </w:tr>
      <w:tr w:rsidR="008B37E4" w14:paraId="76A51F12" w14:textId="77777777" w:rsidTr="004730C8">
        <w:trPr>
          <w:jc w:val="center"/>
        </w:trPr>
        <w:tc>
          <w:tcPr>
            <w:tcW w:w="1417" w:type="dxa"/>
            <w:tcMar>
              <w:top w:w="100" w:type="dxa"/>
              <w:left w:w="100" w:type="dxa"/>
              <w:bottom w:w="100" w:type="dxa"/>
              <w:right w:w="100" w:type="dxa"/>
            </w:tcMar>
            <w:vAlign w:val="center"/>
          </w:tcPr>
          <w:p w14:paraId="16F6CC9B"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Sub-Coordinador</w:t>
            </w:r>
          </w:p>
        </w:tc>
        <w:tc>
          <w:tcPr>
            <w:tcW w:w="1700" w:type="dxa"/>
            <w:tcMar>
              <w:top w:w="100" w:type="dxa"/>
              <w:left w:w="100" w:type="dxa"/>
              <w:bottom w:w="100" w:type="dxa"/>
              <w:right w:w="100" w:type="dxa"/>
            </w:tcMar>
            <w:vAlign w:val="center"/>
          </w:tcPr>
          <w:p w14:paraId="151412C7" w14:textId="77777777" w:rsidR="008B37E4" w:rsidRDefault="008B37E4" w:rsidP="004730C8">
            <w:pPr>
              <w:widowControl w:val="0"/>
              <w:jc w:val="center"/>
              <w:rPr>
                <w:rFonts w:ascii="Arial" w:eastAsia="Arial" w:hAnsi="Arial" w:cs="Arial"/>
              </w:rPr>
            </w:pPr>
            <w:proofErr w:type="spellStart"/>
            <w:r w:rsidRPr="00F94B31">
              <w:rPr>
                <w:rFonts w:ascii="Arial" w:eastAsia="Arial" w:hAnsi="Arial" w:cs="Arial"/>
              </w:rPr>
              <w:t>Coirolo</w:t>
            </w:r>
            <w:proofErr w:type="spellEnd"/>
          </w:p>
        </w:tc>
        <w:tc>
          <w:tcPr>
            <w:tcW w:w="1700" w:type="dxa"/>
            <w:tcMar>
              <w:top w:w="100" w:type="dxa"/>
              <w:left w:w="100" w:type="dxa"/>
              <w:bottom w:w="100" w:type="dxa"/>
              <w:right w:w="100" w:type="dxa"/>
            </w:tcMar>
            <w:vAlign w:val="center"/>
          </w:tcPr>
          <w:p w14:paraId="3E21262C" w14:textId="77777777" w:rsidR="008B37E4" w:rsidRDefault="008B37E4" w:rsidP="004730C8">
            <w:pPr>
              <w:widowControl w:val="0"/>
              <w:jc w:val="center"/>
              <w:rPr>
                <w:rFonts w:ascii="Arial" w:eastAsia="Arial" w:hAnsi="Arial" w:cs="Arial"/>
              </w:rPr>
            </w:pPr>
            <w:r w:rsidRPr="00F94B31">
              <w:rPr>
                <w:rFonts w:ascii="Arial" w:eastAsia="Arial" w:hAnsi="Arial" w:cs="Arial"/>
              </w:rPr>
              <w:t>Bruno</w:t>
            </w:r>
          </w:p>
        </w:tc>
        <w:tc>
          <w:tcPr>
            <w:tcW w:w="1417" w:type="dxa"/>
            <w:tcMar>
              <w:top w:w="100" w:type="dxa"/>
              <w:left w:w="100" w:type="dxa"/>
              <w:bottom w:w="100" w:type="dxa"/>
              <w:right w:w="100" w:type="dxa"/>
            </w:tcMar>
            <w:vAlign w:val="center"/>
          </w:tcPr>
          <w:p w14:paraId="18C24393" w14:textId="77777777" w:rsidR="008B37E4" w:rsidRDefault="008B37E4" w:rsidP="004730C8">
            <w:pPr>
              <w:widowControl w:val="0"/>
              <w:jc w:val="center"/>
              <w:rPr>
                <w:rFonts w:ascii="Arial" w:eastAsia="Arial" w:hAnsi="Arial" w:cs="Arial"/>
              </w:rPr>
            </w:pPr>
            <w:r w:rsidRPr="00F94B31">
              <w:rPr>
                <w:rFonts w:ascii="Arial" w:eastAsia="Arial" w:hAnsi="Arial" w:cs="Arial"/>
              </w:rPr>
              <w:t>5.758.905-7</w:t>
            </w:r>
          </w:p>
        </w:tc>
        <w:tc>
          <w:tcPr>
            <w:tcW w:w="2227" w:type="dxa"/>
            <w:tcMar>
              <w:top w:w="100" w:type="dxa"/>
              <w:left w:w="100" w:type="dxa"/>
              <w:bottom w:w="100" w:type="dxa"/>
              <w:right w:w="100" w:type="dxa"/>
            </w:tcMar>
            <w:vAlign w:val="center"/>
          </w:tcPr>
          <w:p w14:paraId="6FA70CDB" w14:textId="77777777" w:rsidR="008B37E4" w:rsidRDefault="008B37E4" w:rsidP="004730C8">
            <w:pPr>
              <w:widowControl w:val="0"/>
              <w:jc w:val="center"/>
              <w:rPr>
                <w:rFonts w:ascii="Arial" w:eastAsia="Arial" w:hAnsi="Arial" w:cs="Arial"/>
                <w:sz w:val="18"/>
                <w:szCs w:val="18"/>
              </w:rPr>
            </w:pPr>
            <w:r w:rsidRPr="00F94B31">
              <w:rPr>
                <w:rFonts w:ascii="Arial" w:eastAsia="Arial" w:hAnsi="Arial" w:cs="Arial"/>
                <w:sz w:val="18"/>
                <w:szCs w:val="18"/>
              </w:rPr>
              <w:t>Coirolo794@gmail.com</w:t>
            </w:r>
          </w:p>
        </w:tc>
      </w:tr>
      <w:tr w:rsidR="008B37E4" w14:paraId="11259FF2" w14:textId="77777777" w:rsidTr="004730C8">
        <w:trPr>
          <w:jc w:val="center"/>
        </w:trPr>
        <w:tc>
          <w:tcPr>
            <w:tcW w:w="1417" w:type="dxa"/>
            <w:tcMar>
              <w:top w:w="100" w:type="dxa"/>
              <w:left w:w="100" w:type="dxa"/>
              <w:bottom w:w="100" w:type="dxa"/>
              <w:right w:w="100" w:type="dxa"/>
            </w:tcMar>
            <w:vAlign w:val="center"/>
          </w:tcPr>
          <w:p w14:paraId="37A5FCEF"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Integrante 1</w:t>
            </w:r>
          </w:p>
        </w:tc>
        <w:tc>
          <w:tcPr>
            <w:tcW w:w="1700" w:type="dxa"/>
            <w:tcMar>
              <w:top w:w="100" w:type="dxa"/>
              <w:left w:w="100" w:type="dxa"/>
              <w:bottom w:w="100" w:type="dxa"/>
              <w:right w:w="100" w:type="dxa"/>
            </w:tcMar>
            <w:vAlign w:val="center"/>
          </w:tcPr>
          <w:p w14:paraId="75E53F5A" w14:textId="77777777" w:rsidR="008B37E4" w:rsidRDefault="008B37E4" w:rsidP="004730C8">
            <w:pPr>
              <w:widowControl w:val="0"/>
              <w:jc w:val="center"/>
              <w:rPr>
                <w:rFonts w:ascii="Arial" w:eastAsia="Arial" w:hAnsi="Arial" w:cs="Arial"/>
              </w:rPr>
            </w:pPr>
            <w:r w:rsidRPr="00F94B31">
              <w:rPr>
                <w:rFonts w:ascii="Arial" w:eastAsia="Arial" w:hAnsi="Arial" w:cs="Arial"/>
              </w:rPr>
              <w:t>Larrosa</w:t>
            </w:r>
          </w:p>
        </w:tc>
        <w:tc>
          <w:tcPr>
            <w:tcW w:w="1700" w:type="dxa"/>
            <w:tcMar>
              <w:top w:w="100" w:type="dxa"/>
              <w:left w:w="100" w:type="dxa"/>
              <w:bottom w:w="100" w:type="dxa"/>
              <w:right w:w="100" w:type="dxa"/>
            </w:tcMar>
            <w:vAlign w:val="center"/>
          </w:tcPr>
          <w:p w14:paraId="76BC5A6D" w14:textId="77777777" w:rsidR="008B37E4" w:rsidRDefault="008B37E4" w:rsidP="004730C8">
            <w:pPr>
              <w:widowControl w:val="0"/>
              <w:jc w:val="center"/>
              <w:rPr>
                <w:rFonts w:ascii="Arial" w:eastAsia="Arial" w:hAnsi="Arial" w:cs="Arial"/>
              </w:rPr>
            </w:pPr>
            <w:proofErr w:type="spellStart"/>
            <w:r w:rsidRPr="00F94B31">
              <w:rPr>
                <w:rFonts w:ascii="Arial" w:eastAsia="Arial" w:hAnsi="Arial" w:cs="Arial"/>
              </w:rPr>
              <w:t>Alvaro</w:t>
            </w:r>
            <w:proofErr w:type="spellEnd"/>
          </w:p>
        </w:tc>
        <w:tc>
          <w:tcPr>
            <w:tcW w:w="1417" w:type="dxa"/>
            <w:tcMar>
              <w:top w:w="100" w:type="dxa"/>
              <w:left w:w="100" w:type="dxa"/>
              <w:bottom w:w="100" w:type="dxa"/>
              <w:right w:w="100" w:type="dxa"/>
            </w:tcMar>
            <w:vAlign w:val="center"/>
          </w:tcPr>
          <w:p w14:paraId="32E5F5D1" w14:textId="77777777" w:rsidR="008B37E4" w:rsidRDefault="008B37E4" w:rsidP="004730C8">
            <w:pPr>
              <w:widowControl w:val="0"/>
              <w:jc w:val="center"/>
              <w:rPr>
                <w:rFonts w:ascii="Arial" w:eastAsia="Arial" w:hAnsi="Arial" w:cs="Arial"/>
              </w:rPr>
            </w:pPr>
            <w:r w:rsidRPr="00F94B31">
              <w:rPr>
                <w:rFonts w:ascii="Arial" w:eastAsia="Arial" w:hAnsi="Arial" w:cs="Arial"/>
              </w:rPr>
              <w:t>5.788.908-1</w:t>
            </w:r>
          </w:p>
        </w:tc>
        <w:tc>
          <w:tcPr>
            <w:tcW w:w="2227" w:type="dxa"/>
            <w:tcMar>
              <w:top w:w="100" w:type="dxa"/>
              <w:left w:w="100" w:type="dxa"/>
              <w:bottom w:w="100" w:type="dxa"/>
              <w:right w:w="100" w:type="dxa"/>
            </w:tcMar>
            <w:vAlign w:val="center"/>
          </w:tcPr>
          <w:p w14:paraId="3B143442" w14:textId="77777777" w:rsidR="008B37E4" w:rsidRDefault="008B37E4" w:rsidP="004730C8">
            <w:pPr>
              <w:widowControl w:val="0"/>
              <w:jc w:val="center"/>
              <w:rPr>
                <w:rFonts w:ascii="Arial" w:eastAsia="Arial" w:hAnsi="Arial" w:cs="Arial"/>
                <w:sz w:val="18"/>
                <w:szCs w:val="18"/>
              </w:rPr>
            </w:pPr>
            <w:r w:rsidRPr="00F94B31">
              <w:rPr>
                <w:rFonts w:ascii="Arial" w:eastAsia="Arial" w:hAnsi="Arial" w:cs="Arial"/>
                <w:sz w:val="18"/>
                <w:szCs w:val="18"/>
              </w:rPr>
              <w:t>larrosaalvaro44@gmail.com</w:t>
            </w:r>
          </w:p>
        </w:tc>
      </w:tr>
      <w:tr w:rsidR="008B37E4" w14:paraId="048DA18A" w14:textId="77777777" w:rsidTr="004730C8">
        <w:trPr>
          <w:jc w:val="center"/>
        </w:trPr>
        <w:tc>
          <w:tcPr>
            <w:tcW w:w="1417" w:type="dxa"/>
            <w:tcMar>
              <w:top w:w="100" w:type="dxa"/>
              <w:left w:w="100" w:type="dxa"/>
              <w:bottom w:w="100" w:type="dxa"/>
              <w:right w:w="100" w:type="dxa"/>
            </w:tcMar>
            <w:vAlign w:val="center"/>
          </w:tcPr>
          <w:p w14:paraId="6B75C3D4"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Integrante 2</w:t>
            </w:r>
          </w:p>
        </w:tc>
        <w:tc>
          <w:tcPr>
            <w:tcW w:w="1700" w:type="dxa"/>
            <w:tcMar>
              <w:top w:w="100" w:type="dxa"/>
              <w:left w:w="100" w:type="dxa"/>
              <w:bottom w:w="100" w:type="dxa"/>
              <w:right w:w="100" w:type="dxa"/>
            </w:tcMar>
            <w:vAlign w:val="center"/>
          </w:tcPr>
          <w:p w14:paraId="1FE68FB5" w14:textId="77777777" w:rsidR="008B37E4" w:rsidRDefault="008B37E4" w:rsidP="004730C8">
            <w:pPr>
              <w:widowControl w:val="0"/>
              <w:jc w:val="center"/>
              <w:rPr>
                <w:rFonts w:ascii="Arial" w:eastAsia="Arial" w:hAnsi="Arial" w:cs="Arial"/>
              </w:rPr>
            </w:pPr>
            <w:r w:rsidRPr="00F94B31">
              <w:rPr>
                <w:rFonts w:ascii="Arial" w:eastAsia="Arial" w:hAnsi="Arial" w:cs="Arial"/>
              </w:rPr>
              <w:t>Camacho</w:t>
            </w:r>
          </w:p>
        </w:tc>
        <w:tc>
          <w:tcPr>
            <w:tcW w:w="1700" w:type="dxa"/>
            <w:tcMar>
              <w:top w:w="100" w:type="dxa"/>
              <w:left w:w="100" w:type="dxa"/>
              <w:bottom w:w="100" w:type="dxa"/>
              <w:right w:w="100" w:type="dxa"/>
            </w:tcMar>
            <w:vAlign w:val="center"/>
          </w:tcPr>
          <w:p w14:paraId="6B23D79C" w14:textId="77777777" w:rsidR="008B37E4" w:rsidRDefault="008B37E4" w:rsidP="004730C8">
            <w:pPr>
              <w:widowControl w:val="0"/>
              <w:jc w:val="center"/>
              <w:rPr>
                <w:rFonts w:ascii="Arial" w:eastAsia="Arial" w:hAnsi="Arial" w:cs="Arial"/>
              </w:rPr>
            </w:pPr>
            <w:r w:rsidRPr="00F94B31">
              <w:rPr>
                <w:rFonts w:ascii="Arial" w:eastAsia="Arial" w:hAnsi="Arial" w:cs="Arial"/>
              </w:rPr>
              <w:t>Francisco</w:t>
            </w:r>
          </w:p>
        </w:tc>
        <w:tc>
          <w:tcPr>
            <w:tcW w:w="1417" w:type="dxa"/>
            <w:tcMar>
              <w:top w:w="100" w:type="dxa"/>
              <w:left w:w="100" w:type="dxa"/>
              <w:bottom w:w="100" w:type="dxa"/>
              <w:right w:w="100" w:type="dxa"/>
            </w:tcMar>
            <w:vAlign w:val="center"/>
          </w:tcPr>
          <w:p w14:paraId="5913791A" w14:textId="77777777" w:rsidR="008B37E4" w:rsidRDefault="008B37E4" w:rsidP="004730C8">
            <w:pPr>
              <w:widowControl w:val="0"/>
              <w:jc w:val="center"/>
              <w:rPr>
                <w:rFonts w:ascii="Arial" w:eastAsia="Arial" w:hAnsi="Arial" w:cs="Arial"/>
              </w:rPr>
            </w:pPr>
            <w:r w:rsidRPr="00F94B31">
              <w:rPr>
                <w:rFonts w:ascii="Arial" w:eastAsia="Arial" w:hAnsi="Arial" w:cs="Arial"/>
              </w:rPr>
              <w:t>5.728.405-1</w:t>
            </w:r>
          </w:p>
        </w:tc>
        <w:tc>
          <w:tcPr>
            <w:tcW w:w="2227" w:type="dxa"/>
            <w:tcMar>
              <w:top w:w="100" w:type="dxa"/>
              <w:left w:w="100" w:type="dxa"/>
              <w:bottom w:w="100" w:type="dxa"/>
              <w:right w:w="100" w:type="dxa"/>
            </w:tcMar>
            <w:vAlign w:val="center"/>
          </w:tcPr>
          <w:p w14:paraId="5B19B6FB" w14:textId="77777777" w:rsidR="008B37E4" w:rsidRDefault="008B37E4" w:rsidP="004730C8">
            <w:pPr>
              <w:widowControl w:val="0"/>
              <w:rPr>
                <w:rFonts w:ascii="Arial" w:eastAsia="Arial" w:hAnsi="Arial" w:cs="Arial"/>
                <w:sz w:val="18"/>
                <w:szCs w:val="18"/>
              </w:rPr>
            </w:pPr>
            <w:r w:rsidRPr="00F94B31">
              <w:rPr>
                <w:rFonts w:ascii="Arial" w:eastAsia="Arial" w:hAnsi="Arial" w:cs="Arial"/>
                <w:sz w:val="18"/>
                <w:szCs w:val="18"/>
              </w:rPr>
              <w:t>Francisco.camacho56y@gmail.com</w:t>
            </w:r>
          </w:p>
        </w:tc>
      </w:tr>
    </w:tbl>
    <w:p w14:paraId="487AE341" w14:textId="77777777" w:rsidR="008B37E4" w:rsidRDefault="008B37E4" w:rsidP="008B37E4">
      <w:pPr>
        <w:rPr>
          <w:rFonts w:ascii="Arial" w:eastAsia="Arial" w:hAnsi="Arial" w:cs="Arial"/>
        </w:rPr>
      </w:pPr>
    </w:p>
    <w:tbl>
      <w:tblPr>
        <w:tblW w:w="85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6"/>
      </w:tblGrid>
      <w:tr w:rsidR="008B37E4" w14:paraId="4C182694" w14:textId="77777777" w:rsidTr="004730C8">
        <w:trPr>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D6D1054" w14:textId="6A242F36" w:rsidR="008B37E4" w:rsidRDefault="008B37E4" w:rsidP="004730C8">
            <w:pPr>
              <w:jc w:val="center"/>
              <w:rPr>
                <w:rFonts w:ascii="Arial" w:eastAsia="Arial" w:hAnsi="Arial" w:cs="Arial"/>
                <w:b/>
                <w:bCs/>
                <w:sz w:val="48"/>
                <w:szCs w:val="48"/>
              </w:rPr>
            </w:pPr>
            <w:r>
              <w:rPr>
                <w:rFonts w:ascii="Arial" w:eastAsia="Arial" w:hAnsi="Arial" w:cs="Arial"/>
                <w:b/>
                <w:bCs/>
                <w:sz w:val="48"/>
                <w:szCs w:val="48"/>
              </w:rPr>
              <w:t xml:space="preserve">Docente: </w:t>
            </w:r>
            <w:r w:rsidR="00C842C0" w:rsidRPr="00C842C0">
              <w:rPr>
                <w:rFonts w:ascii="Arial" w:eastAsia="Arial" w:hAnsi="Arial" w:cs="Arial"/>
                <w:b/>
                <w:bCs/>
                <w:sz w:val="48"/>
                <w:szCs w:val="48"/>
              </w:rPr>
              <w:t>Ciambelli</w:t>
            </w:r>
            <w:r w:rsidR="00C842C0">
              <w:rPr>
                <w:rFonts w:ascii="Arial" w:eastAsia="Arial" w:hAnsi="Arial" w:cs="Arial"/>
                <w:b/>
                <w:bCs/>
                <w:sz w:val="48"/>
                <w:szCs w:val="48"/>
              </w:rPr>
              <w:t>,</w:t>
            </w:r>
            <w:r w:rsidR="00C842C0" w:rsidRPr="00C842C0">
              <w:rPr>
                <w:rFonts w:ascii="Arial" w:eastAsia="Arial" w:hAnsi="Arial" w:cs="Arial"/>
                <w:b/>
                <w:bCs/>
                <w:sz w:val="48"/>
                <w:szCs w:val="48"/>
              </w:rPr>
              <w:t xml:space="preserve"> Luciana </w:t>
            </w:r>
          </w:p>
        </w:tc>
      </w:tr>
      <w:tr w:rsidR="008B37E4" w14:paraId="18A8F8F0" w14:textId="77777777" w:rsidTr="004730C8">
        <w:trPr>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558CE138" w14:textId="6101A7FA" w:rsidR="008B37E4" w:rsidRDefault="00C842C0" w:rsidP="004730C8">
            <w:pPr>
              <w:jc w:val="center"/>
              <w:rPr>
                <w:rFonts w:ascii="Arial" w:eastAsia="Arial" w:hAnsi="Arial" w:cs="Arial"/>
                <w:b/>
                <w:bCs/>
                <w:sz w:val="48"/>
                <w:szCs w:val="48"/>
              </w:rPr>
            </w:pPr>
            <w:r>
              <w:rPr>
                <w:rFonts w:ascii="Arial" w:eastAsia="Arial" w:hAnsi="Arial" w:cs="Arial"/>
                <w:b/>
                <w:bCs/>
                <w:sz w:val="48"/>
                <w:szCs w:val="48"/>
              </w:rPr>
              <w:t>SEGUNDA</w:t>
            </w:r>
            <w:r w:rsidR="008B37E4">
              <w:rPr>
                <w:rFonts w:ascii="Arial" w:eastAsia="Arial" w:hAnsi="Arial" w:cs="Arial"/>
                <w:b/>
                <w:bCs/>
                <w:sz w:val="48"/>
                <w:szCs w:val="48"/>
              </w:rPr>
              <w:t xml:space="preserve"> ENTREGA</w:t>
            </w:r>
          </w:p>
        </w:tc>
      </w:tr>
      <w:tr w:rsidR="008B37E4" w14:paraId="5AC40F0E" w14:textId="77777777" w:rsidTr="004730C8">
        <w:trPr>
          <w:trHeight w:val="630"/>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562CFA1" w14:textId="0D572358" w:rsidR="008B37E4" w:rsidRDefault="008B37E4" w:rsidP="004730C8">
            <w:pPr>
              <w:jc w:val="center"/>
              <w:rPr>
                <w:rFonts w:ascii="Arial" w:eastAsia="Arial" w:hAnsi="Arial" w:cs="Arial"/>
                <w:b/>
                <w:bCs/>
                <w:sz w:val="48"/>
                <w:szCs w:val="48"/>
              </w:rPr>
            </w:pPr>
            <w:r>
              <w:rPr>
                <w:rFonts w:ascii="Arial" w:eastAsia="Arial" w:hAnsi="Arial" w:cs="Arial"/>
                <w:b/>
                <w:bCs/>
                <w:sz w:val="48"/>
                <w:szCs w:val="48"/>
              </w:rPr>
              <w:t>Fecha de entrega:</w:t>
            </w:r>
            <w:r>
              <w:rPr>
                <w:rFonts w:ascii="Arial" w:eastAsia="Arial" w:hAnsi="Arial" w:cs="Arial"/>
                <w:b/>
                <w:bCs/>
                <w:sz w:val="48"/>
                <w:szCs w:val="48"/>
              </w:rPr>
              <w:br/>
            </w:r>
            <w:r w:rsidR="00C842C0">
              <w:rPr>
                <w:rFonts w:ascii="Arial" w:eastAsia="Arial" w:hAnsi="Arial" w:cs="Arial"/>
                <w:b/>
                <w:bCs/>
                <w:sz w:val="48"/>
                <w:szCs w:val="48"/>
              </w:rPr>
              <w:t>24</w:t>
            </w:r>
            <w:r>
              <w:rPr>
                <w:rFonts w:ascii="Arial" w:eastAsia="Arial" w:hAnsi="Arial" w:cs="Arial"/>
                <w:b/>
                <w:bCs/>
                <w:sz w:val="48"/>
                <w:szCs w:val="48"/>
              </w:rPr>
              <w:t xml:space="preserve"> </w:t>
            </w:r>
            <w:r w:rsidR="00C842C0">
              <w:rPr>
                <w:rFonts w:ascii="Arial" w:eastAsia="Arial" w:hAnsi="Arial" w:cs="Arial"/>
                <w:b/>
                <w:bCs/>
                <w:sz w:val="48"/>
                <w:szCs w:val="48"/>
              </w:rPr>
              <w:t>agosto</w:t>
            </w:r>
            <w:r>
              <w:rPr>
                <w:rFonts w:ascii="Arial" w:eastAsia="Arial" w:hAnsi="Arial" w:cs="Arial"/>
                <w:b/>
                <w:bCs/>
                <w:sz w:val="48"/>
                <w:szCs w:val="48"/>
              </w:rPr>
              <w:t xml:space="preserve"> 2026</w:t>
            </w:r>
          </w:p>
        </w:tc>
      </w:tr>
    </w:tbl>
    <w:p w14:paraId="2E827570" w14:textId="77777777" w:rsidR="008B37E4" w:rsidRDefault="008B37E4" w:rsidP="008B37E4">
      <w:pPr>
        <w:jc w:val="center"/>
        <w:rPr>
          <w:rFonts w:ascii="Arial" w:eastAsia="Arial" w:hAnsi="Arial" w:cs="Arial"/>
        </w:rPr>
      </w:pPr>
    </w:p>
    <w:p w14:paraId="5DE00BFF" w14:textId="77777777" w:rsidR="008B37E4" w:rsidRDefault="008B37E4" w:rsidP="008B37E4">
      <w:pPr>
        <w:rPr>
          <w:rFonts w:ascii="Arial" w:eastAsia="Arial" w:hAnsi="Arial" w:cs="Arial"/>
        </w:rPr>
      </w:pPr>
      <w:r>
        <w:rPr>
          <w:rFonts w:ascii="Arial" w:eastAsia="Arial" w:hAnsi="Arial" w:cs="Arial"/>
        </w:rPr>
        <w:br w:type="page"/>
      </w:r>
    </w:p>
    <w:p w14:paraId="2243E966" w14:textId="77777777" w:rsidR="00517127" w:rsidRDefault="00517127">
      <w:pPr>
        <w:sectPr w:rsidR="00517127">
          <w:pgSz w:w="11906" w:h="16838"/>
          <w:pgMar w:top="850" w:right="850" w:bottom="720" w:left="850" w:header="708" w:footer="708" w:gutter="0"/>
          <w:cols w:space="720"/>
          <w:docGrid w:linePitch="360"/>
        </w:sectPr>
      </w:pPr>
    </w:p>
    <w:p w14:paraId="7B7A8C59" w14:textId="46312B6A" w:rsidR="00C5737D" w:rsidRDefault="00C5737D" w:rsidP="00C5737D">
      <w:pPr>
        <w:pStyle w:val="Ttulo1"/>
        <w:spacing w:before="300" w:after="200"/>
        <w:jc w:val="center"/>
        <w:rPr>
          <w:b/>
          <w:bCs/>
          <w:color w:val="2E7D5B"/>
        </w:rPr>
      </w:pPr>
    </w:p>
    <w:p w14:paraId="3A7E00CD" w14:textId="77777777" w:rsidR="00C5737D" w:rsidRDefault="00C5737D">
      <w:pPr>
        <w:pStyle w:val="Ttulo1"/>
        <w:spacing w:before="300" w:after="200"/>
        <w:rPr>
          <w:b/>
          <w:bCs/>
          <w:color w:val="2E7D5B"/>
        </w:rPr>
      </w:pPr>
    </w:p>
    <w:p w14:paraId="225DA787" w14:textId="27672187" w:rsidR="00517127" w:rsidRDefault="00000000">
      <w:pPr>
        <w:pStyle w:val="Ttulo1"/>
        <w:spacing w:before="300" w:after="200"/>
      </w:pPr>
      <w:r>
        <w:rPr>
          <w:b/>
          <w:bCs/>
          <w:color w:val="2E7D5B"/>
        </w:rPr>
        <w:t>Índice</w:t>
      </w:r>
    </w:p>
    <w:p w14:paraId="7DF0A5BB" w14:textId="77777777" w:rsidR="00517127" w:rsidRDefault="00000000">
      <w:pPr>
        <w:spacing w:after="160" w:line="276" w:lineRule="auto"/>
      </w:pPr>
      <w:r>
        <w:rPr>
          <w:sz w:val="22"/>
          <w:szCs w:val="22"/>
        </w:rPr>
        <w:t>1. Introducción</w:t>
      </w:r>
    </w:p>
    <w:p w14:paraId="1412DFE9" w14:textId="77777777" w:rsidR="00517127" w:rsidRDefault="00000000">
      <w:pPr>
        <w:spacing w:after="160" w:line="276" w:lineRule="auto"/>
      </w:pPr>
      <w:r>
        <w:rPr>
          <w:sz w:val="22"/>
          <w:szCs w:val="22"/>
        </w:rPr>
        <w:t>2. Alcance de la Segunda Entrega</w:t>
      </w:r>
    </w:p>
    <w:p w14:paraId="3324B38E" w14:textId="77777777" w:rsidR="00517127" w:rsidRDefault="00000000">
      <w:pPr>
        <w:spacing w:after="160" w:line="276" w:lineRule="auto"/>
      </w:pPr>
      <w:r>
        <w:rPr>
          <w:sz w:val="22"/>
          <w:szCs w:val="22"/>
        </w:rPr>
        <w:t>3. Desarrollo del proyecto</w:t>
      </w:r>
    </w:p>
    <w:p w14:paraId="2209141F" w14:textId="77777777" w:rsidR="00517127" w:rsidRDefault="00000000">
      <w:pPr>
        <w:spacing w:after="60"/>
        <w:ind w:left="400"/>
      </w:pPr>
      <w:r>
        <w:rPr>
          <w:sz w:val="22"/>
          <w:szCs w:val="22"/>
        </w:rPr>
        <w:t>3.1 Prototipo funcional (baja fidelidad)</w:t>
      </w:r>
    </w:p>
    <w:p w14:paraId="5155B251" w14:textId="77777777" w:rsidR="00517127" w:rsidRDefault="00000000">
      <w:pPr>
        <w:spacing w:after="60"/>
        <w:ind w:left="400"/>
      </w:pPr>
      <w:r>
        <w:rPr>
          <w:sz w:val="22"/>
          <w:szCs w:val="22"/>
        </w:rPr>
        <w:t xml:space="preserve">3.2 Validación con usuarios y análisis del </w:t>
      </w:r>
      <w:proofErr w:type="spellStart"/>
      <w:r>
        <w:rPr>
          <w:sz w:val="22"/>
          <w:szCs w:val="22"/>
        </w:rPr>
        <w:t>feedback</w:t>
      </w:r>
      <w:proofErr w:type="spellEnd"/>
    </w:p>
    <w:p w14:paraId="5FA6AB16" w14:textId="77777777" w:rsidR="00517127" w:rsidRDefault="00000000">
      <w:pPr>
        <w:spacing w:after="60"/>
        <w:ind w:left="400"/>
      </w:pPr>
      <w:r>
        <w:rPr>
          <w:sz w:val="22"/>
          <w:szCs w:val="22"/>
        </w:rPr>
        <w:t>3.3 Ajustes en la propuesta de solución y revisión del problema inicial</w:t>
      </w:r>
    </w:p>
    <w:p w14:paraId="17FE46C8" w14:textId="77777777" w:rsidR="00517127" w:rsidRDefault="00000000">
      <w:pPr>
        <w:spacing w:after="60"/>
        <w:ind w:left="400"/>
      </w:pPr>
      <w:r>
        <w:rPr>
          <w:sz w:val="22"/>
          <w:szCs w:val="22"/>
        </w:rPr>
        <w:t>3.4 Registro del proceso de trabajo y segunda reflexión del equipo</w:t>
      </w:r>
    </w:p>
    <w:p w14:paraId="10EE2DB1" w14:textId="77777777" w:rsidR="00517127" w:rsidRDefault="00000000">
      <w:pPr>
        <w:spacing w:after="60"/>
        <w:ind w:left="400"/>
      </w:pPr>
      <w:r>
        <w:rPr>
          <w:sz w:val="22"/>
          <w:szCs w:val="22"/>
        </w:rPr>
        <w:t xml:space="preserve">3.5 </w:t>
      </w:r>
      <w:proofErr w:type="spellStart"/>
      <w:r>
        <w:rPr>
          <w:sz w:val="22"/>
          <w:szCs w:val="22"/>
        </w:rPr>
        <w:t>Merchandising</w:t>
      </w:r>
      <w:proofErr w:type="spellEnd"/>
      <w:r>
        <w:rPr>
          <w:sz w:val="22"/>
          <w:szCs w:val="22"/>
        </w:rPr>
        <w:t xml:space="preserve"> y comunicación inicial del producto</w:t>
      </w:r>
    </w:p>
    <w:p w14:paraId="1C5B9A46" w14:textId="77777777" w:rsidR="00517127" w:rsidRDefault="00000000">
      <w:pPr>
        <w:spacing w:after="160"/>
        <w:ind w:left="400"/>
      </w:pPr>
      <w:r>
        <w:rPr>
          <w:sz w:val="22"/>
          <w:szCs w:val="22"/>
        </w:rPr>
        <w:t>3.6 Estrategia de difusión y simulación</w:t>
      </w:r>
    </w:p>
    <w:p w14:paraId="013A2109" w14:textId="77777777" w:rsidR="00517127" w:rsidRDefault="00000000">
      <w:pPr>
        <w:spacing w:after="160" w:line="276" w:lineRule="auto"/>
      </w:pPr>
      <w:r>
        <w:rPr>
          <w:sz w:val="22"/>
          <w:szCs w:val="22"/>
        </w:rPr>
        <w:t>4. Rúbrica de evaluación</w:t>
      </w:r>
    </w:p>
    <w:p w14:paraId="2E121330" w14:textId="77777777" w:rsidR="00517127" w:rsidRDefault="00000000">
      <w:pPr>
        <w:spacing w:after="160" w:line="276" w:lineRule="auto"/>
      </w:pPr>
      <w:r>
        <w:rPr>
          <w:sz w:val="22"/>
          <w:szCs w:val="22"/>
        </w:rPr>
        <w:t>5. Anexo — Piezas gráficas y evidencias</w:t>
      </w:r>
    </w:p>
    <w:p w14:paraId="0676E5C5" w14:textId="77777777" w:rsidR="00517127" w:rsidRDefault="00000000">
      <w:pPr>
        <w:spacing w:after="160" w:line="276" w:lineRule="auto"/>
      </w:pPr>
      <w:r>
        <w:rPr>
          <w:sz w:val="22"/>
          <w:szCs w:val="22"/>
        </w:rPr>
        <w:t>6. Referencias Bibliográficas</w:t>
      </w:r>
    </w:p>
    <w:p w14:paraId="1A596091" w14:textId="77777777" w:rsidR="00517127" w:rsidRDefault="00000000">
      <w:pPr>
        <w:pStyle w:val="Ttulo1"/>
        <w:spacing w:before="300" w:after="200"/>
      </w:pPr>
      <w:r>
        <w:rPr>
          <w:b/>
          <w:bCs/>
          <w:color w:val="2E7D5B"/>
        </w:rPr>
        <w:t>1. Introducción</w:t>
      </w:r>
    </w:p>
    <w:p w14:paraId="71DA5A06" w14:textId="77777777" w:rsidR="00517127" w:rsidRDefault="00000000">
      <w:pPr>
        <w:spacing w:after="160" w:line="276" w:lineRule="auto"/>
      </w:pPr>
      <w:r>
        <w:rPr>
          <w:sz w:val="22"/>
          <w:szCs w:val="22"/>
        </w:rPr>
        <w:t xml:space="preserve">El presente documento corresponde a la Segunda Entrega de la unidad curricular UTULAB, en el marco del proyecto de egreso del Sistema de Gestión de Recursos y Soporte de Informática (SGRSI). Se detalla el avance realizado sobre el prototipo del sistema, su validación con usuarios reales o simulados, los ajustes incorporados a partir del </w:t>
      </w:r>
      <w:proofErr w:type="spellStart"/>
      <w:r>
        <w:rPr>
          <w:sz w:val="22"/>
          <w:szCs w:val="22"/>
        </w:rPr>
        <w:t>feedback</w:t>
      </w:r>
      <w:proofErr w:type="spellEnd"/>
      <w:r>
        <w:rPr>
          <w:sz w:val="22"/>
          <w:szCs w:val="22"/>
        </w:rPr>
        <w:t xml:space="preserve"> recibido y las primeras acciones de comunicación e identidad de marca del producto.</w:t>
      </w:r>
    </w:p>
    <w:p w14:paraId="60BC9B57" w14:textId="77777777" w:rsidR="00517127" w:rsidRDefault="00000000">
      <w:pPr>
        <w:spacing w:after="160" w:line="276" w:lineRule="auto"/>
      </w:pPr>
      <w:r>
        <w:rPr>
          <w:sz w:val="22"/>
          <w:szCs w:val="22"/>
        </w:rPr>
        <w:t>Esta entrega constituye un avance sobre la identificación de actores, la primera propuesta de solución y el boceto inicial presentados en la primera entrega, profundizando en la experiencia de usuario y en la proyección del producto hacia sus destinatarios.</w:t>
      </w:r>
    </w:p>
    <w:p w14:paraId="3EA04447" w14:textId="77777777" w:rsidR="00517127" w:rsidRDefault="00000000">
      <w:pPr>
        <w:pStyle w:val="Ttulo1"/>
        <w:spacing w:before="300" w:after="200"/>
      </w:pPr>
      <w:r>
        <w:rPr>
          <w:b/>
          <w:bCs/>
          <w:color w:val="2E7D5B"/>
        </w:rPr>
        <w:t>2. Alcance de la Segunda Entrega</w:t>
      </w:r>
    </w:p>
    <w:p w14:paraId="2568324F" w14:textId="77777777" w:rsidR="00517127" w:rsidRDefault="00000000">
      <w:pPr>
        <w:spacing w:after="160" w:line="276" w:lineRule="auto"/>
      </w:pPr>
      <w:proofErr w:type="gramStart"/>
      <w:r>
        <w:rPr>
          <w:sz w:val="22"/>
          <w:szCs w:val="22"/>
        </w:rPr>
        <w:t>De acuerdo a</w:t>
      </w:r>
      <w:proofErr w:type="gramEnd"/>
      <w:r>
        <w:rPr>
          <w:sz w:val="22"/>
          <w:szCs w:val="22"/>
        </w:rPr>
        <w:t xml:space="preserve"> la letra del proyecto, la Segunda Entrega de UTULAB debe evidenciar avances concretos en las siguientes dimensiones de trabajo:</w:t>
      </w:r>
    </w:p>
    <w:p w14:paraId="295EC45C" w14:textId="77777777" w:rsidR="00517127" w:rsidRDefault="00000000">
      <w:pPr>
        <w:pStyle w:val="Prrafodelista"/>
        <w:numPr>
          <w:ilvl w:val="0"/>
          <w:numId w:val="1"/>
        </w:numPr>
        <w:spacing w:after="80"/>
      </w:pPr>
      <w:r>
        <w:rPr>
          <w:sz w:val="22"/>
          <w:szCs w:val="22"/>
        </w:rPr>
        <w:t>Desarrollo de un prototipo funcional de baja fidelidad, centrado en la experiencia del usuario.</w:t>
      </w:r>
    </w:p>
    <w:p w14:paraId="339FD816" w14:textId="77777777" w:rsidR="00517127" w:rsidRDefault="00000000">
      <w:pPr>
        <w:pStyle w:val="Prrafodelista"/>
        <w:numPr>
          <w:ilvl w:val="0"/>
          <w:numId w:val="1"/>
        </w:numPr>
        <w:spacing w:after="80"/>
      </w:pPr>
      <w:r>
        <w:rPr>
          <w:sz w:val="22"/>
          <w:szCs w:val="22"/>
        </w:rPr>
        <w:t xml:space="preserve">Validación del prototipo con usuarios reales o simulados y análisis del </w:t>
      </w:r>
      <w:proofErr w:type="spellStart"/>
      <w:r>
        <w:rPr>
          <w:sz w:val="22"/>
          <w:szCs w:val="22"/>
        </w:rPr>
        <w:t>feedback</w:t>
      </w:r>
      <w:proofErr w:type="spellEnd"/>
      <w:r>
        <w:rPr>
          <w:sz w:val="22"/>
          <w:szCs w:val="22"/>
        </w:rPr>
        <w:t xml:space="preserve"> obtenido.</w:t>
      </w:r>
    </w:p>
    <w:p w14:paraId="16319598" w14:textId="77777777" w:rsidR="00517127" w:rsidRDefault="00000000">
      <w:pPr>
        <w:pStyle w:val="Prrafodelista"/>
        <w:numPr>
          <w:ilvl w:val="0"/>
          <w:numId w:val="1"/>
        </w:numPr>
        <w:spacing w:after="80"/>
      </w:pPr>
      <w:r>
        <w:rPr>
          <w:sz w:val="22"/>
          <w:szCs w:val="22"/>
        </w:rPr>
        <w:t>Ajustes en la propuesta de solución y revisión de la comprensión del problema inicial.</w:t>
      </w:r>
    </w:p>
    <w:p w14:paraId="07449448" w14:textId="77777777" w:rsidR="00517127" w:rsidRDefault="00000000">
      <w:pPr>
        <w:pStyle w:val="Prrafodelista"/>
        <w:numPr>
          <w:ilvl w:val="0"/>
          <w:numId w:val="1"/>
        </w:numPr>
        <w:spacing w:after="80"/>
      </w:pPr>
      <w:r>
        <w:rPr>
          <w:sz w:val="22"/>
          <w:szCs w:val="22"/>
        </w:rPr>
        <w:t>Registro del proceso de trabajo (actas, colaboración) y reflexión del equipo.</w:t>
      </w:r>
    </w:p>
    <w:p w14:paraId="6CF93A23" w14:textId="77777777" w:rsidR="00517127" w:rsidRDefault="00000000">
      <w:pPr>
        <w:pStyle w:val="Prrafodelista"/>
        <w:numPr>
          <w:ilvl w:val="0"/>
          <w:numId w:val="1"/>
        </w:numPr>
        <w:spacing w:after="80"/>
      </w:pPr>
      <w:proofErr w:type="spellStart"/>
      <w:r>
        <w:rPr>
          <w:sz w:val="22"/>
          <w:szCs w:val="22"/>
        </w:rPr>
        <w:t>Merchandising</w:t>
      </w:r>
      <w:proofErr w:type="spellEnd"/>
      <w:r>
        <w:rPr>
          <w:sz w:val="22"/>
          <w:szCs w:val="22"/>
        </w:rPr>
        <w:t xml:space="preserve"> y comunicación inicial del producto, incluyendo identidad visual.</w:t>
      </w:r>
    </w:p>
    <w:p w14:paraId="30384275" w14:textId="77777777" w:rsidR="00517127" w:rsidRPr="00C5737D" w:rsidRDefault="00000000">
      <w:pPr>
        <w:pStyle w:val="Prrafodelista"/>
        <w:numPr>
          <w:ilvl w:val="0"/>
          <w:numId w:val="1"/>
        </w:numPr>
        <w:spacing w:after="80"/>
      </w:pPr>
      <w:r>
        <w:rPr>
          <w:sz w:val="22"/>
          <w:szCs w:val="22"/>
        </w:rPr>
        <w:lastRenderedPageBreak/>
        <w:t>Definición y simulación de una estrategia inicial de difusión.</w:t>
      </w:r>
    </w:p>
    <w:p w14:paraId="074F30A9" w14:textId="5B2D5675" w:rsidR="00C5737D" w:rsidRDefault="00C5737D" w:rsidP="00C5737D">
      <w:pPr>
        <w:tabs>
          <w:tab w:val="left" w:pos="6640"/>
        </w:tabs>
        <w:rPr>
          <w:sz w:val="22"/>
          <w:szCs w:val="22"/>
        </w:rPr>
      </w:pPr>
      <w:r>
        <w:rPr>
          <w:sz w:val="22"/>
          <w:szCs w:val="22"/>
        </w:rPr>
        <w:tab/>
      </w:r>
    </w:p>
    <w:p w14:paraId="1EB32F61" w14:textId="77777777" w:rsidR="00C5737D" w:rsidRPr="00C5737D" w:rsidRDefault="00C5737D" w:rsidP="00C5737D"/>
    <w:p w14:paraId="795A5226" w14:textId="77777777" w:rsidR="00517127" w:rsidRDefault="00000000">
      <w:pPr>
        <w:spacing w:after="160" w:line="276" w:lineRule="auto"/>
      </w:pPr>
      <w:r>
        <w:rPr>
          <w:sz w:val="22"/>
          <w:szCs w:val="22"/>
        </w:rPr>
        <w:t>La ponderación específica de cada dimensión dentro de la nota final queda a criterio del docente de la unidad curricular.</w:t>
      </w:r>
    </w:p>
    <w:p w14:paraId="190E7F3B" w14:textId="77777777" w:rsidR="00517127" w:rsidRDefault="00000000">
      <w:pPr>
        <w:pStyle w:val="Ttulo1"/>
        <w:spacing w:before="300" w:after="200"/>
      </w:pPr>
      <w:r>
        <w:rPr>
          <w:b/>
          <w:bCs/>
          <w:color w:val="2E7D5B"/>
        </w:rPr>
        <w:t>3. Desarrollo del proyecto</w:t>
      </w:r>
    </w:p>
    <w:p w14:paraId="5C33C4FC" w14:textId="77777777" w:rsidR="00517127" w:rsidRDefault="00000000">
      <w:pPr>
        <w:spacing w:after="160" w:line="276" w:lineRule="auto"/>
      </w:pPr>
      <w:r>
        <w:rPr>
          <w:sz w:val="22"/>
          <w:szCs w:val="22"/>
        </w:rPr>
        <w:t>El equipo relata a continuación, con sus propias palabras, el trabajo realizado sobre el diseño, la validación y la comunicación del SGRSI durante esta etapa, en línea con lo solicitado en la letra del proyecto para la Segunda Entrega.</w:t>
      </w:r>
    </w:p>
    <w:p w14:paraId="020D35B2" w14:textId="4E6E7423" w:rsidR="00517127" w:rsidRDefault="00000000" w:rsidP="007C3BCF">
      <w:pPr>
        <w:pStyle w:val="Ttulo2"/>
        <w:spacing w:before="240" w:after="160"/>
        <w:rPr>
          <w:b/>
          <w:bCs/>
          <w:color w:val="2E6F5E"/>
        </w:rPr>
      </w:pPr>
      <w:r w:rsidRPr="007B59DA">
        <w:rPr>
          <w:b/>
          <w:bCs/>
          <w:color w:val="2E6F5E"/>
        </w:rPr>
        <w:t>3.1 Prototipo funcional (baja fidelidad)</w:t>
      </w:r>
    </w:p>
    <w:p w14:paraId="279D109E" w14:textId="10647E6E" w:rsidR="00392911" w:rsidRPr="00392911" w:rsidRDefault="009C7BA3">
      <w:pPr>
        <w:spacing w:after="200" w:line="276" w:lineRule="auto"/>
        <w:rPr>
          <w:b/>
          <w:bCs/>
          <w:color w:val="000000" w:themeColor="text1"/>
          <w:sz w:val="26"/>
          <w:szCs w:val="26"/>
        </w:rPr>
      </w:pPr>
      <w:r w:rsidRPr="009B7883">
        <w:rPr>
          <w:b/>
          <w:bCs/>
          <w:color w:val="000000" w:themeColor="text1"/>
          <w:sz w:val="26"/>
          <w:szCs w:val="26"/>
        </w:rPr>
        <w:t xml:space="preserve">Ver recorrido en video del prototipo en el Anexo </w:t>
      </w:r>
      <w:r w:rsidR="009B7883" w:rsidRPr="009B7883">
        <w:rPr>
          <w:b/>
          <w:bCs/>
          <w:color w:val="000000" w:themeColor="text1"/>
          <w:sz w:val="26"/>
          <w:szCs w:val="26"/>
        </w:rPr>
        <w:t>5</w:t>
      </w:r>
      <w:r w:rsidR="00392911">
        <w:rPr>
          <w:b/>
          <w:bCs/>
          <w:color w:val="000000" w:themeColor="text1"/>
          <w:sz w:val="26"/>
          <w:szCs w:val="26"/>
        </w:rPr>
        <w:t xml:space="preserve"> y capturas del miro</w:t>
      </w:r>
    </w:p>
    <w:p w14:paraId="4FD199F2" w14:textId="77777777" w:rsidR="00517127" w:rsidRPr="007B59DA" w:rsidRDefault="00000000">
      <w:pPr>
        <w:pStyle w:val="Ttulo2"/>
        <w:spacing w:before="240" w:after="160"/>
        <w:rPr>
          <w:color w:val="2E6F5E"/>
        </w:rPr>
      </w:pPr>
      <w:r w:rsidRPr="007B59DA">
        <w:rPr>
          <w:b/>
          <w:bCs/>
          <w:color w:val="2E6F5E"/>
        </w:rPr>
        <w:t xml:space="preserve">3.2 Validación con usuarios y análisis del </w:t>
      </w:r>
      <w:proofErr w:type="spellStart"/>
      <w:r w:rsidRPr="007B59DA">
        <w:rPr>
          <w:b/>
          <w:bCs/>
          <w:color w:val="2E6F5E"/>
        </w:rPr>
        <w:t>feedback</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58D807A3" w14:textId="77777777" w:rsidTr="003A3095">
        <w:tc>
          <w:tcPr>
            <w:tcW w:w="0" w:type="auto"/>
            <w:shd w:val="clear" w:color="auto" w:fill="2E6F5E"/>
            <w:tcMar>
              <w:top w:w="100" w:type="dxa"/>
              <w:left w:w="150" w:type="dxa"/>
              <w:bottom w:w="100" w:type="dxa"/>
              <w:right w:w="150" w:type="dxa"/>
            </w:tcMar>
          </w:tcPr>
          <w:p w14:paraId="370BC02B" w14:textId="77777777" w:rsidR="00517127" w:rsidRDefault="00000000">
            <w:r>
              <w:rPr>
                <w:b/>
                <w:bCs/>
                <w:color w:val="FFFFFF"/>
                <w:sz w:val="22"/>
                <w:szCs w:val="22"/>
              </w:rPr>
              <w:t>Requerimientos cubiertos — Validación</w:t>
            </w:r>
          </w:p>
        </w:tc>
      </w:tr>
      <w:tr w:rsidR="00517127" w14:paraId="2D67AAB7" w14:textId="77777777">
        <w:tc>
          <w:tcPr>
            <w:tcW w:w="0" w:type="auto"/>
            <w:shd w:val="clear" w:color="auto" w:fill="F2F2F2"/>
            <w:tcMar>
              <w:top w:w="120" w:type="dxa"/>
              <w:left w:w="150" w:type="dxa"/>
              <w:bottom w:w="120" w:type="dxa"/>
              <w:right w:w="150" w:type="dxa"/>
            </w:tcMar>
          </w:tcPr>
          <w:p w14:paraId="72A9E622" w14:textId="77777777" w:rsidR="00517127" w:rsidRDefault="00000000">
            <w:pPr>
              <w:pStyle w:val="Prrafodelista"/>
              <w:numPr>
                <w:ilvl w:val="0"/>
                <w:numId w:val="1"/>
              </w:numPr>
              <w:spacing w:after="60"/>
            </w:pPr>
            <w:r>
              <w:rPr>
                <w:sz w:val="21"/>
                <w:szCs w:val="21"/>
              </w:rPr>
              <w:t>Prueba del prototipo con usuarios reales o simulados, registrando opiniones, dificultades detectadas y sugerencias de mejora.</w:t>
            </w:r>
          </w:p>
          <w:p w14:paraId="7AEE9218" w14:textId="77777777" w:rsidR="00517127" w:rsidRDefault="00000000">
            <w:pPr>
              <w:pStyle w:val="Prrafodelista"/>
              <w:numPr>
                <w:ilvl w:val="0"/>
                <w:numId w:val="1"/>
              </w:numPr>
              <w:spacing w:after="60"/>
            </w:pPr>
            <w:r>
              <w:rPr>
                <w:sz w:val="21"/>
                <w:szCs w:val="21"/>
              </w:rPr>
              <w:t>Identificación de los principales aprendizajes obtenidos en la instancia de validación.</w:t>
            </w:r>
          </w:p>
        </w:tc>
      </w:tr>
    </w:tbl>
    <w:p w14:paraId="1D455C90" w14:textId="07AE66CE" w:rsidR="00DB148F" w:rsidRP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 xml:space="preserve">Registro y análisis del </w:t>
      </w:r>
      <w:proofErr w:type="spellStart"/>
      <w:r w:rsidRPr="00563038">
        <w:rPr>
          <w:b/>
          <w:bCs/>
          <w:i/>
          <w:iCs/>
          <w:color w:val="000000" w:themeColor="text1"/>
          <w:sz w:val="21"/>
          <w:szCs w:val="21"/>
        </w:rPr>
        <w:t>feedback</w:t>
      </w:r>
      <w:proofErr w:type="spellEnd"/>
    </w:p>
    <w:tbl>
      <w:tblPr>
        <w:tblStyle w:val="Tablaconcuadrcula"/>
        <w:tblW w:w="0" w:type="auto"/>
        <w:tblLook w:val="04A0" w:firstRow="1" w:lastRow="0" w:firstColumn="1" w:lastColumn="0" w:noHBand="0" w:noVBand="1"/>
      </w:tblPr>
      <w:tblGrid>
        <w:gridCol w:w="3398"/>
        <w:gridCol w:w="3399"/>
        <w:gridCol w:w="3399"/>
      </w:tblGrid>
      <w:tr w:rsidR="00563038" w14:paraId="69751175" w14:textId="77777777" w:rsidTr="00563038">
        <w:tc>
          <w:tcPr>
            <w:tcW w:w="3398" w:type="dxa"/>
          </w:tcPr>
          <w:p w14:paraId="654D1438" w14:textId="71EDF225"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Área</w:t>
            </w:r>
          </w:p>
        </w:tc>
        <w:tc>
          <w:tcPr>
            <w:tcW w:w="3399" w:type="dxa"/>
          </w:tcPr>
          <w:p w14:paraId="590D9A62" w14:textId="6D8E2CB9" w:rsidR="00563038" w:rsidRDefault="00563038" w:rsidP="00FF7912">
            <w:pPr>
              <w:pStyle w:val="Ttulo2"/>
              <w:spacing w:before="240" w:after="160"/>
              <w:rPr>
                <w:i/>
                <w:iCs/>
                <w:color w:val="000000" w:themeColor="text1"/>
                <w:sz w:val="21"/>
                <w:szCs w:val="21"/>
              </w:rPr>
            </w:pPr>
            <w:proofErr w:type="spellStart"/>
            <w:r w:rsidRPr="00563038">
              <w:rPr>
                <w:i/>
                <w:iCs/>
                <w:color w:val="000000" w:themeColor="text1"/>
                <w:sz w:val="21"/>
                <w:szCs w:val="21"/>
              </w:rPr>
              <w:t>Feedback</w:t>
            </w:r>
            <w:proofErr w:type="spellEnd"/>
            <w:r w:rsidRPr="00563038">
              <w:rPr>
                <w:i/>
                <w:iCs/>
                <w:color w:val="000000" w:themeColor="text1"/>
                <w:sz w:val="21"/>
                <w:szCs w:val="21"/>
              </w:rPr>
              <w:t xml:space="preserve"> recibido</w:t>
            </w:r>
          </w:p>
        </w:tc>
        <w:tc>
          <w:tcPr>
            <w:tcW w:w="3399" w:type="dxa"/>
          </w:tcPr>
          <w:p w14:paraId="54910BCA" w14:textId="77777777" w:rsidR="00563038" w:rsidRPr="00563038" w:rsidRDefault="00563038" w:rsidP="00563038">
            <w:pPr>
              <w:pStyle w:val="Ttulo2"/>
              <w:spacing w:before="240" w:after="160"/>
              <w:rPr>
                <w:i/>
                <w:iCs/>
                <w:color w:val="000000" w:themeColor="text1"/>
                <w:sz w:val="21"/>
                <w:szCs w:val="21"/>
              </w:rPr>
            </w:pPr>
            <w:r w:rsidRPr="00563038">
              <w:rPr>
                <w:i/>
                <w:iCs/>
                <w:color w:val="000000" w:themeColor="text1"/>
                <w:sz w:val="21"/>
                <w:szCs w:val="21"/>
              </w:rPr>
              <w:t>Acción de mejora</w:t>
            </w:r>
          </w:p>
          <w:p w14:paraId="79E88CF8" w14:textId="77777777" w:rsidR="00563038" w:rsidRDefault="00563038" w:rsidP="00FF7912">
            <w:pPr>
              <w:pStyle w:val="Ttulo2"/>
              <w:spacing w:before="240" w:after="160"/>
              <w:rPr>
                <w:i/>
                <w:iCs/>
                <w:color w:val="000000" w:themeColor="text1"/>
                <w:sz w:val="21"/>
                <w:szCs w:val="21"/>
              </w:rPr>
            </w:pPr>
          </w:p>
        </w:tc>
      </w:tr>
      <w:tr w:rsidR="00563038" w14:paraId="398460BA" w14:textId="77777777" w:rsidTr="00563038">
        <w:tc>
          <w:tcPr>
            <w:tcW w:w="3398" w:type="dxa"/>
          </w:tcPr>
          <w:p w14:paraId="4B2BB003" w14:textId="19EB5B96" w:rsid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Ingeniería de Software</w:t>
            </w:r>
          </w:p>
        </w:tc>
        <w:tc>
          <w:tcPr>
            <w:tcW w:w="3399" w:type="dxa"/>
          </w:tcPr>
          <w:p w14:paraId="660C3C41" w14:textId="448C1270"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Se indicó que debemos mejorar la forma en que planteamos y organizamos las tareas, estableciendo las reglas y criterios solicitados en la letra.</w:t>
            </w:r>
          </w:p>
        </w:tc>
        <w:tc>
          <w:tcPr>
            <w:tcW w:w="3399" w:type="dxa"/>
          </w:tcPr>
          <w:p w14:paraId="7E70694B" w14:textId="605F3F4E"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Revisar las tareas existentes y adaptarlas a los criterios establecidos, asegurándonos de que cada tarea contenga la información solicitada y esté correctamente organizada.</w:t>
            </w:r>
          </w:p>
        </w:tc>
      </w:tr>
      <w:tr w:rsidR="00563038" w14:paraId="10719A1A" w14:textId="77777777" w:rsidTr="00563038">
        <w:tc>
          <w:tcPr>
            <w:tcW w:w="3398" w:type="dxa"/>
          </w:tcPr>
          <w:p w14:paraId="267F8A6D" w14:textId="212169FA" w:rsid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Programación Full Stack</w:t>
            </w:r>
          </w:p>
        </w:tc>
        <w:tc>
          <w:tcPr>
            <w:tcW w:w="3399" w:type="dxa"/>
          </w:tcPr>
          <w:p w14:paraId="05EE3CAF" w14:textId="1BF6F857"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Se indicó que debemos organizar mejor el código.</w:t>
            </w:r>
          </w:p>
        </w:tc>
        <w:tc>
          <w:tcPr>
            <w:tcW w:w="3399" w:type="dxa"/>
          </w:tcPr>
          <w:p w14:paraId="1F9ACB2F" w14:textId="24EDEF58"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Revisar la estructura de carpetas y archivos para mejorar la organización del código.</w:t>
            </w:r>
          </w:p>
        </w:tc>
      </w:tr>
      <w:tr w:rsidR="00563038" w14:paraId="4405D124" w14:textId="77777777" w:rsidTr="00563038">
        <w:tc>
          <w:tcPr>
            <w:tcW w:w="3398" w:type="dxa"/>
          </w:tcPr>
          <w:p w14:paraId="71318A9E" w14:textId="30E5721B" w:rsidR="00563038" w:rsidRDefault="00563038" w:rsidP="00FF7912">
            <w:pPr>
              <w:pStyle w:val="Ttulo2"/>
              <w:spacing w:before="240" w:after="160"/>
              <w:rPr>
                <w:i/>
                <w:iCs/>
                <w:color w:val="000000" w:themeColor="text1"/>
                <w:sz w:val="21"/>
                <w:szCs w:val="21"/>
              </w:rPr>
            </w:pPr>
            <w:r>
              <w:rPr>
                <w:i/>
                <w:iCs/>
                <w:color w:val="000000" w:themeColor="text1"/>
                <w:sz w:val="21"/>
                <w:szCs w:val="21"/>
              </w:rPr>
              <w:t xml:space="preserve"> </w:t>
            </w:r>
            <w:r w:rsidRPr="00563038">
              <w:rPr>
                <w:b/>
                <w:bCs/>
                <w:i/>
                <w:iCs/>
                <w:color w:val="000000" w:themeColor="text1"/>
                <w:sz w:val="21"/>
                <w:szCs w:val="21"/>
              </w:rPr>
              <w:t>Equipo de desarrollo</w:t>
            </w:r>
          </w:p>
        </w:tc>
        <w:tc>
          <w:tcPr>
            <w:tcW w:w="3399" w:type="dxa"/>
          </w:tcPr>
          <w:p w14:paraId="149FD1ED" w14:textId="460FA7D7"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El equipo identificó que algunas partes del proyecto necesitan una mejor coordinación entre los integrantes.</w:t>
            </w:r>
          </w:p>
        </w:tc>
        <w:tc>
          <w:tcPr>
            <w:tcW w:w="3399" w:type="dxa"/>
          </w:tcPr>
          <w:p w14:paraId="524534C2" w14:textId="5703CE31"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Mejorar la comunicación del equipo y definir con mayor claridad qué integrante se encarga de cada parte.</w:t>
            </w:r>
          </w:p>
        </w:tc>
      </w:tr>
      <w:tr w:rsidR="00563038" w14:paraId="136D38E4" w14:textId="77777777" w:rsidTr="00563038">
        <w:tc>
          <w:tcPr>
            <w:tcW w:w="3398" w:type="dxa"/>
          </w:tcPr>
          <w:p w14:paraId="2E3523AD" w14:textId="70CE8610"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lastRenderedPageBreak/>
              <w:t>Administración de Sistemas Operativos</w:t>
            </w:r>
          </w:p>
        </w:tc>
        <w:tc>
          <w:tcPr>
            <w:tcW w:w="3399" w:type="dxa"/>
          </w:tcPr>
          <w:p w14:paraId="47A67645" w14:textId="61A6CDBA"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 xml:space="preserve">El profesor indicó que debemos completar la configuración de la máquina virtual, agregar las evidencias correspondientes y realizar las configuraciones necesarias para el proyecto, como IP estática, UFW, Docker y Docker </w:t>
            </w:r>
            <w:proofErr w:type="spellStart"/>
            <w:r w:rsidRPr="00563038">
              <w:rPr>
                <w:i/>
                <w:iCs/>
                <w:color w:val="000000" w:themeColor="text1"/>
                <w:sz w:val="21"/>
                <w:szCs w:val="21"/>
              </w:rPr>
              <w:t>Compose</w:t>
            </w:r>
            <w:proofErr w:type="spellEnd"/>
            <w:r w:rsidRPr="00563038">
              <w:rPr>
                <w:i/>
                <w:iCs/>
                <w:color w:val="000000" w:themeColor="text1"/>
                <w:sz w:val="21"/>
                <w:szCs w:val="21"/>
              </w:rPr>
              <w:t>. También debemos agregar un plan de soporte técnico.</w:t>
            </w:r>
          </w:p>
        </w:tc>
        <w:tc>
          <w:tcPr>
            <w:tcW w:w="3399" w:type="dxa"/>
          </w:tcPr>
          <w:p w14:paraId="58140769" w14:textId="64797254" w:rsidR="00563038" w:rsidRPr="00563038" w:rsidRDefault="00563038" w:rsidP="00563038">
            <w:pPr>
              <w:pStyle w:val="Ttulo2"/>
              <w:spacing w:before="240" w:after="160"/>
              <w:rPr>
                <w:i/>
                <w:iCs/>
                <w:color w:val="000000" w:themeColor="text1"/>
                <w:sz w:val="21"/>
                <w:szCs w:val="21"/>
              </w:rPr>
            </w:pPr>
            <w:r w:rsidRPr="00563038">
              <w:rPr>
                <w:i/>
                <w:iCs/>
                <w:color w:val="000000" w:themeColor="text1"/>
                <w:sz w:val="21"/>
                <w:szCs w:val="21"/>
              </w:rPr>
              <w:t xml:space="preserve">Completar la configuración de la </w:t>
            </w:r>
            <w:proofErr w:type="spellStart"/>
            <w:r w:rsidRPr="00563038">
              <w:rPr>
                <w:i/>
                <w:iCs/>
                <w:color w:val="000000" w:themeColor="text1"/>
                <w:sz w:val="21"/>
                <w:szCs w:val="21"/>
              </w:rPr>
              <w:t>Áreamáquina</w:t>
            </w:r>
            <w:proofErr w:type="spellEnd"/>
            <w:r w:rsidRPr="00563038">
              <w:rPr>
                <w:i/>
                <w:iCs/>
                <w:color w:val="000000" w:themeColor="text1"/>
                <w:sz w:val="21"/>
                <w:szCs w:val="21"/>
              </w:rPr>
              <w:t xml:space="preserve"> virtual, realizar las configuraciones indicadas y agregar las capturas como evidencia. Además, incorporaremos el plan de soporte técnico.</w:t>
            </w:r>
          </w:p>
        </w:tc>
      </w:tr>
    </w:tbl>
    <w:p w14:paraId="621F9754" w14:textId="77777777" w:rsidR="00DB148F" w:rsidRDefault="00DB148F" w:rsidP="00FF7912">
      <w:pPr>
        <w:pStyle w:val="Ttulo2"/>
        <w:spacing w:before="240" w:after="160"/>
        <w:rPr>
          <w:i/>
          <w:iCs/>
          <w:color w:val="000000" w:themeColor="text1"/>
          <w:sz w:val="21"/>
          <w:szCs w:val="21"/>
        </w:rPr>
      </w:pPr>
    </w:p>
    <w:p w14:paraId="2147D77A"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 xml:space="preserve">2. Análisis del </w:t>
      </w:r>
      <w:proofErr w:type="spellStart"/>
      <w:r w:rsidRPr="000B0F41">
        <w:rPr>
          <w:b/>
          <w:bCs/>
          <w:i/>
          <w:iCs/>
          <w:color w:val="000000" w:themeColor="text1"/>
          <w:sz w:val="24"/>
          <w:szCs w:val="24"/>
        </w:rPr>
        <w:t>feedback</w:t>
      </w:r>
      <w:proofErr w:type="spellEnd"/>
    </w:p>
    <w:p w14:paraId="5C223657"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Ingeniería de Software</w:t>
      </w:r>
    </w:p>
    <w:p w14:paraId="278B8B56"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Nos dimos cuenta de que algunas tareas no cumplían con todos los criterios que pide la letra. Por eso, vamos a revisar las tareas que ya tenemos y corregirlas para que tengan la información necesaria y estén mejor organizadas. Esto nos va a ayudar a trabajar de una forma más ordenada y a que todos entendamos mejor qué se tiene que hacer.</w:t>
      </w:r>
    </w:p>
    <w:p w14:paraId="2F6D3304"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Programación Full Stack</w:t>
      </w:r>
    </w:p>
    <w:p w14:paraId="0B4AF2F4"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El docente nos indicó que tenemos que organizar mejor el código del proyecto. A partir de esto, vamos a revisar cómo tenemos distribuidos los archivos y las carpetas y ordenar cada parte según su función. De esta manera, va a ser más fácil encontrar los archivos y seguir trabajando en el proyecto.</w:t>
      </w:r>
    </w:p>
    <w:p w14:paraId="55572D97"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Administración de Sistemas Operativos</w:t>
      </w:r>
    </w:p>
    <w:p w14:paraId="0C7CE77B"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Nos dimos cuenta de que todavía faltaban algunas configuraciones y evidencias de la máquina virtual. Por eso, vamos a completar las configuraciones indicadas por el docente y agregar las capturas correspondientes. También vamos a incorporar un plan de soporte técnico para tener mejor organizada esta parte del proyecto.</w:t>
      </w:r>
    </w:p>
    <w:p w14:paraId="2EC90332"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Equipo de desarrollo</w:t>
      </w:r>
    </w:p>
    <w:p w14:paraId="708C60C4"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Como equipo vimos que en algunas partes del proyecto no estaba del todo claro quién se encargaba de cada tarea. Por eso, vamos a mejorar la comunicación y definir mejor las responsabilidades de cada integrante. Esto nos permitirá evitar confusiones y avanzar de una forma más coordinada.</w:t>
      </w:r>
    </w:p>
    <w:p w14:paraId="5469239B"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3. Conclusión</w:t>
      </w:r>
    </w:p>
    <w:p w14:paraId="6087DA6E"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 xml:space="preserve">El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nos ayudó a encontrar algunos puntos que podemos mejorar en el proyecto. A partir de los comentarios de los docentes y de lo que nosotros mismos vimos como equipo, vamos a mejorar la organización de las tareas, el código y la forma de trabajar entre nosotros. Estos cambios nos van a ayudar a llevar el proyecto de una manera más ordenada y clara.</w:t>
      </w:r>
    </w:p>
    <w:p w14:paraId="762D98AB" w14:textId="77777777" w:rsidR="00517127" w:rsidRPr="007B59DA" w:rsidRDefault="00000000">
      <w:pPr>
        <w:pStyle w:val="Ttulo2"/>
        <w:spacing w:before="240" w:after="160"/>
        <w:rPr>
          <w:color w:val="2E6F5E"/>
        </w:rPr>
      </w:pPr>
      <w:r w:rsidRPr="007B59DA">
        <w:rPr>
          <w:b/>
          <w:bCs/>
          <w:color w:val="2E6F5E"/>
        </w:rPr>
        <w:t>3.3 Ajustes en la propuesta de solución y revisión del problema inicial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0CA6D3C5" w14:textId="77777777" w:rsidTr="007B59DA">
        <w:tc>
          <w:tcPr>
            <w:tcW w:w="0" w:type="auto"/>
            <w:shd w:val="clear" w:color="auto" w:fill="2E6F5E"/>
            <w:tcMar>
              <w:top w:w="100" w:type="dxa"/>
              <w:left w:w="150" w:type="dxa"/>
              <w:bottom w:w="100" w:type="dxa"/>
              <w:right w:w="150" w:type="dxa"/>
            </w:tcMar>
          </w:tcPr>
          <w:p w14:paraId="4E46C956" w14:textId="77777777" w:rsidR="00517127" w:rsidRPr="007B59DA" w:rsidRDefault="00000000">
            <w:pPr>
              <w:rPr>
                <w:color w:val="2E6F5E"/>
              </w:rPr>
            </w:pPr>
            <w:r>
              <w:rPr>
                <w:b/>
                <w:bCs/>
                <w:color w:val="FFFFFF"/>
                <w:sz w:val="22"/>
                <w:szCs w:val="22"/>
              </w:rPr>
              <w:lastRenderedPageBreak/>
              <w:t>Requerimientos cubiertos — Ajustes</w:t>
            </w:r>
          </w:p>
        </w:tc>
      </w:tr>
      <w:tr w:rsidR="00517127" w14:paraId="5AB85DF0" w14:textId="77777777">
        <w:tc>
          <w:tcPr>
            <w:tcW w:w="0" w:type="auto"/>
            <w:shd w:val="clear" w:color="auto" w:fill="F2F2F2"/>
            <w:tcMar>
              <w:top w:w="120" w:type="dxa"/>
              <w:left w:w="150" w:type="dxa"/>
              <w:bottom w:w="120" w:type="dxa"/>
              <w:right w:w="150" w:type="dxa"/>
            </w:tcMar>
          </w:tcPr>
          <w:p w14:paraId="7716D2C7" w14:textId="77777777" w:rsidR="00517127" w:rsidRDefault="00000000">
            <w:pPr>
              <w:pStyle w:val="Prrafodelista"/>
              <w:numPr>
                <w:ilvl w:val="0"/>
                <w:numId w:val="1"/>
              </w:numPr>
              <w:spacing w:after="60"/>
            </w:pPr>
            <w:r>
              <w:rPr>
                <w:sz w:val="21"/>
                <w:szCs w:val="21"/>
              </w:rPr>
              <w:t>Modificaciones realizadas al sistema en base a lo observado en la validación, con justificación de las decisiones.</w:t>
            </w:r>
          </w:p>
          <w:p w14:paraId="41A10E8F" w14:textId="77777777" w:rsidR="00517127" w:rsidRDefault="00000000">
            <w:pPr>
              <w:pStyle w:val="Prrafodelista"/>
              <w:numPr>
                <w:ilvl w:val="0"/>
                <w:numId w:val="1"/>
              </w:numPr>
              <w:spacing w:after="60"/>
            </w:pPr>
            <w:r>
              <w:rPr>
                <w:sz w:val="21"/>
                <w:szCs w:val="21"/>
              </w:rPr>
              <w:t>Revisión del problema inicial y análisis de si la comprensión del problema cambió o se profundizó.</w:t>
            </w:r>
          </w:p>
        </w:tc>
      </w:tr>
    </w:tbl>
    <w:p w14:paraId="52EDC060" w14:textId="368C81E0" w:rsidR="003A3095" w:rsidRPr="000B0F41" w:rsidRDefault="003A3095" w:rsidP="003A3095">
      <w:pPr>
        <w:pStyle w:val="Prrafodelista"/>
        <w:numPr>
          <w:ilvl w:val="0"/>
          <w:numId w:val="3"/>
        </w:numPr>
        <w:spacing w:after="200" w:line="276" w:lineRule="auto"/>
        <w:rPr>
          <w:i/>
          <w:iCs/>
          <w:color w:val="000000" w:themeColor="text1"/>
          <w:sz w:val="24"/>
          <w:szCs w:val="24"/>
        </w:rPr>
      </w:pPr>
      <w:r w:rsidRPr="000B0F41">
        <w:rPr>
          <w:i/>
          <w:iCs/>
          <w:color w:val="000000" w:themeColor="text1"/>
          <w:sz w:val="24"/>
          <w:szCs w:val="24"/>
        </w:rPr>
        <w:t xml:space="preserve">Introducción El presente documento tiene como objetivo registrar y justificar los ajustes realizados a la propuesta del sistema SGRSI (Sistema de Gestión de Recursos y Soporte de Informática) por parte del equipo </w:t>
      </w:r>
      <w:proofErr w:type="spellStart"/>
      <w:r w:rsidRPr="000B0F41">
        <w:rPr>
          <w:i/>
          <w:iCs/>
          <w:color w:val="000000" w:themeColor="text1"/>
          <w:sz w:val="24"/>
          <w:szCs w:val="24"/>
        </w:rPr>
        <w:t>DataMiners</w:t>
      </w:r>
      <w:proofErr w:type="spellEnd"/>
      <w:r w:rsidRPr="000B0F41">
        <w:rPr>
          <w:i/>
          <w:iCs/>
          <w:color w:val="000000" w:themeColor="text1"/>
          <w:sz w:val="24"/>
          <w:szCs w:val="24"/>
        </w:rPr>
        <w:t xml:space="preserve">, a partir del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recibido y de las dificultades técnicas detectadas durante el propio proceso de desarrollo. A diferencia del registro de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general del proyecto, este documento se centra específicamente en los cambios aplicados al sistema (modelo de datos y </w:t>
      </w:r>
      <w:proofErr w:type="spellStart"/>
      <w:r w:rsidRPr="000B0F41">
        <w:rPr>
          <w:i/>
          <w:iCs/>
          <w:color w:val="000000" w:themeColor="text1"/>
          <w:sz w:val="24"/>
          <w:szCs w:val="24"/>
        </w:rPr>
        <w:t>backend</w:t>
      </w:r>
      <w:proofErr w:type="spellEnd"/>
      <w:r w:rsidRPr="000B0F41">
        <w:rPr>
          <w:i/>
          <w:iCs/>
          <w:color w:val="000000" w:themeColor="text1"/>
          <w:sz w:val="24"/>
          <w:szCs w:val="24"/>
        </w:rPr>
        <w:t>) y en la fundamentación de cada uno de ellos. 2. Registro de ajustes realizados a la propuesta A continuación se detallan los cambios aplicados a la propuesta original del sistema, indicando el origen del ajuste, en qué consistió el cambio y la justificación correspondiente.</w:t>
      </w:r>
    </w:p>
    <w:tbl>
      <w:tblPr>
        <w:tblStyle w:val="Tablaconcuadrcula"/>
        <w:tblW w:w="0" w:type="auto"/>
        <w:tblInd w:w="720" w:type="dxa"/>
        <w:tblLook w:val="04A0" w:firstRow="1" w:lastRow="0" w:firstColumn="1" w:lastColumn="0" w:noHBand="0" w:noVBand="1"/>
      </w:tblPr>
      <w:tblGrid>
        <w:gridCol w:w="3165"/>
        <w:gridCol w:w="3168"/>
        <w:gridCol w:w="3143"/>
      </w:tblGrid>
      <w:tr w:rsidR="003A3095" w14:paraId="45C15A04" w14:textId="77777777" w:rsidTr="00DB148F">
        <w:tc>
          <w:tcPr>
            <w:tcW w:w="3165" w:type="dxa"/>
            <w:shd w:val="clear" w:color="auto" w:fill="2E6F5E"/>
          </w:tcPr>
          <w:p w14:paraId="2EE35E9B" w14:textId="38C52FCA" w:rsidR="003A3095" w:rsidRDefault="003A3095" w:rsidP="003A3095">
            <w:pPr>
              <w:pStyle w:val="Prrafodelista"/>
              <w:spacing w:after="200" w:line="276" w:lineRule="auto"/>
              <w:rPr>
                <w:i/>
                <w:iCs/>
                <w:color w:val="7F7F7F"/>
                <w:sz w:val="21"/>
                <w:szCs w:val="21"/>
              </w:rPr>
            </w:pPr>
            <w:r w:rsidRPr="00DB148F">
              <w:rPr>
                <w:i/>
                <w:iCs/>
                <w:color w:val="000000" w:themeColor="text1"/>
                <w:sz w:val="21"/>
                <w:szCs w:val="21"/>
              </w:rPr>
              <w:t>Origen / Área</w:t>
            </w:r>
          </w:p>
        </w:tc>
        <w:tc>
          <w:tcPr>
            <w:tcW w:w="3168" w:type="dxa"/>
            <w:shd w:val="clear" w:color="auto" w:fill="2E6F5E"/>
          </w:tcPr>
          <w:p w14:paraId="63B12FA8" w14:textId="77EB3C2E" w:rsidR="003A3095" w:rsidRDefault="00DB148F" w:rsidP="003A3095">
            <w:pPr>
              <w:pStyle w:val="Prrafodelista"/>
              <w:spacing w:after="200" w:line="276" w:lineRule="auto"/>
              <w:rPr>
                <w:i/>
                <w:iCs/>
                <w:color w:val="7F7F7F"/>
                <w:sz w:val="21"/>
                <w:szCs w:val="21"/>
              </w:rPr>
            </w:pPr>
            <w:r w:rsidRPr="00DB148F">
              <w:rPr>
                <w:i/>
                <w:iCs/>
                <w:color w:val="000000" w:themeColor="text1"/>
                <w:sz w:val="21"/>
                <w:szCs w:val="21"/>
              </w:rPr>
              <w:t>Cambio realizado</w:t>
            </w:r>
          </w:p>
        </w:tc>
        <w:tc>
          <w:tcPr>
            <w:tcW w:w="3143" w:type="dxa"/>
            <w:shd w:val="clear" w:color="auto" w:fill="2E6F5E"/>
          </w:tcPr>
          <w:p w14:paraId="1F7E2796" w14:textId="5C544A12"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justificación</w:t>
            </w:r>
          </w:p>
        </w:tc>
      </w:tr>
      <w:tr w:rsidR="003A3095" w14:paraId="15C58056" w14:textId="77777777" w:rsidTr="00DB148F">
        <w:tc>
          <w:tcPr>
            <w:tcW w:w="3165" w:type="dxa"/>
          </w:tcPr>
          <w:p w14:paraId="25A731F5" w14:textId="56BBB62F"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Base de datos (detectado por el equipo durante el desarrollo)</w:t>
            </w:r>
          </w:p>
        </w:tc>
        <w:tc>
          <w:tcPr>
            <w:tcW w:w="3168" w:type="dxa"/>
          </w:tcPr>
          <w:p w14:paraId="1A344A11" w14:textId="24A54A4D"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El proyecto no contaba con una base de datos implementada. Se diseñó y creó la base de datos del sistema SGRSI</w:t>
            </w:r>
          </w:p>
        </w:tc>
        <w:tc>
          <w:tcPr>
            <w:tcW w:w="3143" w:type="dxa"/>
          </w:tcPr>
          <w:p w14:paraId="630A1B48" w14:textId="5F5F22AD"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Se creo la base de datos ya que era una de las tareas de la segunda entrega.</w:t>
            </w:r>
          </w:p>
        </w:tc>
      </w:tr>
      <w:tr w:rsidR="003A3095" w:rsidRPr="00DB148F" w14:paraId="3B018990" w14:textId="77777777" w:rsidTr="00DB148F">
        <w:tc>
          <w:tcPr>
            <w:tcW w:w="3165" w:type="dxa"/>
          </w:tcPr>
          <w:p w14:paraId="54D91B4A" w14:textId="1EDDAB95" w:rsidR="003A3095" w:rsidRPr="00DB148F" w:rsidRDefault="00DB148F" w:rsidP="003A3095">
            <w:pPr>
              <w:pStyle w:val="Prrafodelista"/>
              <w:spacing w:after="200" w:line="276" w:lineRule="auto"/>
              <w:rPr>
                <w:i/>
                <w:iCs/>
                <w:color w:val="000000" w:themeColor="text1"/>
                <w:sz w:val="21"/>
                <w:szCs w:val="21"/>
                <w:lang w:val="en-US"/>
              </w:rPr>
            </w:pPr>
            <w:proofErr w:type="spellStart"/>
            <w:r w:rsidRPr="00DB148F">
              <w:rPr>
                <w:i/>
                <w:iCs/>
                <w:color w:val="000000" w:themeColor="text1"/>
                <w:sz w:val="21"/>
                <w:szCs w:val="21"/>
                <w:lang w:val="en-US"/>
              </w:rPr>
              <w:t>Programación</w:t>
            </w:r>
            <w:proofErr w:type="spellEnd"/>
            <w:r w:rsidRPr="00DB148F">
              <w:rPr>
                <w:i/>
                <w:iCs/>
                <w:color w:val="000000" w:themeColor="text1"/>
                <w:sz w:val="21"/>
                <w:szCs w:val="21"/>
                <w:lang w:val="en-US"/>
              </w:rPr>
              <w:t xml:space="preserve"> Full Stack (feedback </w:t>
            </w:r>
            <w:proofErr w:type="spellStart"/>
            <w:r w:rsidRPr="00DB148F">
              <w:rPr>
                <w:i/>
                <w:iCs/>
                <w:color w:val="000000" w:themeColor="text1"/>
                <w:sz w:val="21"/>
                <w:szCs w:val="21"/>
                <w:lang w:val="en-US"/>
              </w:rPr>
              <w:t>docente</w:t>
            </w:r>
            <w:proofErr w:type="spellEnd"/>
            <w:r w:rsidRPr="00DB148F">
              <w:rPr>
                <w:i/>
                <w:iCs/>
                <w:color w:val="000000" w:themeColor="text1"/>
                <w:sz w:val="21"/>
                <w:szCs w:val="21"/>
                <w:lang w:val="en-US"/>
              </w:rPr>
              <w:t>)</w:t>
            </w:r>
          </w:p>
        </w:tc>
        <w:tc>
          <w:tcPr>
            <w:tcW w:w="3168" w:type="dxa"/>
          </w:tcPr>
          <w:p w14:paraId="27F8BAA1" w14:textId="626125A6"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 xml:space="preserve">Se ajustó el enfoque de desarrollo del </w:t>
            </w:r>
            <w:proofErr w:type="spellStart"/>
            <w:r w:rsidRPr="00DB148F">
              <w:rPr>
                <w:i/>
                <w:iCs/>
                <w:color w:val="000000" w:themeColor="text1"/>
                <w:sz w:val="21"/>
                <w:szCs w:val="21"/>
              </w:rPr>
              <w:t>backend</w:t>
            </w:r>
            <w:proofErr w:type="spellEnd"/>
            <w:r w:rsidRPr="00DB148F">
              <w:rPr>
                <w:i/>
                <w:iCs/>
                <w:color w:val="000000" w:themeColor="text1"/>
                <w:sz w:val="21"/>
                <w:szCs w:val="21"/>
              </w:rPr>
              <w:t>, alineándolo al camino de arquitectura en tres capas que están siguiendo el resto de los equipos del curso.</w:t>
            </w:r>
          </w:p>
        </w:tc>
        <w:tc>
          <w:tcPr>
            <w:tcW w:w="3143" w:type="dxa"/>
          </w:tcPr>
          <w:p w14:paraId="0C1C76AD" w14:textId="7AB5446C"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El docente indicó que el camino que el equipo estaba siguiendo no era incorrecto, pero recomendó adoptar el enfoque estándar del curso.</w:t>
            </w:r>
          </w:p>
        </w:tc>
      </w:tr>
    </w:tbl>
    <w:p w14:paraId="1B07F796" w14:textId="77777777"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 xml:space="preserve">Base de datos Hasta esta etapa del proyecto, el equipo contaba con el modelo entidad-relación y el diseño lógico de la base de datos, pero no con su implementación efectiva. Al comenzar a desarrollar el </w:t>
      </w:r>
      <w:proofErr w:type="spellStart"/>
      <w:r w:rsidRPr="000B0F41">
        <w:rPr>
          <w:i/>
          <w:iCs/>
          <w:color w:val="000000" w:themeColor="text1"/>
          <w:sz w:val="24"/>
          <w:szCs w:val="24"/>
        </w:rPr>
        <w:t>backend</w:t>
      </w:r>
      <w:proofErr w:type="spellEnd"/>
      <w:r w:rsidRPr="000B0F41">
        <w:rPr>
          <w:i/>
          <w:iCs/>
          <w:color w:val="000000" w:themeColor="text1"/>
          <w:sz w:val="24"/>
          <w:szCs w:val="24"/>
        </w:rPr>
        <w:t>, esto se convirtió en un bloqueante: sin una base de datos creada no era posible probar el CRUD de ningún módulo, ni validar la autenticación RBAC, ni conectar la lógica de negocio con la capa de datos. Por este motivo, se dio prioridad a la creación de la base de datos, aplicando el diseño normalizado a 3FN ya definido en la etapa de análisis, con su correspondiente DDL documentado.</w:t>
      </w:r>
    </w:p>
    <w:p w14:paraId="1656E055" w14:textId="4EE4A3EC"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Enfoque de desarrollo (Programación Full Stack) El docente de Programación Full Stack indicó que el camino de desarrollo que el equipo venía siguiendo no era incorrecto, pero recomendó alinearse al enfoque que está adoptando la mayoría de los grupos del curso, en línea con la arquitectura en tres capas (presentación, lógica de negocio y datos) establecida como base del proyecto. El equipo evaluó la recomendación y decidió adoptarla para facilitar el seguimiento del avance por parte del docente y mantener consistencia con las convenciones utilizadas por el resto de los equipos.</w:t>
      </w:r>
    </w:p>
    <w:p w14:paraId="5080709B" w14:textId="31238544"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 xml:space="preserve">4. Conclusión Los ajustes realizados a la propuesta del sistema SGRSI reflejan un proceso de mejora continua por parte del equipo </w:t>
      </w:r>
      <w:proofErr w:type="spellStart"/>
      <w:r w:rsidRPr="000B0F41">
        <w:rPr>
          <w:i/>
          <w:iCs/>
          <w:color w:val="000000" w:themeColor="text1"/>
          <w:sz w:val="24"/>
          <w:szCs w:val="24"/>
        </w:rPr>
        <w:t>DataMiners</w:t>
      </w:r>
      <w:proofErr w:type="spellEnd"/>
      <w:r w:rsidRPr="000B0F41">
        <w:rPr>
          <w:i/>
          <w:iCs/>
          <w:color w:val="000000" w:themeColor="text1"/>
          <w:sz w:val="24"/>
          <w:szCs w:val="24"/>
        </w:rPr>
        <w:t xml:space="preserve">, tanto a partir de la retroalimentación docente como de las </w:t>
      </w:r>
      <w:r w:rsidRPr="000B0F41">
        <w:rPr>
          <w:i/>
          <w:iCs/>
          <w:color w:val="000000" w:themeColor="text1"/>
          <w:sz w:val="24"/>
          <w:szCs w:val="24"/>
        </w:rPr>
        <w:lastRenderedPageBreak/>
        <w:t xml:space="preserve">dificultades técnicas identificadas durante el propio desarrollo. La creación de la base de datos, indispensable para poder avanzar con el </w:t>
      </w:r>
      <w:proofErr w:type="spellStart"/>
      <w:r w:rsidRPr="000B0F41">
        <w:rPr>
          <w:i/>
          <w:iCs/>
          <w:color w:val="000000" w:themeColor="text1"/>
          <w:sz w:val="24"/>
          <w:szCs w:val="24"/>
        </w:rPr>
        <w:t>backend</w:t>
      </w:r>
      <w:proofErr w:type="spellEnd"/>
      <w:r w:rsidRPr="000B0F41">
        <w:rPr>
          <w:i/>
          <w:iCs/>
          <w:color w:val="000000" w:themeColor="text1"/>
          <w:sz w:val="24"/>
          <w:szCs w:val="24"/>
        </w:rPr>
        <w:t>, y la adecuación del enfoque de desarrollo al estándar del curso permiten fortalecer la coherencia del modelo de datos y la mantenibilidad del sistema, sin afectar el cumplimiento de los criterios establecidos en la letra del proyecto.</w:t>
      </w:r>
    </w:p>
    <w:p w14:paraId="4B3077DB" w14:textId="1DBDF25F" w:rsidR="00C5737D" w:rsidRPr="000B0F41" w:rsidRDefault="00C5737D" w:rsidP="00C5737D">
      <w:pPr>
        <w:spacing w:after="200" w:line="276" w:lineRule="auto"/>
        <w:rPr>
          <w:b/>
          <w:bCs/>
          <w:color w:val="2E6F5E"/>
          <w:sz w:val="24"/>
          <w:szCs w:val="24"/>
        </w:rPr>
      </w:pPr>
      <w:r w:rsidRPr="000B0F41">
        <w:rPr>
          <w:b/>
          <w:bCs/>
          <w:color w:val="2E6F5E"/>
          <w:sz w:val="24"/>
          <w:szCs w:val="24"/>
        </w:rPr>
        <w:t>Revisión del problema planteado</w:t>
      </w:r>
    </w:p>
    <w:p w14:paraId="5A51FE66" w14:textId="08AF6132" w:rsidR="00C5737D" w:rsidRPr="000B0F41" w:rsidRDefault="00C5737D" w:rsidP="00C5737D">
      <w:pPr>
        <w:spacing w:after="200" w:line="276" w:lineRule="auto"/>
        <w:rPr>
          <w:sz w:val="24"/>
          <w:szCs w:val="24"/>
        </w:rPr>
      </w:pPr>
      <w:r w:rsidRPr="000B0F41">
        <w:rPr>
          <w:sz w:val="24"/>
          <w:szCs w:val="24"/>
        </w:rPr>
        <w:t>En la primera entrega planteamos que la Coordinación de Informática del ITI gestionaba su inventario tecnológico mediante planillas Excel, formularios en papel y diferentes registros. Esto generaba riesgos de pérdida de información y dificultades para mantener un historial de las intervenciones y de los responsables ante pérdidas de equipos.</w:t>
      </w:r>
    </w:p>
    <w:p w14:paraId="1699751C" w14:textId="77777777" w:rsidR="00C5737D" w:rsidRPr="000B0F41" w:rsidRDefault="00C5737D" w:rsidP="00C5737D">
      <w:pPr>
        <w:spacing w:after="200" w:line="276" w:lineRule="auto"/>
        <w:rPr>
          <w:sz w:val="24"/>
          <w:szCs w:val="24"/>
        </w:rPr>
      </w:pPr>
      <w:r w:rsidRPr="000B0F41">
        <w:rPr>
          <w:sz w:val="24"/>
          <w:szCs w:val="24"/>
        </w:rPr>
        <w:t>Después de realizar la validación con usuarios, pudimos confirmar que el problema planteado inicialmente sigue siendo relevante. Sin embargo, nuestro entendimiento se profundizó, ya que pudimos observar con mayor claridad la importancia de contar con la información centralizada y de facilitar el seguimiento de los equipos, las intervenciones y las responsabilidades.</w:t>
      </w:r>
    </w:p>
    <w:p w14:paraId="182E75C9" w14:textId="77777777" w:rsidR="00C5737D" w:rsidRPr="000B0F41" w:rsidRDefault="00C5737D" w:rsidP="00C5737D">
      <w:pPr>
        <w:spacing w:after="200" w:line="276" w:lineRule="auto"/>
        <w:rPr>
          <w:sz w:val="24"/>
          <w:szCs w:val="24"/>
        </w:rPr>
      </w:pPr>
      <w:r w:rsidRPr="000B0F41">
        <w:rPr>
          <w:sz w:val="24"/>
          <w:szCs w:val="24"/>
        </w:rPr>
        <w:t>También comprendimos que el sistema no debe limitarse solamente a registrar el inventario, sino que debe permitir consultar y actualizar la información de forma sencilla, manteniendo un historial que ayude a realizar un mejor seguimiento de los recursos tecnológicos.</w:t>
      </w:r>
    </w:p>
    <w:p w14:paraId="496965DA" w14:textId="77777777" w:rsidR="00C5737D" w:rsidRPr="000B0F41" w:rsidRDefault="00C5737D" w:rsidP="00C5737D">
      <w:pPr>
        <w:spacing w:after="200" w:line="276" w:lineRule="auto"/>
        <w:rPr>
          <w:sz w:val="24"/>
          <w:szCs w:val="24"/>
        </w:rPr>
      </w:pPr>
      <w:r w:rsidRPr="000B0F41">
        <w:rPr>
          <w:sz w:val="24"/>
          <w:szCs w:val="24"/>
        </w:rPr>
        <w:t>Conclusión</w:t>
      </w:r>
    </w:p>
    <w:p w14:paraId="6B75411F" w14:textId="77777777" w:rsidR="00C5737D" w:rsidRPr="000B0F41" w:rsidRDefault="00C5737D" w:rsidP="00C5737D">
      <w:pPr>
        <w:spacing w:after="200" w:line="276" w:lineRule="auto"/>
        <w:rPr>
          <w:sz w:val="24"/>
          <w:szCs w:val="24"/>
        </w:rPr>
      </w:pPr>
      <w:r w:rsidRPr="000B0F41">
        <w:rPr>
          <w:sz w:val="24"/>
          <w:szCs w:val="24"/>
        </w:rPr>
        <w:t>El problema planteado en la primera entrega no cambió, pero nuestro entendimiento se profundizó después de la validación. Pudimos confirmar que la falta de centralización y de un historial claro dificulta la gestión del inventario y el seguimiento de los equipos. Por este motivo, consideramos que el SGRSI debe brindar una solución que centralice la información y facilite el control y seguimiento de los recursos informáticos.</w:t>
      </w:r>
    </w:p>
    <w:p w14:paraId="6F391DFB" w14:textId="4BB4913B" w:rsidR="00C5737D" w:rsidRDefault="00C5737D">
      <w:pPr>
        <w:spacing w:after="200" w:line="276" w:lineRule="auto"/>
      </w:pPr>
      <w:r>
        <w:t xml:space="preserve"> </w:t>
      </w:r>
    </w:p>
    <w:p w14:paraId="76172641" w14:textId="77777777" w:rsidR="00517127" w:rsidRPr="007B59DA" w:rsidRDefault="00000000">
      <w:pPr>
        <w:pStyle w:val="Ttulo2"/>
        <w:spacing w:before="240" w:after="160"/>
        <w:rPr>
          <w:color w:val="2E6F5E"/>
        </w:rPr>
      </w:pPr>
      <w:r w:rsidRPr="007B59DA">
        <w:rPr>
          <w:b/>
          <w:bCs/>
          <w:color w:val="2E6F5E"/>
        </w:rPr>
        <w:t>3.4 Registro del proceso de trabajo y segunda reflexión del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7A19B54B" w14:textId="77777777" w:rsidTr="007B59DA">
        <w:tc>
          <w:tcPr>
            <w:tcW w:w="0" w:type="auto"/>
            <w:shd w:val="clear" w:color="auto" w:fill="2E6F5E"/>
            <w:tcMar>
              <w:top w:w="100" w:type="dxa"/>
              <w:left w:w="150" w:type="dxa"/>
              <w:bottom w:w="100" w:type="dxa"/>
              <w:right w:w="150" w:type="dxa"/>
            </w:tcMar>
          </w:tcPr>
          <w:p w14:paraId="71238106" w14:textId="77777777" w:rsidR="00517127" w:rsidRDefault="00000000">
            <w:r>
              <w:rPr>
                <w:b/>
                <w:bCs/>
                <w:color w:val="FFFFFF"/>
                <w:sz w:val="22"/>
                <w:szCs w:val="22"/>
              </w:rPr>
              <w:t>Requerimientos cubiertos — Proceso y equipo</w:t>
            </w:r>
          </w:p>
        </w:tc>
      </w:tr>
      <w:tr w:rsidR="00517127" w14:paraId="0DADD095" w14:textId="77777777">
        <w:tc>
          <w:tcPr>
            <w:tcW w:w="0" w:type="auto"/>
            <w:shd w:val="clear" w:color="auto" w:fill="F2F2F2"/>
            <w:tcMar>
              <w:top w:w="120" w:type="dxa"/>
              <w:left w:w="150" w:type="dxa"/>
              <w:bottom w:w="120" w:type="dxa"/>
              <w:right w:w="150" w:type="dxa"/>
            </w:tcMar>
          </w:tcPr>
          <w:p w14:paraId="474CF0A9" w14:textId="77777777" w:rsidR="00517127" w:rsidRDefault="00000000">
            <w:pPr>
              <w:pStyle w:val="Prrafodelista"/>
              <w:numPr>
                <w:ilvl w:val="0"/>
                <w:numId w:val="1"/>
              </w:numPr>
              <w:spacing w:after="60"/>
            </w:pPr>
            <w:r>
              <w:rPr>
                <w:sz w:val="21"/>
                <w:szCs w:val="21"/>
              </w:rPr>
              <w:t>Continuidad de actas de reuniones, decisiones tomadas y tareas asignadas.</w:t>
            </w:r>
          </w:p>
          <w:p w14:paraId="6DB96B51" w14:textId="77777777" w:rsidR="00517127" w:rsidRDefault="00000000">
            <w:pPr>
              <w:pStyle w:val="Prrafodelista"/>
              <w:numPr>
                <w:ilvl w:val="0"/>
                <w:numId w:val="1"/>
              </w:numPr>
              <w:spacing w:after="60"/>
            </w:pPr>
            <w:r>
              <w:rPr>
                <w:sz w:val="21"/>
                <w:szCs w:val="21"/>
              </w:rPr>
              <w:t>Evidencias de colaboración y organización del equipo durante esta etapa.</w:t>
            </w:r>
          </w:p>
          <w:p w14:paraId="7D570027" w14:textId="77777777" w:rsidR="00517127" w:rsidRDefault="00000000">
            <w:pPr>
              <w:pStyle w:val="Prrafodelista"/>
              <w:numPr>
                <w:ilvl w:val="0"/>
                <w:numId w:val="1"/>
              </w:numPr>
              <w:spacing w:after="60"/>
            </w:pPr>
            <w:r>
              <w:rPr>
                <w:sz w:val="21"/>
                <w:szCs w:val="21"/>
              </w:rPr>
              <w:t>Segunda reflexión del equipo sobre el funcionamiento grupal y las mejoras respecto a la primera entrega.</w:t>
            </w:r>
          </w:p>
        </w:tc>
      </w:tr>
    </w:tbl>
    <w:p w14:paraId="077088E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Registro del proceso de trabajo</w:t>
      </w:r>
    </w:p>
    <w:p w14:paraId="0340A86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 xml:space="preserve">Durante la segunda etapa del proyecto, el equipo </w:t>
      </w:r>
      <w:proofErr w:type="spellStart"/>
      <w:r w:rsidRPr="00B356BB">
        <w:rPr>
          <w:b/>
          <w:bCs/>
          <w:i/>
          <w:iCs/>
          <w:color w:val="000000" w:themeColor="text1"/>
          <w:sz w:val="24"/>
          <w:szCs w:val="24"/>
        </w:rPr>
        <w:t>DataMiners</w:t>
      </w:r>
      <w:proofErr w:type="spellEnd"/>
      <w:r w:rsidRPr="00B356BB">
        <w:rPr>
          <w:b/>
          <w:bCs/>
          <w:i/>
          <w:iCs/>
          <w:color w:val="000000" w:themeColor="text1"/>
          <w:sz w:val="24"/>
          <w:szCs w:val="24"/>
        </w:rPr>
        <w:t xml:space="preserve"> continuó registrando su proceso de trabajo mediante actas de reunión. Estas actas permitieron dejar constancia de la asistencia de los integrantes, los temas tratados, las decisiones tomadas y las tareas realizadas durante el desarrollo de la segunda entrega.</w:t>
      </w:r>
    </w:p>
    <w:p w14:paraId="6288A6B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lastRenderedPageBreak/>
        <w:t>El proceso comenzó con reuniones destinadas a preparar la defensa de Programación Full Stack. Para esta instancia, el equipo recibió material de estudio y decidió repartir los diferentes temas para que cada integrante pudiera preparar una parte específica.</w:t>
      </w:r>
    </w:p>
    <w:p w14:paraId="2F70C8F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Posteriormente, el equipo comenzó a organizar las tareas correspondientes a la segunda entrega. Se acordó registrar las actividades en Trello y permitir que cada integrante seleccionara tareas de acuerdo con sus posibilidades. Además, se estableció una dinámica flexible en la que, si un integrante tenía dificultades para realizar una tarea, otro compañero con los conocimientos necesarios podía colaborar o hacerse cargo de ella.</w:t>
      </w:r>
    </w:p>
    <w:p w14:paraId="14DBBB8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Durante las reuniones siguientes también se trabajó en la organización general del equipo y en diferentes tareas del proyecto. Entre ellas se encontraban actividades relacionadas con el modelo relacional, la preparación de la entrega de UTULAB y tareas de Ciberseguridad.</w:t>
      </w:r>
    </w:p>
    <w:p w14:paraId="4CB6CCB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Un aspecto importante de esta etapa fue la búsqueda de una distribución más equilibrada del trabajo. El equipo realizó reuniones específicamente destinadas a ajustar la asignación de tareas, con el objetivo de evitar que algunos integrantes tuvieran una carga de trabajo considerablemente menor o mayor que los demás.</w:t>
      </w:r>
    </w:p>
    <w:p w14:paraId="1BD76C2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También se evidencia el trabajo colaborativo entre los integrantes. Por ejemplo, en una de las reuniones Francisco Camacho y Bruno Coirolo trabajaron en conjunto para finalizar las tablas correspondientes al modelo relacional solicitado para el proyecto.</w:t>
      </w:r>
    </w:p>
    <w:p w14:paraId="325DFE4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Luego de esta etapa inicial de organización, el equipo continuó registrando las reuniones y realizando un seguimiento de las tareas correspondientes a la segunda entrega. Se analizaron cambios solicitados durante la defensa de Programación, relacionados con la página y con la incorporación de las tablas y la base de datos SQL.</w:t>
      </w:r>
    </w:p>
    <w:p w14:paraId="5AF17E6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Al comenzar el trabajo correspondiente a la segunda entrega, se realizó una nueva distribución de responsabilidades. Nicolás Pereira quedó encargado de organizar las tareas en Trello, Álvaro Larrosa trabajó en la gestión de riesgos y Francisco Camacho junto con Bruno Coirolo se encargaron de preparar tareas correspondientes a Ingeniería.</w:t>
      </w:r>
    </w:p>
    <w:p w14:paraId="7D8C0D1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 xml:space="preserve">A medida que avanzó el trabajo, se realizaron reuniones de seguimiento para analizar el estado de los </w:t>
      </w:r>
      <w:proofErr w:type="spellStart"/>
      <w:r w:rsidRPr="00B356BB">
        <w:rPr>
          <w:b/>
          <w:bCs/>
          <w:i/>
          <w:iCs/>
          <w:color w:val="000000" w:themeColor="text1"/>
          <w:sz w:val="24"/>
          <w:szCs w:val="24"/>
        </w:rPr>
        <w:t>Sprints</w:t>
      </w:r>
      <w:proofErr w:type="spellEnd"/>
      <w:r w:rsidRPr="00B356BB">
        <w:rPr>
          <w:b/>
          <w:bCs/>
          <w:i/>
          <w:iCs/>
          <w:color w:val="000000" w:themeColor="text1"/>
          <w:sz w:val="24"/>
          <w:szCs w:val="24"/>
        </w:rPr>
        <w:t>, las dificultades encontradas y la necesidad de realizar cambios en las tareas asignadas. También se trabajó en actividades de Gestión de Riesgos, Plan de Contingencia, Ciberseguridad, Sistemas Operativos, Ingeniería y en el desarrollo del prototipo funcional de baja fidelidad.</w:t>
      </w:r>
    </w:p>
    <w:p w14:paraId="00DFF27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En algunas ocasiones, el equipo decidió no realizar una reunión formal para aprovechar el tiempo directamente en el estudio, la preparación de entregas o el avance individual de las tareas. Esta decisión permitió adaptar la organización del trabajo a las necesidades concretas del equipo.</w:t>
      </w:r>
    </w:p>
    <w:p w14:paraId="2A66A76A"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Como evidencia del proceso de trabajo colaborativo, se incluyen en el Anexo las actas de reunión N.º 1 a N.º 20, correspondientes a la segunda etapa del proyecto. Estas actas permiten observar la continuidad del trabajo, la participación de los integrantes, la distribución de responsabilidades y las decisiones tomadas durante el desarrollo de la segunda entrega.</w:t>
      </w:r>
    </w:p>
    <w:p w14:paraId="3F31469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Resumen del proceso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333"/>
        <w:gridCol w:w="7655"/>
      </w:tblGrid>
      <w:tr w:rsidR="00B356BB" w:rsidRPr="00B356BB" w14:paraId="28B4252E" w14:textId="77777777">
        <w:trPr>
          <w:tblHeader/>
          <w:tblCellSpacing w:w="15" w:type="dxa"/>
        </w:trPr>
        <w:tc>
          <w:tcPr>
            <w:tcW w:w="0" w:type="auto"/>
            <w:vAlign w:val="center"/>
            <w:hideMark/>
          </w:tcPr>
          <w:p w14:paraId="606E770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lastRenderedPageBreak/>
              <w:t>Actas</w:t>
            </w:r>
          </w:p>
        </w:tc>
        <w:tc>
          <w:tcPr>
            <w:tcW w:w="0" w:type="auto"/>
            <w:vAlign w:val="center"/>
            <w:hideMark/>
          </w:tcPr>
          <w:p w14:paraId="08D8E0B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Período</w:t>
            </w:r>
          </w:p>
        </w:tc>
        <w:tc>
          <w:tcPr>
            <w:tcW w:w="0" w:type="auto"/>
            <w:vAlign w:val="center"/>
            <w:hideMark/>
          </w:tcPr>
          <w:p w14:paraId="0331CDE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Principales actividades</w:t>
            </w:r>
          </w:p>
        </w:tc>
      </w:tr>
      <w:tr w:rsidR="00B356BB" w:rsidRPr="00B356BB" w14:paraId="378E221B" w14:textId="77777777">
        <w:trPr>
          <w:tblCellSpacing w:w="15" w:type="dxa"/>
        </w:trPr>
        <w:tc>
          <w:tcPr>
            <w:tcW w:w="0" w:type="auto"/>
            <w:vAlign w:val="center"/>
            <w:hideMark/>
          </w:tcPr>
          <w:p w14:paraId="2203138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 y N.º 2</w:t>
            </w:r>
          </w:p>
        </w:tc>
        <w:tc>
          <w:tcPr>
            <w:tcW w:w="0" w:type="auto"/>
            <w:vAlign w:val="center"/>
            <w:hideMark/>
          </w:tcPr>
          <w:p w14:paraId="6B110D4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12 y 13 de julio</w:t>
            </w:r>
          </w:p>
        </w:tc>
        <w:tc>
          <w:tcPr>
            <w:tcW w:w="0" w:type="auto"/>
            <w:vAlign w:val="center"/>
            <w:hideMark/>
          </w:tcPr>
          <w:p w14:paraId="0836C0C6"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Preparación y estudio para la defensa de Programación Full Stack. Distribución de temas entre los integrantes.</w:t>
            </w:r>
          </w:p>
        </w:tc>
      </w:tr>
      <w:tr w:rsidR="00B356BB" w:rsidRPr="00B356BB" w14:paraId="799D13E2" w14:textId="77777777">
        <w:trPr>
          <w:tblCellSpacing w:w="15" w:type="dxa"/>
        </w:trPr>
        <w:tc>
          <w:tcPr>
            <w:tcW w:w="0" w:type="auto"/>
            <w:vAlign w:val="center"/>
            <w:hideMark/>
          </w:tcPr>
          <w:p w14:paraId="62BF25C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3</w:t>
            </w:r>
          </w:p>
        </w:tc>
        <w:tc>
          <w:tcPr>
            <w:tcW w:w="0" w:type="auto"/>
            <w:vAlign w:val="center"/>
            <w:hideMark/>
          </w:tcPr>
          <w:p w14:paraId="5A19E19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14 de julio</w:t>
            </w:r>
          </w:p>
        </w:tc>
        <w:tc>
          <w:tcPr>
            <w:tcW w:w="0" w:type="auto"/>
            <w:vAlign w:val="center"/>
            <w:hideMark/>
          </w:tcPr>
          <w:p w14:paraId="2DF05FE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las tareas para la segunda entrega y futura carga en Trello.</w:t>
            </w:r>
          </w:p>
        </w:tc>
      </w:tr>
      <w:tr w:rsidR="00B356BB" w:rsidRPr="00B356BB" w14:paraId="15B16956" w14:textId="77777777">
        <w:trPr>
          <w:tblCellSpacing w:w="15" w:type="dxa"/>
        </w:trPr>
        <w:tc>
          <w:tcPr>
            <w:tcW w:w="0" w:type="auto"/>
            <w:vAlign w:val="center"/>
            <w:hideMark/>
          </w:tcPr>
          <w:p w14:paraId="1A10D0E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4</w:t>
            </w:r>
          </w:p>
        </w:tc>
        <w:tc>
          <w:tcPr>
            <w:tcW w:w="0" w:type="auto"/>
            <w:vAlign w:val="center"/>
            <w:hideMark/>
          </w:tcPr>
          <w:p w14:paraId="122B9F1E"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15 de julio</w:t>
            </w:r>
          </w:p>
        </w:tc>
        <w:tc>
          <w:tcPr>
            <w:tcW w:w="0" w:type="auto"/>
            <w:vAlign w:val="center"/>
            <w:hideMark/>
          </w:tcPr>
          <w:p w14:paraId="2E83E9E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Avance en el modelo relacional y preparación para UTULAB.</w:t>
            </w:r>
          </w:p>
        </w:tc>
      </w:tr>
      <w:tr w:rsidR="00B356BB" w:rsidRPr="00B356BB" w14:paraId="37DAA232" w14:textId="77777777">
        <w:trPr>
          <w:tblCellSpacing w:w="15" w:type="dxa"/>
        </w:trPr>
        <w:tc>
          <w:tcPr>
            <w:tcW w:w="0" w:type="auto"/>
            <w:vAlign w:val="center"/>
            <w:hideMark/>
          </w:tcPr>
          <w:p w14:paraId="5222CBFA"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5</w:t>
            </w:r>
          </w:p>
        </w:tc>
        <w:tc>
          <w:tcPr>
            <w:tcW w:w="0" w:type="auto"/>
            <w:vAlign w:val="center"/>
            <w:hideMark/>
          </w:tcPr>
          <w:p w14:paraId="1BF8177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16 de julio</w:t>
            </w:r>
          </w:p>
        </w:tc>
        <w:tc>
          <w:tcPr>
            <w:tcW w:w="0" w:type="auto"/>
            <w:vAlign w:val="center"/>
            <w:hideMark/>
          </w:tcPr>
          <w:p w14:paraId="17A88A9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Análisis y organización de la tarea grupal de Ciberseguridad.</w:t>
            </w:r>
          </w:p>
        </w:tc>
      </w:tr>
      <w:tr w:rsidR="00B356BB" w:rsidRPr="00B356BB" w14:paraId="4300EFD0" w14:textId="77777777">
        <w:trPr>
          <w:tblCellSpacing w:w="15" w:type="dxa"/>
        </w:trPr>
        <w:tc>
          <w:tcPr>
            <w:tcW w:w="0" w:type="auto"/>
            <w:vAlign w:val="center"/>
            <w:hideMark/>
          </w:tcPr>
          <w:p w14:paraId="598D26F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6</w:t>
            </w:r>
          </w:p>
        </w:tc>
        <w:tc>
          <w:tcPr>
            <w:tcW w:w="0" w:type="auto"/>
            <w:vAlign w:val="center"/>
            <w:hideMark/>
          </w:tcPr>
          <w:p w14:paraId="171D950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17 de julio</w:t>
            </w:r>
          </w:p>
        </w:tc>
        <w:tc>
          <w:tcPr>
            <w:tcW w:w="0" w:type="auto"/>
            <w:vAlign w:val="center"/>
            <w:hideMark/>
          </w:tcPr>
          <w:p w14:paraId="64EBBEB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Redistribución de tareas para equilibrar la carga de trabajo.</w:t>
            </w:r>
          </w:p>
        </w:tc>
      </w:tr>
      <w:tr w:rsidR="00B356BB" w:rsidRPr="00B356BB" w14:paraId="54734ACA" w14:textId="77777777">
        <w:trPr>
          <w:tblCellSpacing w:w="15" w:type="dxa"/>
        </w:trPr>
        <w:tc>
          <w:tcPr>
            <w:tcW w:w="0" w:type="auto"/>
            <w:vAlign w:val="center"/>
            <w:hideMark/>
          </w:tcPr>
          <w:p w14:paraId="15FCDD46"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7</w:t>
            </w:r>
          </w:p>
        </w:tc>
        <w:tc>
          <w:tcPr>
            <w:tcW w:w="0" w:type="auto"/>
            <w:vAlign w:val="center"/>
            <w:hideMark/>
          </w:tcPr>
          <w:p w14:paraId="20C190B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18 de julio</w:t>
            </w:r>
          </w:p>
        </w:tc>
        <w:tc>
          <w:tcPr>
            <w:tcW w:w="0" w:type="auto"/>
            <w:vAlign w:val="center"/>
            <w:hideMark/>
          </w:tcPr>
          <w:p w14:paraId="3CD863A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Trabajo colaborativo para finalizar las tablas del modelo relacional.</w:t>
            </w:r>
          </w:p>
        </w:tc>
      </w:tr>
      <w:tr w:rsidR="00B356BB" w:rsidRPr="00B356BB" w14:paraId="6FF09EDB" w14:textId="77777777">
        <w:trPr>
          <w:tblCellSpacing w:w="15" w:type="dxa"/>
        </w:trPr>
        <w:tc>
          <w:tcPr>
            <w:tcW w:w="0" w:type="auto"/>
            <w:vAlign w:val="center"/>
            <w:hideMark/>
          </w:tcPr>
          <w:p w14:paraId="66091AC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8 y N.º 14</w:t>
            </w:r>
          </w:p>
        </w:tc>
        <w:tc>
          <w:tcPr>
            <w:tcW w:w="0" w:type="auto"/>
            <w:vAlign w:val="center"/>
            <w:hideMark/>
          </w:tcPr>
          <w:p w14:paraId="0654ED4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19 y 25 de julio</w:t>
            </w:r>
          </w:p>
        </w:tc>
        <w:tc>
          <w:tcPr>
            <w:tcW w:w="0" w:type="auto"/>
            <w:vAlign w:val="center"/>
            <w:hideMark/>
          </w:tcPr>
          <w:p w14:paraId="031FA45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Tiempo destinado al estudio y al avance individual de las tareas del Sprint.</w:t>
            </w:r>
          </w:p>
        </w:tc>
      </w:tr>
      <w:tr w:rsidR="00B356BB" w:rsidRPr="00B356BB" w14:paraId="66297B0E" w14:textId="77777777">
        <w:trPr>
          <w:tblCellSpacing w:w="15" w:type="dxa"/>
        </w:trPr>
        <w:tc>
          <w:tcPr>
            <w:tcW w:w="0" w:type="auto"/>
            <w:vAlign w:val="center"/>
            <w:hideMark/>
          </w:tcPr>
          <w:p w14:paraId="7D0B1E0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9</w:t>
            </w:r>
          </w:p>
        </w:tc>
        <w:tc>
          <w:tcPr>
            <w:tcW w:w="0" w:type="auto"/>
            <w:vAlign w:val="center"/>
            <w:hideMark/>
          </w:tcPr>
          <w:p w14:paraId="2E8D28F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20 de julio</w:t>
            </w:r>
          </w:p>
        </w:tc>
        <w:tc>
          <w:tcPr>
            <w:tcW w:w="0" w:type="auto"/>
            <w:vAlign w:val="center"/>
            <w:hideMark/>
          </w:tcPr>
          <w:p w14:paraId="7868C3B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Análisis de cambios solicitados para la página y el trabajo con SQL.</w:t>
            </w:r>
          </w:p>
        </w:tc>
      </w:tr>
      <w:tr w:rsidR="00B356BB" w:rsidRPr="00B356BB" w14:paraId="00864FAB" w14:textId="77777777">
        <w:trPr>
          <w:tblCellSpacing w:w="15" w:type="dxa"/>
        </w:trPr>
        <w:tc>
          <w:tcPr>
            <w:tcW w:w="0" w:type="auto"/>
            <w:vAlign w:val="center"/>
            <w:hideMark/>
          </w:tcPr>
          <w:p w14:paraId="6062A2D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10</w:t>
            </w:r>
          </w:p>
        </w:tc>
        <w:tc>
          <w:tcPr>
            <w:tcW w:w="0" w:type="auto"/>
            <w:vAlign w:val="center"/>
            <w:hideMark/>
          </w:tcPr>
          <w:p w14:paraId="430D513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21 de julio</w:t>
            </w:r>
          </w:p>
        </w:tc>
        <w:tc>
          <w:tcPr>
            <w:tcW w:w="0" w:type="auto"/>
            <w:vAlign w:val="center"/>
            <w:hideMark/>
          </w:tcPr>
          <w:p w14:paraId="70F19FA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responsabilidades para las tareas de la segunda entrega.</w:t>
            </w:r>
          </w:p>
        </w:tc>
      </w:tr>
      <w:tr w:rsidR="00B356BB" w:rsidRPr="00B356BB" w14:paraId="23F38024" w14:textId="77777777">
        <w:trPr>
          <w:tblCellSpacing w:w="15" w:type="dxa"/>
        </w:trPr>
        <w:tc>
          <w:tcPr>
            <w:tcW w:w="0" w:type="auto"/>
            <w:vAlign w:val="center"/>
            <w:hideMark/>
          </w:tcPr>
          <w:p w14:paraId="3BAAF49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11 y N.º 12</w:t>
            </w:r>
          </w:p>
        </w:tc>
        <w:tc>
          <w:tcPr>
            <w:tcW w:w="0" w:type="auto"/>
            <w:vAlign w:val="center"/>
            <w:hideMark/>
          </w:tcPr>
          <w:p w14:paraId="28770C4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22 y 23 de julio</w:t>
            </w:r>
          </w:p>
        </w:tc>
        <w:tc>
          <w:tcPr>
            <w:tcW w:w="0" w:type="auto"/>
            <w:vAlign w:val="center"/>
            <w:hideMark/>
          </w:tcPr>
          <w:p w14:paraId="7A1F75B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Seguimiento del Sprint, retrospectivas, gestión de riesgos y plan de contingencia.</w:t>
            </w:r>
          </w:p>
        </w:tc>
      </w:tr>
      <w:tr w:rsidR="00B356BB" w:rsidRPr="00B356BB" w14:paraId="3D391E4D" w14:textId="77777777">
        <w:trPr>
          <w:tblCellSpacing w:w="15" w:type="dxa"/>
        </w:trPr>
        <w:tc>
          <w:tcPr>
            <w:tcW w:w="0" w:type="auto"/>
            <w:vAlign w:val="center"/>
            <w:hideMark/>
          </w:tcPr>
          <w:p w14:paraId="4F87A16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13</w:t>
            </w:r>
          </w:p>
        </w:tc>
        <w:tc>
          <w:tcPr>
            <w:tcW w:w="0" w:type="auto"/>
            <w:vAlign w:val="center"/>
            <w:hideMark/>
          </w:tcPr>
          <w:p w14:paraId="2147820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24 de julio</w:t>
            </w:r>
          </w:p>
        </w:tc>
        <w:tc>
          <w:tcPr>
            <w:tcW w:w="0" w:type="auto"/>
            <w:vAlign w:val="center"/>
            <w:hideMark/>
          </w:tcPr>
          <w:p w14:paraId="4F52F97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una tarea de Ciberseguridad y mantenimiento del avance del Sprint.</w:t>
            </w:r>
          </w:p>
        </w:tc>
      </w:tr>
      <w:tr w:rsidR="00B356BB" w:rsidRPr="00B356BB" w14:paraId="565D37FB" w14:textId="77777777">
        <w:trPr>
          <w:tblCellSpacing w:w="15" w:type="dxa"/>
        </w:trPr>
        <w:tc>
          <w:tcPr>
            <w:tcW w:w="0" w:type="auto"/>
            <w:vAlign w:val="center"/>
            <w:hideMark/>
          </w:tcPr>
          <w:p w14:paraId="534C422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15 al N.º 19</w:t>
            </w:r>
          </w:p>
        </w:tc>
        <w:tc>
          <w:tcPr>
            <w:tcW w:w="0" w:type="auto"/>
            <w:vAlign w:val="center"/>
            <w:hideMark/>
          </w:tcPr>
          <w:p w14:paraId="2F934F6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27 al 31 de julio</w:t>
            </w:r>
          </w:p>
        </w:tc>
        <w:tc>
          <w:tcPr>
            <w:tcW w:w="0" w:type="auto"/>
            <w:vAlign w:val="center"/>
            <w:hideMark/>
          </w:tcPr>
          <w:p w14:paraId="415AE05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Trabajo y preparación de actividades de Programación, Ingeniería, Sistemas Operativos, Ciberseguridad y Física.</w:t>
            </w:r>
          </w:p>
        </w:tc>
      </w:tr>
      <w:tr w:rsidR="00B356BB" w:rsidRPr="00B356BB" w14:paraId="09BA8551" w14:textId="77777777">
        <w:trPr>
          <w:tblCellSpacing w:w="15" w:type="dxa"/>
        </w:trPr>
        <w:tc>
          <w:tcPr>
            <w:tcW w:w="0" w:type="auto"/>
            <w:vAlign w:val="center"/>
            <w:hideMark/>
          </w:tcPr>
          <w:p w14:paraId="513971D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20</w:t>
            </w:r>
          </w:p>
        </w:tc>
        <w:tc>
          <w:tcPr>
            <w:tcW w:w="0" w:type="auto"/>
            <w:vAlign w:val="center"/>
            <w:hideMark/>
          </w:tcPr>
          <w:p w14:paraId="23D2621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 de agosto</w:t>
            </w:r>
          </w:p>
        </w:tc>
        <w:tc>
          <w:tcPr>
            <w:tcW w:w="0" w:type="auto"/>
            <w:vAlign w:val="center"/>
            <w:hideMark/>
          </w:tcPr>
          <w:p w14:paraId="590AADC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Continuación del desarrollo del prototipo funcional de baja fidelidad.</w:t>
            </w:r>
          </w:p>
        </w:tc>
      </w:tr>
    </w:tbl>
    <w:p w14:paraId="72E9C3C2" w14:textId="77777777" w:rsidR="00B356BB" w:rsidRDefault="00B356BB" w:rsidP="00376635">
      <w:pPr>
        <w:pStyle w:val="Ttulo2"/>
        <w:spacing w:before="240" w:after="160"/>
        <w:rPr>
          <w:b/>
          <w:bCs/>
          <w:i/>
          <w:iCs/>
          <w:color w:val="000000" w:themeColor="text1"/>
          <w:sz w:val="24"/>
          <w:szCs w:val="24"/>
        </w:rPr>
      </w:pPr>
    </w:p>
    <w:p w14:paraId="00F90847" w14:textId="77777777" w:rsidR="00B356BB" w:rsidRDefault="00B356BB" w:rsidP="00376635">
      <w:pPr>
        <w:pStyle w:val="Ttulo2"/>
        <w:spacing w:before="240" w:after="160"/>
        <w:rPr>
          <w:b/>
          <w:bCs/>
          <w:i/>
          <w:iCs/>
          <w:color w:val="000000" w:themeColor="text1"/>
          <w:sz w:val="24"/>
          <w:szCs w:val="24"/>
        </w:rPr>
      </w:pPr>
    </w:p>
    <w:p w14:paraId="01411C5B" w14:textId="77777777" w:rsidR="00B356BB" w:rsidRDefault="00B356BB" w:rsidP="00376635">
      <w:pPr>
        <w:pStyle w:val="Ttulo2"/>
        <w:spacing w:before="240" w:after="160"/>
        <w:rPr>
          <w:b/>
          <w:bCs/>
          <w:i/>
          <w:iCs/>
          <w:color w:val="000000" w:themeColor="text1"/>
          <w:sz w:val="24"/>
          <w:szCs w:val="24"/>
        </w:rPr>
      </w:pPr>
    </w:p>
    <w:p w14:paraId="0345EE4B" w14:textId="77777777" w:rsidR="00B356BB" w:rsidRDefault="00B356BB" w:rsidP="00376635">
      <w:pPr>
        <w:pStyle w:val="Ttulo2"/>
        <w:spacing w:before="240" w:after="160"/>
        <w:rPr>
          <w:b/>
          <w:bCs/>
          <w:i/>
          <w:iCs/>
          <w:color w:val="000000" w:themeColor="text1"/>
          <w:sz w:val="24"/>
          <w:szCs w:val="24"/>
        </w:rPr>
      </w:pPr>
    </w:p>
    <w:p w14:paraId="05CFE29F" w14:textId="299CE690" w:rsidR="00376635" w:rsidRPr="000B0F41" w:rsidRDefault="00376635" w:rsidP="00376635">
      <w:pPr>
        <w:pStyle w:val="Ttulo2"/>
        <w:spacing w:before="240" w:after="160"/>
        <w:rPr>
          <w:i/>
          <w:iCs/>
          <w:color w:val="000000" w:themeColor="text1"/>
          <w:sz w:val="24"/>
          <w:szCs w:val="24"/>
        </w:rPr>
      </w:pPr>
      <w:r w:rsidRPr="000B0F41">
        <w:rPr>
          <w:b/>
          <w:bCs/>
          <w:i/>
          <w:iCs/>
          <w:color w:val="000000" w:themeColor="text1"/>
          <w:sz w:val="24"/>
          <w:szCs w:val="24"/>
        </w:rPr>
        <w:t>Segunda reflexión de equipo</w:t>
      </w:r>
    </w:p>
    <w:p w14:paraId="43A06291" w14:textId="30714E26"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 xml:space="preserve">A medida que avanzó el proyecto, el equipo fue mejorando su forma de trabajo y adaptándose a las necesidades que surgieron durante el desarrollo. A partir de la experiencia de la primera entrega, identificamos que la utilización estricta de </w:t>
      </w:r>
      <w:proofErr w:type="spellStart"/>
      <w:r w:rsidRPr="000B0F41">
        <w:rPr>
          <w:i/>
          <w:iCs/>
          <w:color w:val="000000" w:themeColor="text1"/>
          <w:sz w:val="24"/>
          <w:szCs w:val="24"/>
        </w:rPr>
        <w:t>Sprints</w:t>
      </w:r>
      <w:proofErr w:type="spellEnd"/>
      <w:r w:rsidRPr="000B0F41">
        <w:rPr>
          <w:i/>
          <w:iCs/>
          <w:color w:val="000000" w:themeColor="text1"/>
          <w:sz w:val="24"/>
          <w:szCs w:val="24"/>
        </w:rPr>
        <w:t xml:space="preserve"> presentaba algunas dificultades para nuestra dinámica de trabajo, principalmente a la hora de coordinar los tiempos y organizar las tareas de todos los integrantes.</w:t>
      </w:r>
    </w:p>
    <w:p w14:paraId="7AF22CB2"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Por este motivo, decidimos adaptar nuestra forma de aplicar la metodología ágil, priorizando una gestión más continua y flexible de las tareas, sin abandonar el modelo híbrido definido inicialmente. En este proceso, herramientas como Trello, Jira y Miro nos permitieron mejorar la organización, el seguimiento de las actividades y la comunicación dentro del equipo.</w:t>
      </w:r>
    </w:p>
    <w:p w14:paraId="37A99AC8"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También logramos distribuir las tareas de una manera más equilibrada y tener un mayor control sobre el avance del proyecto. Si bien todavía se presentaron algunas dificultades para coordinar los tiempos de todos los integrantes y adaptarnos a nuevos desafíos, consideramos que hubo una mejora respecto a la primera entrega, especialmente en la comunicación y en nuestra capacidad para reorganizarnos cuando fue necesario.</w:t>
      </w:r>
    </w:p>
    <w:p w14:paraId="00A3B6B6"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En conclusión, esta segunda etapa nos permitió comprender que la metodología de trabajo debe adaptarse a las características y necesidades reales del equipo. La experiencia adquirida durante el proyecto nos ayudó a trabajar de forma más organizada, flexible y colaborativa, permitiéndonos avanzar de manera constante hacia los objetivos planteados.</w:t>
      </w:r>
    </w:p>
    <w:p w14:paraId="1A95D835" w14:textId="77777777" w:rsidR="000B0F41" w:rsidRDefault="000B0F41">
      <w:pPr>
        <w:pStyle w:val="Ttulo2"/>
        <w:spacing w:before="240" w:after="160"/>
        <w:rPr>
          <w:b/>
          <w:bCs/>
          <w:color w:val="2E6F5E"/>
        </w:rPr>
      </w:pPr>
    </w:p>
    <w:p w14:paraId="2BB17180" w14:textId="77777777" w:rsidR="000B0F41" w:rsidRDefault="000B0F41">
      <w:pPr>
        <w:pStyle w:val="Ttulo2"/>
        <w:spacing w:before="240" w:after="160"/>
        <w:rPr>
          <w:b/>
          <w:bCs/>
          <w:color w:val="2E6F5E"/>
        </w:rPr>
      </w:pPr>
    </w:p>
    <w:p w14:paraId="695A6DB4" w14:textId="01942739" w:rsidR="00517127" w:rsidRPr="007B59DA" w:rsidRDefault="00000000">
      <w:pPr>
        <w:pStyle w:val="Ttulo2"/>
        <w:spacing w:before="240" w:after="160"/>
        <w:rPr>
          <w:color w:val="2E6F5E"/>
        </w:rPr>
      </w:pPr>
      <w:r w:rsidRPr="007B59DA">
        <w:rPr>
          <w:b/>
          <w:bCs/>
          <w:color w:val="2E6F5E"/>
        </w:rPr>
        <w:t xml:space="preserve">3.5 </w:t>
      </w:r>
      <w:proofErr w:type="spellStart"/>
      <w:r w:rsidRPr="007B59DA">
        <w:rPr>
          <w:b/>
          <w:bCs/>
          <w:color w:val="2E6F5E"/>
        </w:rPr>
        <w:t>Merchandising</w:t>
      </w:r>
      <w:proofErr w:type="spellEnd"/>
      <w:r w:rsidRPr="007B59DA">
        <w:rPr>
          <w:b/>
          <w:bCs/>
          <w:color w:val="2E6F5E"/>
        </w:rPr>
        <w:t xml:space="preserve"> y comunicación inicial del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32A4FF16" w14:textId="77777777" w:rsidTr="007B59DA">
        <w:tc>
          <w:tcPr>
            <w:tcW w:w="0" w:type="auto"/>
            <w:shd w:val="clear" w:color="auto" w:fill="2E6F5E"/>
            <w:tcMar>
              <w:top w:w="100" w:type="dxa"/>
              <w:left w:w="150" w:type="dxa"/>
              <w:bottom w:w="100" w:type="dxa"/>
              <w:right w:w="150" w:type="dxa"/>
            </w:tcMar>
          </w:tcPr>
          <w:p w14:paraId="4D2F8242" w14:textId="77777777" w:rsidR="00517127" w:rsidRDefault="00000000">
            <w:r>
              <w:rPr>
                <w:b/>
                <w:bCs/>
                <w:color w:val="FFFFFF"/>
                <w:sz w:val="22"/>
                <w:szCs w:val="22"/>
              </w:rPr>
              <w:t xml:space="preserve">Requerimientos cubiertos — Identidad y </w:t>
            </w:r>
            <w:proofErr w:type="spellStart"/>
            <w:r>
              <w:rPr>
                <w:b/>
                <w:bCs/>
                <w:color w:val="FFFFFF"/>
                <w:sz w:val="22"/>
                <w:szCs w:val="22"/>
              </w:rPr>
              <w:t>merchandising</w:t>
            </w:r>
            <w:proofErr w:type="spellEnd"/>
          </w:p>
        </w:tc>
      </w:tr>
      <w:tr w:rsidR="00517127" w14:paraId="022EBE81" w14:textId="77777777">
        <w:tc>
          <w:tcPr>
            <w:tcW w:w="0" w:type="auto"/>
            <w:shd w:val="clear" w:color="auto" w:fill="F2F2F2"/>
            <w:tcMar>
              <w:top w:w="120" w:type="dxa"/>
              <w:left w:w="150" w:type="dxa"/>
              <w:bottom w:w="120" w:type="dxa"/>
              <w:right w:w="150" w:type="dxa"/>
            </w:tcMar>
          </w:tcPr>
          <w:p w14:paraId="7EDAB20D" w14:textId="77777777" w:rsidR="00517127" w:rsidRDefault="00000000">
            <w:pPr>
              <w:pStyle w:val="Prrafodelista"/>
              <w:numPr>
                <w:ilvl w:val="0"/>
                <w:numId w:val="1"/>
              </w:numPr>
              <w:spacing w:after="60"/>
            </w:pPr>
            <w:r>
              <w:rPr>
                <w:sz w:val="21"/>
                <w:szCs w:val="21"/>
              </w:rPr>
              <w:t xml:space="preserve">Desarrollo de elementos visuales asociados al proyecto (tarjetas, mockups y recursos gráficos) coherentes con la identidad de la empresa </w:t>
            </w:r>
            <w:proofErr w:type="spellStart"/>
            <w:r>
              <w:rPr>
                <w:sz w:val="21"/>
                <w:szCs w:val="21"/>
              </w:rPr>
              <w:t>DataMiners</w:t>
            </w:r>
            <w:proofErr w:type="spellEnd"/>
            <w:r>
              <w:rPr>
                <w:sz w:val="21"/>
                <w:szCs w:val="21"/>
              </w:rPr>
              <w:t>.</w:t>
            </w:r>
          </w:p>
          <w:p w14:paraId="26ED8C5E" w14:textId="77777777" w:rsidR="00517127" w:rsidRDefault="00000000">
            <w:pPr>
              <w:pStyle w:val="Prrafodelista"/>
              <w:numPr>
                <w:ilvl w:val="0"/>
                <w:numId w:val="1"/>
              </w:numPr>
              <w:spacing w:after="60"/>
            </w:pPr>
            <w:r>
              <w:rPr>
                <w:sz w:val="21"/>
                <w:szCs w:val="21"/>
              </w:rPr>
              <w:t>Consistencia visual entre los elementos gráficos y el nombre/</w:t>
            </w:r>
            <w:proofErr w:type="gramStart"/>
            <w:r>
              <w:rPr>
                <w:sz w:val="21"/>
                <w:szCs w:val="21"/>
              </w:rPr>
              <w:t>logo definidos</w:t>
            </w:r>
            <w:proofErr w:type="gramEnd"/>
            <w:r>
              <w:rPr>
                <w:sz w:val="21"/>
                <w:szCs w:val="21"/>
              </w:rPr>
              <w:t xml:space="preserve"> para el proyecto.</w:t>
            </w:r>
          </w:p>
        </w:tc>
      </w:tr>
    </w:tbl>
    <w:p w14:paraId="31E434F8" w14:textId="6A975364" w:rsidR="000B0F41" w:rsidRDefault="000B0F41" w:rsidP="000B0F41">
      <w:pPr>
        <w:spacing w:after="200" w:line="276" w:lineRule="auto"/>
      </w:pPr>
      <w:r w:rsidRPr="000B0F41">
        <w:rPr>
          <w:noProof/>
        </w:rPr>
        <w:lastRenderedPageBreak/>
        <w:drawing>
          <wp:inline distT="0" distB="0" distL="0" distR="0" wp14:anchorId="6AE6C36E" wp14:editId="5701013B">
            <wp:extent cx="1716259" cy="1281393"/>
            <wp:effectExtent l="0" t="0" r="0" b="0"/>
            <wp:docPr id="2500530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2142" cy="1285785"/>
                    </a:xfrm>
                    <a:prstGeom prst="rect">
                      <a:avLst/>
                    </a:prstGeom>
                    <a:noFill/>
                    <a:ln>
                      <a:noFill/>
                    </a:ln>
                  </pic:spPr>
                </pic:pic>
              </a:graphicData>
            </a:graphic>
          </wp:inline>
        </w:drawing>
      </w:r>
      <w:r>
        <w:t xml:space="preserve"> </w:t>
      </w:r>
      <w:r>
        <w:rPr>
          <w:noProof/>
        </w:rPr>
        <w:drawing>
          <wp:inline distT="0" distB="0" distL="0" distR="0" wp14:anchorId="27ECCED5" wp14:editId="2D0940A0">
            <wp:extent cx="1715058" cy="1280160"/>
            <wp:effectExtent l="0" t="0" r="0" b="0"/>
            <wp:docPr id="16502709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8499" cy="1290193"/>
                    </a:xfrm>
                    <a:prstGeom prst="rect">
                      <a:avLst/>
                    </a:prstGeom>
                    <a:noFill/>
                    <a:ln>
                      <a:noFill/>
                    </a:ln>
                  </pic:spPr>
                </pic:pic>
              </a:graphicData>
            </a:graphic>
          </wp:inline>
        </w:drawing>
      </w:r>
      <w:r>
        <w:t xml:space="preserve"> </w:t>
      </w:r>
      <w:r>
        <w:rPr>
          <w:noProof/>
        </w:rPr>
        <w:drawing>
          <wp:inline distT="0" distB="0" distL="0" distR="0" wp14:anchorId="36305A79" wp14:editId="3ED92FBD">
            <wp:extent cx="3624368" cy="2039816"/>
            <wp:effectExtent l="0" t="0" r="0" b="0"/>
            <wp:docPr id="13471602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1664" cy="2066434"/>
                    </a:xfrm>
                    <a:prstGeom prst="rect">
                      <a:avLst/>
                    </a:prstGeom>
                    <a:noFill/>
                    <a:ln>
                      <a:noFill/>
                    </a:ln>
                  </pic:spPr>
                </pic:pic>
              </a:graphicData>
            </a:graphic>
          </wp:inline>
        </w:drawing>
      </w:r>
      <w:r>
        <w:rPr>
          <w:noProof/>
        </w:rPr>
        <w:drawing>
          <wp:inline distT="0" distB="0" distL="0" distR="0" wp14:anchorId="6F14E363" wp14:editId="422C76DF">
            <wp:extent cx="3624365" cy="2039815"/>
            <wp:effectExtent l="0" t="0" r="0" b="0"/>
            <wp:docPr id="7126624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0571" cy="2048936"/>
                    </a:xfrm>
                    <a:prstGeom prst="rect">
                      <a:avLst/>
                    </a:prstGeom>
                    <a:noFill/>
                    <a:ln>
                      <a:noFill/>
                    </a:ln>
                  </pic:spPr>
                </pic:pic>
              </a:graphicData>
            </a:graphic>
          </wp:inline>
        </w:drawing>
      </w:r>
    </w:p>
    <w:p w14:paraId="598ABB85" w14:textId="77777777" w:rsidR="000B0F41" w:rsidRPr="000B0F41" w:rsidRDefault="000B0F41" w:rsidP="000B0F41">
      <w:pPr>
        <w:spacing w:after="200" w:line="276" w:lineRule="auto"/>
        <w:rPr>
          <w:color w:val="000000" w:themeColor="text1"/>
          <w:sz w:val="24"/>
          <w:szCs w:val="24"/>
        </w:rPr>
      </w:pPr>
      <w:r w:rsidRPr="000B0F41">
        <w:rPr>
          <w:b/>
          <w:bCs/>
          <w:color w:val="000000" w:themeColor="text1"/>
          <w:sz w:val="24"/>
          <w:szCs w:val="24"/>
        </w:rPr>
        <w:t xml:space="preserve">3.5 </w:t>
      </w:r>
      <w:proofErr w:type="spellStart"/>
      <w:r w:rsidRPr="000B0F41">
        <w:rPr>
          <w:b/>
          <w:bCs/>
          <w:color w:val="000000" w:themeColor="text1"/>
          <w:sz w:val="24"/>
          <w:szCs w:val="24"/>
        </w:rPr>
        <w:t>Merchandising</w:t>
      </w:r>
      <w:proofErr w:type="spellEnd"/>
      <w:r w:rsidRPr="000B0F41">
        <w:rPr>
          <w:b/>
          <w:bCs/>
          <w:color w:val="000000" w:themeColor="text1"/>
          <w:sz w:val="24"/>
          <w:szCs w:val="24"/>
        </w:rPr>
        <w:t xml:space="preserve"> y comunicación inicial del producto</w:t>
      </w:r>
    </w:p>
    <w:p w14:paraId="3A48CA56" w14:textId="77777777" w:rsidR="000B0F41" w:rsidRPr="000B0F41" w:rsidRDefault="000B0F41" w:rsidP="000B0F41">
      <w:pPr>
        <w:spacing w:after="200" w:line="276" w:lineRule="auto"/>
        <w:rPr>
          <w:color w:val="000000" w:themeColor="text1"/>
          <w:sz w:val="24"/>
          <w:szCs w:val="24"/>
        </w:rPr>
      </w:pPr>
      <w:r w:rsidRPr="000B0F41">
        <w:rPr>
          <w:color w:val="000000" w:themeColor="text1"/>
          <w:sz w:val="24"/>
          <w:szCs w:val="24"/>
        </w:rPr>
        <w:t xml:space="preserve">Como parte de la identidad de marca del proyecto, el equipo </w:t>
      </w:r>
      <w:proofErr w:type="spellStart"/>
      <w:r w:rsidRPr="000B0F41">
        <w:rPr>
          <w:color w:val="000000" w:themeColor="text1"/>
          <w:sz w:val="24"/>
          <w:szCs w:val="24"/>
        </w:rPr>
        <w:t>DataMiners</w:t>
      </w:r>
      <w:proofErr w:type="spellEnd"/>
      <w:r w:rsidRPr="000B0F41">
        <w:rPr>
          <w:color w:val="000000" w:themeColor="text1"/>
          <w:sz w:val="24"/>
          <w:szCs w:val="24"/>
        </w:rPr>
        <w:t xml:space="preserve"> desarrolló un conjunto de piezas de </w:t>
      </w:r>
      <w:proofErr w:type="spellStart"/>
      <w:r w:rsidRPr="000B0F41">
        <w:rPr>
          <w:color w:val="000000" w:themeColor="text1"/>
          <w:sz w:val="24"/>
          <w:szCs w:val="24"/>
        </w:rPr>
        <w:t>merchandising</w:t>
      </w:r>
      <w:proofErr w:type="spellEnd"/>
      <w:r w:rsidRPr="000B0F41">
        <w:rPr>
          <w:color w:val="000000" w:themeColor="text1"/>
          <w:sz w:val="24"/>
          <w:szCs w:val="24"/>
        </w:rPr>
        <w:t xml:space="preserve"> coherentes con la identidad visual definida (paleta de colores, tipografía y logo), pensadas para reforzar la presencia de marca y la comunicación del producto.</w:t>
      </w:r>
    </w:p>
    <w:p w14:paraId="15872A19" w14:textId="77777777" w:rsidR="000B0F41" w:rsidRPr="000B0F41" w:rsidRDefault="000B0F41" w:rsidP="000B0F41">
      <w:pPr>
        <w:spacing w:after="200" w:line="276" w:lineRule="auto"/>
        <w:rPr>
          <w:color w:val="000000" w:themeColor="text1"/>
          <w:sz w:val="24"/>
          <w:szCs w:val="24"/>
        </w:rPr>
      </w:pPr>
      <w:r w:rsidRPr="000B0F41">
        <w:rPr>
          <w:color w:val="000000" w:themeColor="text1"/>
          <w:sz w:val="24"/>
          <w:szCs w:val="24"/>
        </w:rPr>
        <w:t>Las piezas desarrolladas incluyen:</w:t>
      </w:r>
    </w:p>
    <w:p w14:paraId="7D66C749" w14:textId="77777777" w:rsidR="000B0F41" w:rsidRPr="000B0F41" w:rsidRDefault="000B0F41" w:rsidP="000B0F41">
      <w:pPr>
        <w:numPr>
          <w:ilvl w:val="0"/>
          <w:numId w:val="6"/>
        </w:numPr>
        <w:spacing w:after="200" w:line="276" w:lineRule="auto"/>
        <w:rPr>
          <w:color w:val="000000" w:themeColor="text1"/>
          <w:sz w:val="24"/>
          <w:szCs w:val="24"/>
        </w:rPr>
      </w:pPr>
      <w:r w:rsidRPr="000B0F41">
        <w:rPr>
          <w:b/>
          <w:bCs/>
          <w:color w:val="000000" w:themeColor="text1"/>
          <w:sz w:val="24"/>
          <w:szCs w:val="24"/>
        </w:rPr>
        <w:t>Remera institucional:</w:t>
      </w:r>
      <w:r w:rsidRPr="000B0F41">
        <w:rPr>
          <w:color w:val="000000" w:themeColor="text1"/>
          <w:sz w:val="24"/>
          <w:szCs w:val="24"/>
        </w:rPr>
        <w:t xml:space="preserve"> con el logo de </w:t>
      </w:r>
      <w:proofErr w:type="spellStart"/>
      <w:r w:rsidRPr="000B0F41">
        <w:rPr>
          <w:color w:val="000000" w:themeColor="text1"/>
          <w:sz w:val="24"/>
          <w:szCs w:val="24"/>
        </w:rPr>
        <w:t>DataMiners</w:t>
      </w:r>
      <w:proofErr w:type="spellEnd"/>
      <w:r w:rsidRPr="000B0F41">
        <w:rPr>
          <w:color w:val="000000" w:themeColor="text1"/>
          <w:sz w:val="24"/>
          <w:szCs w:val="24"/>
        </w:rPr>
        <w:t xml:space="preserve"> aplicado siguiendo la paleta de colores e identidad gráfica del equipo, pensada como elemento de presencia de marca en instancias de presentación del proyecto.</w:t>
      </w:r>
    </w:p>
    <w:p w14:paraId="6AF8434A" w14:textId="77777777" w:rsidR="000B0F41" w:rsidRPr="000B0F41" w:rsidRDefault="000B0F41" w:rsidP="000B0F41">
      <w:pPr>
        <w:numPr>
          <w:ilvl w:val="0"/>
          <w:numId w:val="6"/>
        </w:numPr>
        <w:spacing w:after="200" w:line="276" w:lineRule="auto"/>
        <w:rPr>
          <w:color w:val="000000" w:themeColor="text1"/>
          <w:sz w:val="24"/>
          <w:szCs w:val="24"/>
        </w:rPr>
      </w:pPr>
      <w:r w:rsidRPr="000B0F41">
        <w:rPr>
          <w:b/>
          <w:bCs/>
          <w:color w:val="000000" w:themeColor="text1"/>
          <w:sz w:val="24"/>
          <w:szCs w:val="24"/>
        </w:rPr>
        <w:t>Libreta de anotaciones:</w:t>
      </w:r>
      <w:r w:rsidRPr="000B0F41">
        <w:rPr>
          <w:color w:val="000000" w:themeColor="text1"/>
          <w:sz w:val="24"/>
          <w:szCs w:val="24"/>
        </w:rPr>
        <w:t xml:space="preserve"> pieza de </w:t>
      </w:r>
      <w:proofErr w:type="spellStart"/>
      <w:r w:rsidRPr="000B0F41">
        <w:rPr>
          <w:color w:val="000000" w:themeColor="text1"/>
          <w:sz w:val="24"/>
          <w:szCs w:val="24"/>
        </w:rPr>
        <w:t>merchandising</w:t>
      </w:r>
      <w:proofErr w:type="spellEnd"/>
      <w:r w:rsidRPr="000B0F41">
        <w:rPr>
          <w:color w:val="000000" w:themeColor="text1"/>
          <w:sz w:val="24"/>
          <w:szCs w:val="24"/>
        </w:rPr>
        <w:t xml:space="preserve"> funcional, destinada al registro de ideas, tareas y anotaciones, que incorpora el logo y la identidad visual de </w:t>
      </w:r>
      <w:proofErr w:type="spellStart"/>
      <w:r w:rsidRPr="000B0F41">
        <w:rPr>
          <w:color w:val="000000" w:themeColor="text1"/>
          <w:sz w:val="24"/>
          <w:szCs w:val="24"/>
        </w:rPr>
        <w:t>DataMiners</w:t>
      </w:r>
      <w:proofErr w:type="spellEnd"/>
      <w:r w:rsidRPr="000B0F41">
        <w:rPr>
          <w:color w:val="000000" w:themeColor="text1"/>
          <w:sz w:val="24"/>
          <w:szCs w:val="24"/>
        </w:rPr>
        <w:t>, reforzando la coherencia de marca en un objeto de uso cotidiano.</w:t>
      </w:r>
    </w:p>
    <w:p w14:paraId="513A4CD1" w14:textId="77777777" w:rsidR="000B0F41" w:rsidRDefault="000B0F41" w:rsidP="000B0F41">
      <w:pPr>
        <w:spacing w:after="200" w:line="276" w:lineRule="auto"/>
        <w:rPr>
          <w:color w:val="000000" w:themeColor="text1"/>
          <w:sz w:val="24"/>
          <w:szCs w:val="24"/>
        </w:rPr>
      </w:pPr>
      <w:r w:rsidRPr="000B0F41">
        <w:rPr>
          <w:color w:val="000000" w:themeColor="text1"/>
          <w:sz w:val="24"/>
          <w:szCs w:val="24"/>
        </w:rPr>
        <w:lastRenderedPageBreak/>
        <w:t>Ambas piezas mantienen consistencia visual con el resto de los elementos gráficos del proyecto (paleta de colores, tipografía y logo), fortaleciendo la identidad del producto frente a los destinatarios.</w:t>
      </w:r>
    </w:p>
    <w:p w14:paraId="45EBCA42" w14:textId="45452D02" w:rsidR="000B0F41" w:rsidRPr="000B0F41" w:rsidRDefault="00392911" w:rsidP="000B0F41">
      <w:pPr>
        <w:spacing w:after="200" w:line="276" w:lineRule="auto"/>
      </w:pPr>
      <w:r>
        <w:rPr>
          <w:noProof/>
        </w:rPr>
        <w:drawing>
          <wp:inline distT="0" distB="0" distL="0" distR="0" wp14:anchorId="2A5AC38A" wp14:editId="5E6D3B07">
            <wp:extent cx="2501900" cy="2501900"/>
            <wp:effectExtent l="0" t="0" r="0" b="0"/>
            <wp:docPr id="901272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1900" cy="2501900"/>
                    </a:xfrm>
                    <a:prstGeom prst="rect">
                      <a:avLst/>
                    </a:prstGeom>
                    <a:noFill/>
                    <a:ln>
                      <a:noFill/>
                    </a:ln>
                  </pic:spPr>
                </pic:pic>
              </a:graphicData>
            </a:graphic>
          </wp:inline>
        </w:drawing>
      </w:r>
      <w:r>
        <w:rPr>
          <w:noProof/>
        </w:rPr>
        <w:drawing>
          <wp:inline distT="0" distB="0" distL="0" distR="0" wp14:anchorId="38C84167" wp14:editId="7A53082A">
            <wp:extent cx="3932633" cy="1538605"/>
            <wp:effectExtent l="0" t="0" r="0" b="0"/>
            <wp:docPr id="3236480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2627" cy="1550340"/>
                    </a:xfrm>
                    <a:prstGeom prst="rect">
                      <a:avLst/>
                    </a:prstGeom>
                    <a:noFill/>
                    <a:ln>
                      <a:noFill/>
                    </a:ln>
                  </pic:spPr>
                </pic:pic>
              </a:graphicData>
            </a:graphic>
          </wp:inline>
        </w:drawing>
      </w:r>
    </w:p>
    <w:p w14:paraId="5CBB6031" w14:textId="77777777" w:rsidR="00C5737D" w:rsidRDefault="00C5737D">
      <w:pPr>
        <w:spacing w:after="200" w:line="276" w:lineRule="auto"/>
      </w:pPr>
    </w:p>
    <w:p w14:paraId="326D0B34" w14:textId="77777777" w:rsidR="00517127" w:rsidRPr="007B59DA" w:rsidRDefault="00000000">
      <w:pPr>
        <w:pStyle w:val="Ttulo2"/>
        <w:spacing w:before="240" w:after="160"/>
        <w:rPr>
          <w:color w:val="2E6F5E"/>
        </w:rPr>
      </w:pPr>
      <w:r w:rsidRPr="007B59DA">
        <w:rPr>
          <w:b/>
          <w:bCs/>
          <w:color w:val="2E6F5E"/>
        </w:rPr>
        <w:t>3.6 Estrategia de difusión y simulación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4D16AD20" w14:textId="77777777" w:rsidTr="007B59DA">
        <w:tc>
          <w:tcPr>
            <w:tcW w:w="0" w:type="auto"/>
            <w:shd w:val="clear" w:color="auto" w:fill="2E6F5E"/>
            <w:tcMar>
              <w:top w:w="100" w:type="dxa"/>
              <w:left w:w="150" w:type="dxa"/>
              <w:bottom w:w="100" w:type="dxa"/>
              <w:right w:w="150" w:type="dxa"/>
            </w:tcMar>
          </w:tcPr>
          <w:p w14:paraId="1C53920D" w14:textId="77777777" w:rsidR="00517127" w:rsidRDefault="00000000">
            <w:r>
              <w:rPr>
                <w:b/>
                <w:bCs/>
                <w:color w:val="FFFFFF"/>
                <w:sz w:val="22"/>
                <w:szCs w:val="22"/>
              </w:rPr>
              <w:t>Requerimientos cubiertos — Difusión</w:t>
            </w:r>
          </w:p>
        </w:tc>
      </w:tr>
      <w:tr w:rsidR="00517127" w14:paraId="2816AC49" w14:textId="77777777">
        <w:tc>
          <w:tcPr>
            <w:tcW w:w="0" w:type="auto"/>
            <w:shd w:val="clear" w:color="auto" w:fill="F2F2F2"/>
            <w:tcMar>
              <w:top w:w="120" w:type="dxa"/>
              <w:left w:w="150" w:type="dxa"/>
              <w:bottom w:w="120" w:type="dxa"/>
              <w:right w:w="150" w:type="dxa"/>
            </w:tcMar>
          </w:tcPr>
          <w:p w14:paraId="79FC8B80" w14:textId="77777777" w:rsidR="00517127" w:rsidRDefault="00000000">
            <w:pPr>
              <w:pStyle w:val="Prrafodelista"/>
              <w:numPr>
                <w:ilvl w:val="0"/>
                <w:numId w:val="1"/>
              </w:numPr>
              <w:spacing w:after="60"/>
            </w:pPr>
            <w:r>
              <w:rPr>
                <w:sz w:val="21"/>
                <w:szCs w:val="21"/>
              </w:rPr>
              <w:t>Definición del mensaje del producto y del público objetivo.</w:t>
            </w:r>
          </w:p>
          <w:p w14:paraId="68809666" w14:textId="77777777" w:rsidR="00517127" w:rsidRDefault="00000000">
            <w:pPr>
              <w:pStyle w:val="Prrafodelista"/>
              <w:numPr>
                <w:ilvl w:val="0"/>
                <w:numId w:val="1"/>
              </w:numPr>
              <w:spacing w:after="60"/>
            </w:pPr>
            <w:r>
              <w:rPr>
                <w:sz w:val="21"/>
                <w:szCs w:val="21"/>
              </w:rPr>
              <w:t>Simulación de difusión del sistema mediante redes sociales (Instagram, TikTok, u otras) con publicaciones de ejemplo vinculadas al proyecto.</w:t>
            </w:r>
          </w:p>
        </w:tc>
      </w:tr>
    </w:tbl>
    <w:p w14:paraId="064E6F24" w14:textId="34F9AFB8" w:rsidR="00CC31D4" w:rsidRDefault="00CC31D4">
      <w:pPr>
        <w:pStyle w:val="Ttulo1"/>
        <w:spacing w:before="300" w:after="200"/>
        <w:rPr>
          <w:b/>
          <w:bCs/>
          <w:color w:val="2E7D5B"/>
        </w:rPr>
      </w:pPr>
      <w:r>
        <w:rPr>
          <w:noProof/>
        </w:rPr>
        <w:lastRenderedPageBreak/>
        <w:drawing>
          <wp:inline distT="0" distB="0" distL="0" distR="0" wp14:anchorId="0EF6A133" wp14:editId="06E350C8">
            <wp:extent cx="1441450" cy="1961762"/>
            <wp:effectExtent l="0" t="0" r="6350" b="635"/>
            <wp:docPr id="124442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8578" cy="1971463"/>
                    </a:xfrm>
                    <a:prstGeom prst="rect">
                      <a:avLst/>
                    </a:prstGeom>
                    <a:noFill/>
                    <a:ln>
                      <a:noFill/>
                    </a:ln>
                  </pic:spPr>
                </pic:pic>
              </a:graphicData>
            </a:graphic>
          </wp:inline>
        </w:drawing>
      </w:r>
      <w:r>
        <w:rPr>
          <w:b/>
          <w:bCs/>
          <w:color w:val="2E7D5B"/>
        </w:rPr>
        <w:t xml:space="preserve"> </w:t>
      </w:r>
      <w:r>
        <w:rPr>
          <w:noProof/>
        </w:rPr>
        <w:drawing>
          <wp:inline distT="0" distB="0" distL="0" distR="0" wp14:anchorId="3A4C8042" wp14:editId="6053B8BF">
            <wp:extent cx="1403088" cy="1960282"/>
            <wp:effectExtent l="0" t="0" r="6985" b="1905"/>
            <wp:docPr id="1385583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28193" cy="1995356"/>
                    </a:xfrm>
                    <a:prstGeom prst="rect">
                      <a:avLst/>
                    </a:prstGeom>
                    <a:noFill/>
                    <a:ln>
                      <a:noFill/>
                    </a:ln>
                  </pic:spPr>
                </pic:pic>
              </a:graphicData>
            </a:graphic>
          </wp:inline>
        </w:drawing>
      </w:r>
      <w:r>
        <w:rPr>
          <w:b/>
          <w:bCs/>
          <w:color w:val="2E7D5B"/>
        </w:rPr>
        <w:t xml:space="preserve"> </w:t>
      </w:r>
      <w:r>
        <w:rPr>
          <w:noProof/>
        </w:rPr>
        <w:drawing>
          <wp:inline distT="0" distB="0" distL="0" distR="0" wp14:anchorId="3F958877" wp14:editId="43098C2F">
            <wp:extent cx="1428840" cy="1955800"/>
            <wp:effectExtent l="0" t="0" r="0" b="6350"/>
            <wp:docPr id="10791123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621" cy="1965082"/>
                    </a:xfrm>
                    <a:prstGeom prst="rect">
                      <a:avLst/>
                    </a:prstGeom>
                    <a:noFill/>
                    <a:ln>
                      <a:noFill/>
                    </a:ln>
                  </pic:spPr>
                </pic:pic>
              </a:graphicData>
            </a:graphic>
          </wp:inline>
        </w:drawing>
      </w:r>
      <w:r>
        <w:rPr>
          <w:b/>
          <w:bCs/>
          <w:color w:val="2E7D5B"/>
        </w:rPr>
        <w:t xml:space="preserve"> </w:t>
      </w:r>
      <w:r>
        <w:rPr>
          <w:noProof/>
        </w:rPr>
        <w:drawing>
          <wp:inline distT="0" distB="0" distL="0" distR="0" wp14:anchorId="1036F29C" wp14:editId="3224A638">
            <wp:extent cx="1441450" cy="1960633"/>
            <wp:effectExtent l="0" t="0" r="6350" b="1905"/>
            <wp:docPr id="17897582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57443" cy="1982386"/>
                    </a:xfrm>
                    <a:prstGeom prst="rect">
                      <a:avLst/>
                    </a:prstGeom>
                    <a:noFill/>
                    <a:ln>
                      <a:noFill/>
                    </a:ln>
                  </pic:spPr>
                </pic:pic>
              </a:graphicData>
            </a:graphic>
          </wp:inline>
        </w:drawing>
      </w:r>
      <w:r>
        <w:rPr>
          <w:noProof/>
        </w:rPr>
        <w:drawing>
          <wp:inline distT="0" distB="0" distL="0" distR="0" wp14:anchorId="6F61E9BD" wp14:editId="3252EB96">
            <wp:extent cx="1435384" cy="1943100"/>
            <wp:effectExtent l="0" t="0" r="0" b="0"/>
            <wp:docPr id="1254357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52113" cy="1965747"/>
                    </a:xfrm>
                    <a:prstGeom prst="rect">
                      <a:avLst/>
                    </a:prstGeom>
                    <a:noFill/>
                    <a:ln>
                      <a:noFill/>
                    </a:ln>
                  </pic:spPr>
                </pic:pic>
              </a:graphicData>
            </a:graphic>
          </wp:inline>
        </w:drawing>
      </w:r>
      <w:r>
        <w:rPr>
          <w:b/>
          <w:bCs/>
          <w:color w:val="2E7D5B"/>
        </w:rPr>
        <w:t xml:space="preserve"> </w:t>
      </w:r>
      <w:r>
        <w:rPr>
          <w:noProof/>
        </w:rPr>
        <w:drawing>
          <wp:inline distT="0" distB="0" distL="0" distR="0" wp14:anchorId="1587C748" wp14:editId="386FC12F">
            <wp:extent cx="1415415" cy="1947687"/>
            <wp:effectExtent l="0" t="0" r="0" b="0"/>
            <wp:docPr id="15883146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8747" cy="1966032"/>
                    </a:xfrm>
                    <a:prstGeom prst="rect">
                      <a:avLst/>
                    </a:prstGeom>
                    <a:noFill/>
                    <a:ln>
                      <a:noFill/>
                    </a:ln>
                  </pic:spPr>
                </pic:pic>
              </a:graphicData>
            </a:graphic>
          </wp:inline>
        </w:drawing>
      </w:r>
      <w:r>
        <w:rPr>
          <w:b/>
          <w:bCs/>
          <w:color w:val="2E7D5B"/>
        </w:rPr>
        <w:t xml:space="preserve"> </w:t>
      </w:r>
      <w:r>
        <w:rPr>
          <w:noProof/>
        </w:rPr>
        <w:drawing>
          <wp:inline distT="0" distB="0" distL="0" distR="0" wp14:anchorId="67180670" wp14:editId="67BF7EC9">
            <wp:extent cx="1441450" cy="1947871"/>
            <wp:effectExtent l="0" t="0" r="6350" b="0"/>
            <wp:docPr id="1591248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5892" cy="1967386"/>
                    </a:xfrm>
                    <a:prstGeom prst="rect">
                      <a:avLst/>
                    </a:prstGeom>
                    <a:noFill/>
                    <a:ln>
                      <a:noFill/>
                    </a:ln>
                  </pic:spPr>
                </pic:pic>
              </a:graphicData>
            </a:graphic>
          </wp:inline>
        </w:drawing>
      </w:r>
    </w:p>
    <w:p w14:paraId="0F0A7421"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Definición del mensaje y público objetivo</w:t>
      </w:r>
    </w:p>
    <w:p w14:paraId="1F15DF0C"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El mensaje central de la campaña de difusión busca comunicar que el SGRSI simplifica y centraliza la gestión de recursos tecnológicos del ITI, reduciendo el uso de planillas y registros dispersos y ofreciendo trazabilidad completa sobre los equipos y las intervenciones realizadas.</w:t>
      </w:r>
    </w:p>
    <w:p w14:paraId="251A86A9"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La estrategia está dirigida a dos públicos con necesidades distintas:</w:t>
      </w:r>
    </w:p>
    <w:p w14:paraId="05ACB6D3" w14:textId="77777777" w:rsidR="00A314E7" w:rsidRPr="00A314E7" w:rsidRDefault="00A314E7" w:rsidP="00A314E7">
      <w:pPr>
        <w:pStyle w:val="Ttulo1"/>
        <w:numPr>
          <w:ilvl w:val="0"/>
          <w:numId w:val="4"/>
        </w:numPr>
        <w:spacing w:before="300" w:after="200"/>
        <w:rPr>
          <w:b/>
          <w:bCs/>
          <w:color w:val="000000" w:themeColor="text1"/>
          <w:sz w:val="24"/>
          <w:szCs w:val="24"/>
        </w:rPr>
      </w:pPr>
      <w:r w:rsidRPr="00A314E7">
        <w:rPr>
          <w:b/>
          <w:bCs/>
          <w:color w:val="000000" w:themeColor="text1"/>
          <w:sz w:val="24"/>
          <w:szCs w:val="24"/>
        </w:rPr>
        <w:t>Autoridades y Coordinación del ITI: a quienes se busca mostrar los beneficios del sistema en términos de control, trazabilidad y toma de decisiones basada en información centralizada.</w:t>
      </w:r>
    </w:p>
    <w:p w14:paraId="4DEE5D52" w14:textId="77777777" w:rsidR="00A314E7" w:rsidRPr="00A314E7" w:rsidRDefault="00A314E7" w:rsidP="00A314E7">
      <w:pPr>
        <w:pStyle w:val="Ttulo1"/>
        <w:numPr>
          <w:ilvl w:val="0"/>
          <w:numId w:val="4"/>
        </w:numPr>
        <w:spacing w:before="300" w:after="200"/>
        <w:rPr>
          <w:b/>
          <w:bCs/>
          <w:color w:val="000000" w:themeColor="text1"/>
          <w:sz w:val="24"/>
          <w:szCs w:val="24"/>
        </w:rPr>
      </w:pPr>
      <w:r w:rsidRPr="00A314E7">
        <w:rPr>
          <w:b/>
          <w:bCs/>
          <w:color w:val="000000" w:themeColor="text1"/>
          <w:sz w:val="24"/>
          <w:szCs w:val="24"/>
        </w:rPr>
        <w:t>Usuarios finales (técnicos de soporte y personal administrativo): a quienes se busca comunicar la simplicidad de uso del sistema en el día a día, destacando la mesa de ayuda y las solicitudes de servicio como herramientas que agilizan su trabajo.</w:t>
      </w:r>
    </w:p>
    <w:p w14:paraId="4C7EF41F"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Simulación de difusión en redes sociales</w:t>
      </w:r>
    </w:p>
    <w:p w14:paraId="3D68213A"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 xml:space="preserve">Se simuló una campaña de lanzamiento en Instagram y TikTok, con publicaciones orientadas a presentar el producto, su propuesta de valor y sus principales funcionalidades. A </w:t>
      </w:r>
      <w:proofErr w:type="gramStart"/>
      <w:r w:rsidRPr="00A314E7">
        <w:rPr>
          <w:b/>
          <w:bCs/>
          <w:color w:val="000000" w:themeColor="text1"/>
          <w:sz w:val="24"/>
          <w:szCs w:val="24"/>
        </w:rPr>
        <w:t>continuación</w:t>
      </w:r>
      <w:proofErr w:type="gramEnd"/>
      <w:r w:rsidRPr="00A314E7">
        <w:rPr>
          <w:b/>
          <w:bCs/>
          <w:color w:val="000000" w:themeColor="text1"/>
          <w:sz w:val="24"/>
          <w:szCs w:val="24"/>
        </w:rPr>
        <w:t xml:space="preserve"> se detallan los textos correspondientes a cada pieza gráfica desarrollada:</w:t>
      </w:r>
    </w:p>
    <w:p w14:paraId="5ECF9159" w14:textId="03DF0AB7"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lastRenderedPageBreak/>
        <w:t>Publicación de presentación (Instagram/TikTok):</w:t>
      </w:r>
      <w:r w:rsidRPr="00A314E7">
        <w:rPr>
          <w:b/>
          <w:bCs/>
          <w:color w:val="000000" w:themeColor="text1"/>
          <w:sz w:val="24"/>
          <w:szCs w:val="24"/>
        </w:rPr>
        <w:br/>
      </w:r>
      <w:r w:rsidRPr="00A314E7">
        <w:rPr>
          <w:b/>
          <w:bCs/>
          <w:i/>
          <w:iCs/>
          <w:color w:val="000000" w:themeColor="text1"/>
          <w:sz w:val="24"/>
          <w:szCs w:val="24"/>
        </w:rPr>
        <w:t>"</w:t>
      </w:r>
      <w:proofErr w:type="spellStart"/>
      <w:r w:rsidRPr="00A314E7">
        <w:rPr>
          <w:b/>
          <w:bCs/>
          <w:i/>
          <w:iCs/>
          <w:color w:val="000000" w:themeColor="text1"/>
          <w:sz w:val="24"/>
          <w:szCs w:val="24"/>
        </w:rPr>
        <w:t>Decile</w:t>
      </w:r>
      <w:proofErr w:type="spellEnd"/>
      <w:r w:rsidRPr="00A314E7">
        <w:rPr>
          <w:b/>
          <w:bCs/>
          <w:i/>
          <w:iCs/>
          <w:color w:val="000000" w:themeColor="text1"/>
          <w:sz w:val="24"/>
          <w:szCs w:val="24"/>
        </w:rPr>
        <w:t xml:space="preserve"> chau a las planillas de </w:t>
      </w:r>
      <w:proofErr w:type="gramStart"/>
      <w:r w:rsidRPr="00A314E7">
        <w:rPr>
          <w:b/>
          <w:bCs/>
          <w:i/>
          <w:iCs/>
          <w:color w:val="000000" w:themeColor="text1"/>
          <w:sz w:val="24"/>
          <w:szCs w:val="24"/>
        </w:rPr>
        <w:t>Excel  Presentamos</w:t>
      </w:r>
      <w:proofErr w:type="gramEnd"/>
      <w:r w:rsidRPr="00A314E7">
        <w:rPr>
          <w:b/>
          <w:bCs/>
          <w:i/>
          <w:iCs/>
          <w:color w:val="000000" w:themeColor="text1"/>
          <w:sz w:val="24"/>
          <w:szCs w:val="24"/>
        </w:rPr>
        <w:t xml:space="preserve"> SGRSI, el sistema que centraliza la gestión de inventario tecnológico del ITI. Todo en un solo lugar, todo bajo control. </w:t>
      </w:r>
    </w:p>
    <w:p w14:paraId="5C07F705" w14:textId="7ECF3B6C"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t>Publicación funcional — mesa de ayuda:</w:t>
      </w:r>
      <w:r w:rsidRPr="00A314E7">
        <w:rPr>
          <w:b/>
          <w:bCs/>
          <w:color w:val="000000" w:themeColor="text1"/>
          <w:sz w:val="24"/>
          <w:szCs w:val="24"/>
        </w:rPr>
        <w:br/>
      </w:r>
      <w:r w:rsidRPr="00A314E7">
        <w:rPr>
          <w:b/>
          <w:bCs/>
          <w:i/>
          <w:iCs/>
          <w:color w:val="000000" w:themeColor="text1"/>
          <w:sz w:val="24"/>
          <w:szCs w:val="24"/>
        </w:rPr>
        <w:t xml:space="preserve">"¿Un equipo con fallas? Con SGRSI, cargar una solicitud de servicio nunca fue tan fácil. Seguimiento en tiempo real de cada intervención. </w:t>
      </w:r>
    </w:p>
    <w:p w14:paraId="389C660A" w14:textId="556E2D5D"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t xml:space="preserve">Publicación funcional — </w:t>
      </w:r>
      <w:proofErr w:type="spellStart"/>
      <w:r w:rsidRPr="00A314E7">
        <w:rPr>
          <w:b/>
          <w:bCs/>
          <w:color w:val="000000" w:themeColor="text1"/>
          <w:sz w:val="24"/>
          <w:szCs w:val="24"/>
        </w:rPr>
        <w:t>dashboard</w:t>
      </w:r>
      <w:proofErr w:type="spellEnd"/>
      <w:r w:rsidRPr="00A314E7">
        <w:rPr>
          <w:b/>
          <w:bCs/>
          <w:color w:val="000000" w:themeColor="text1"/>
          <w:sz w:val="24"/>
          <w:szCs w:val="24"/>
        </w:rPr>
        <w:t>:</w:t>
      </w:r>
      <w:r w:rsidRPr="00A314E7">
        <w:rPr>
          <w:b/>
          <w:bCs/>
          <w:color w:val="000000" w:themeColor="text1"/>
          <w:sz w:val="24"/>
          <w:szCs w:val="24"/>
        </w:rPr>
        <w:br/>
      </w:r>
      <w:r w:rsidRPr="00A314E7">
        <w:rPr>
          <w:b/>
          <w:bCs/>
          <w:i/>
          <w:iCs/>
          <w:color w:val="000000" w:themeColor="text1"/>
          <w:sz w:val="24"/>
          <w:szCs w:val="24"/>
        </w:rPr>
        <w:t xml:space="preserve">"Información clara, decisiones rápidas. El </w:t>
      </w:r>
      <w:proofErr w:type="spellStart"/>
      <w:r w:rsidRPr="00A314E7">
        <w:rPr>
          <w:b/>
          <w:bCs/>
          <w:i/>
          <w:iCs/>
          <w:color w:val="000000" w:themeColor="text1"/>
          <w:sz w:val="24"/>
          <w:szCs w:val="24"/>
        </w:rPr>
        <w:t>dashboard</w:t>
      </w:r>
      <w:proofErr w:type="spellEnd"/>
      <w:r w:rsidRPr="00A314E7">
        <w:rPr>
          <w:b/>
          <w:bCs/>
          <w:i/>
          <w:iCs/>
          <w:color w:val="000000" w:themeColor="text1"/>
          <w:sz w:val="24"/>
          <w:szCs w:val="24"/>
        </w:rPr>
        <w:t xml:space="preserve"> de SGRSI te muestra el estado de los recursos tecnológicos del ITI de un vistazo. </w:t>
      </w:r>
    </w:p>
    <w:p w14:paraId="4BA205B5" w14:textId="21502652" w:rsidR="00CC31D4" w:rsidRPr="00392911" w:rsidRDefault="00A314E7" w:rsidP="00392911">
      <w:pPr>
        <w:pStyle w:val="Ttulo1"/>
        <w:numPr>
          <w:ilvl w:val="0"/>
          <w:numId w:val="5"/>
        </w:numPr>
        <w:spacing w:before="300" w:after="200"/>
        <w:rPr>
          <w:b/>
          <w:bCs/>
          <w:color w:val="000000" w:themeColor="text1"/>
          <w:sz w:val="24"/>
          <w:szCs w:val="24"/>
        </w:rPr>
      </w:pPr>
      <w:r w:rsidRPr="00A314E7">
        <w:rPr>
          <w:b/>
          <w:bCs/>
          <w:color w:val="000000" w:themeColor="text1"/>
          <w:sz w:val="24"/>
          <w:szCs w:val="24"/>
        </w:rPr>
        <w:t>Publicación institucional (cierre de campaña):</w:t>
      </w:r>
      <w:r w:rsidRPr="00A314E7">
        <w:rPr>
          <w:b/>
          <w:bCs/>
          <w:color w:val="000000" w:themeColor="text1"/>
          <w:sz w:val="24"/>
          <w:szCs w:val="24"/>
        </w:rPr>
        <w:br/>
      </w:r>
      <w:r w:rsidRPr="00A314E7">
        <w:rPr>
          <w:b/>
          <w:bCs/>
          <w:i/>
          <w:iCs/>
          <w:color w:val="000000" w:themeColor="text1"/>
          <w:sz w:val="24"/>
          <w:szCs w:val="24"/>
        </w:rPr>
        <w:t xml:space="preserve">"SGRSI nace de un proyecto de estudiantes para resolver un problema real del ITI. </w:t>
      </w:r>
      <w:proofErr w:type="spellStart"/>
      <w:r w:rsidRPr="00A314E7">
        <w:rPr>
          <w:b/>
          <w:bCs/>
          <w:i/>
          <w:iCs/>
          <w:color w:val="000000" w:themeColor="text1"/>
          <w:sz w:val="24"/>
          <w:szCs w:val="24"/>
        </w:rPr>
        <w:t>Conocé</w:t>
      </w:r>
      <w:proofErr w:type="spellEnd"/>
      <w:r w:rsidRPr="00A314E7">
        <w:rPr>
          <w:b/>
          <w:bCs/>
          <w:i/>
          <w:iCs/>
          <w:color w:val="000000" w:themeColor="text1"/>
          <w:sz w:val="24"/>
          <w:szCs w:val="24"/>
        </w:rPr>
        <w:t xml:space="preserve"> más sobre el equipo </w:t>
      </w:r>
      <w:proofErr w:type="spellStart"/>
      <w:r w:rsidRPr="00A314E7">
        <w:rPr>
          <w:b/>
          <w:bCs/>
          <w:i/>
          <w:iCs/>
          <w:color w:val="000000" w:themeColor="text1"/>
          <w:sz w:val="24"/>
          <w:szCs w:val="24"/>
        </w:rPr>
        <w:t>DataMiners</w:t>
      </w:r>
      <w:proofErr w:type="spellEnd"/>
      <w:r w:rsidRPr="00A314E7">
        <w:rPr>
          <w:b/>
          <w:bCs/>
          <w:i/>
          <w:iCs/>
          <w:color w:val="000000" w:themeColor="text1"/>
          <w:sz w:val="24"/>
          <w:szCs w:val="24"/>
        </w:rPr>
        <w:t xml:space="preserve"> y nuestro sistema de gestión. </w:t>
      </w:r>
      <w:r w:rsidR="00CC31D4" w:rsidRPr="00392911">
        <w:rPr>
          <w:b/>
          <w:bCs/>
          <w:color w:val="2E7D5B"/>
        </w:rPr>
        <w:t xml:space="preserve">  </w:t>
      </w:r>
    </w:p>
    <w:p w14:paraId="020BD10F" w14:textId="0A0A63C4" w:rsidR="00517127" w:rsidRDefault="00000000">
      <w:pPr>
        <w:pStyle w:val="Ttulo1"/>
        <w:spacing w:before="300" w:after="200"/>
      </w:pPr>
      <w:r>
        <w:rPr>
          <w:b/>
          <w:bCs/>
          <w:color w:val="2E7D5B"/>
        </w:rPr>
        <w:t>4. Rúbrica de evaluación</w:t>
      </w:r>
    </w:p>
    <w:p w14:paraId="1A5FE6E5" w14:textId="77777777" w:rsidR="00517127" w:rsidRDefault="00000000">
      <w:pPr>
        <w:spacing w:after="160" w:line="276" w:lineRule="auto"/>
      </w:pPr>
      <w:r>
        <w:rPr>
          <w:sz w:val="22"/>
          <w:szCs w:val="22"/>
        </w:rPr>
        <w:t xml:space="preserve">A </w:t>
      </w:r>
      <w:proofErr w:type="gramStart"/>
      <w:r>
        <w:rPr>
          <w:sz w:val="22"/>
          <w:szCs w:val="22"/>
        </w:rPr>
        <w:t>continuación</w:t>
      </w:r>
      <w:proofErr w:type="gramEnd"/>
      <w:r>
        <w:rPr>
          <w:sz w:val="22"/>
          <w:szCs w:val="22"/>
        </w:rPr>
        <w:t xml:space="preserve"> se presenta la rúbrica utilizada por el equipo docente para evaluar el avance del proyecto en esta entrega, correspondiente a las dimensiones trabajadas en UTULAB.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2039"/>
        <w:gridCol w:w="2039"/>
        <w:gridCol w:w="2039"/>
        <w:gridCol w:w="2039"/>
      </w:tblGrid>
      <w:tr w:rsidR="00517127" w14:paraId="03F9DB3E" w14:textId="77777777" w:rsidTr="007B59DA">
        <w:tc>
          <w:tcPr>
            <w:tcW w:w="1000" w:type="pct"/>
            <w:shd w:val="clear" w:color="auto" w:fill="2E6F5E"/>
            <w:tcMar>
              <w:top w:w="100" w:type="dxa"/>
              <w:left w:w="100" w:type="dxa"/>
              <w:bottom w:w="100" w:type="dxa"/>
              <w:right w:w="100" w:type="dxa"/>
            </w:tcMar>
            <w:vAlign w:val="center"/>
          </w:tcPr>
          <w:p w14:paraId="6C29ACBE" w14:textId="77777777" w:rsidR="00517127" w:rsidRDefault="00000000">
            <w:r>
              <w:rPr>
                <w:b/>
                <w:bCs/>
                <w:color w:val="FFFFFF"/>
                <w:sz w:val="19"/>
                <w:szCs w:val="19"/>
              </w:rPr>
              <w:t>Criterios de evaluación</w:t>
            </w:r>
          </w:p>
        </w:tc>
        <w:tc>
          <w:tcPr>
            <w:tcW w:w="1000" w:type="pct"/>
            <w:shd w:val="clear" w:color="auto" w:fill="2E6F5E"/>
            <w:tcMar>
              <w:top w:w="100" w:type="dxa"/>
              <w:left w:w="100" w:type="dxa"/>
              <w:bottom w:w="100" w:type="dxa"/>
              <w:right w:w="100" w:type="dxa"/>
            </w:tcMar>
            <w:vAlign w:val="center"/>
          </w:tcPr>
          <w:p w14:paraId="15D4E5CB" w14:textId="77777777" w:rsidR="00517127" w:rsidRDefault="00000000">
            <w:r>
              <w:rPr>
                <w:b/>
                <w:bCs/>
                <w:color w:val="FFFFFF"/>
                <w:sz w:val="19"/>
                <w:szCs w:val="19"/>
              </w:rPr>
              <w:t>1 punto</w:t>
            </w:r>
          </w:p>
        </w:tc>
        <w:tc>
          <w:tcPr>
            <w:tcW w:w="1000" w:type="pct"/>
            <w:shd w:val="clear" w:color="auto" w:fill="2E6F5E"/>
            <w:tcMar>
              <w:top w:w="100" w:type="dxa"/>
              <w:left w:w="100" w:type="dxa"/>
              <w:bottom w:w="100" w:type="dxa"/>
              <w:right w:w="100" w:type="dxa"/>
            </w:tcMar>
            <w:vAlign w:val="center"/>
          </w:tcPr>
          <w:p w14:paraId="23805E76" w14:textId="77777777" w:rsidR="00517127" w:rsidRDefault="00000000">
            <w:r>
              <w:rPr>
                <w:b/>
                <w:bCs/>
                <w:color w:val="FFFFFF"/>
                <w:sz w:val="19"/>
                <w:szCs w:val="19"/>
              </w:rPr>
              <w:t>4 puntos</w:t>
            </w:r>
          </w:p>
        </w:tc>
        <w:tc>
          <w:tcPr>
            <w:tcW w:w="1000" w:type="pct"/>
            <w:shd w:val="clear" w:color="auto" w:fill="2E6F5E"/>
            <w:tcMar>
              <w:top w:w="100" w:type="dxa"/>
              <w:left w:w="100" w:type="dxa"/>
              <w:bottom w:w="100" w:type="dxa"/>
              <w:right w:w="100" w:type="dxa"/>
            </w:tcMar>
            <w:vAlign w:val="center"/>
          </w:tcPr>
          <w:p w14:paraId="0EB493CF" w14:textId="77777777" w:rsidR="00517127" w:rsidRDefault="00000000">
            <w:r>
              <w:rPr>
                <w:b/>
                <w:bCs/>
                <w:color w:val="FFFFFF"/>
                <w:sz w:val="19"/>
                <w:szCs w:val="19"/>
              </w:rPr>
              <w:t>7 puntos</w:t>
            </w:r>
          </w:p>
        </w:tc>
        <w:tc>
          <w:tcPr>
            <w:tcW w:w="1000" w:type="pct"/>
            <w:shd w:val="clear" w:color="auto" w:fill="2E6F5E"/>
            <w:tcMar>
              <w:top w:w="100" w:type="dxa"/>
              <w:left w:w="100" w:type="dxa"/>
              <w:bottom w:w="100" w:type="dxa"/>
              <w:right w:w="100" w:type="dxa"/>
            </w:tcMar>
            <w:vAlign w:val="center"/>
          </w:tcPr>
          <w:p w14:paraId="409735DB" w14:textId="77777777" w:rsidR="00517127" w:rsidRDefault="00000000">
            <w:r>
              <w:rPr>
                <w:b/>
                <w:bCs/>
                <w:color w:val="FFFFFF"/>
                <w:sz w:val="19"/>
                <w:szCs w:val="19"/>
              </w:rPr>
              <w:t>10 puntos</w:t>
            </w:r>
          </w:p>
        </w:tc>
      </w:tr>
      <w:tr w:rsidR="00517127" w14:paraId="1EBC1AD7" w14:textId="77777777">
        <w:tc>
          <w:tcPr>
            <w:tcW w:w="1000" w:type="pct"/>
            <w:tcMar>
              <w:top w:w="100" w:type="dxa"/>
              <w:left w:w="100" w:type="dxa"/>
              <w:bottom w:w="100" w:type="dxa"/>
              <w:right w:w="100" w:type="dxa"/>
            </w:tcMar>
            <w:vAlign w:val="center"/>
          </w:tcPr>
          <w:p w14:paraId="235C9458" w14:textId="77777777" w:rsidR="00517127" w:rsidRDefault="00000000">
            <w:r>
              <w:rPr>
                <w:color w:val="000000"/>
                <w:sz w:val="19"/>
                <w:szCs w:val="19"/>
              </w:rPr>
              <w:t>Prototipo Funcional</w:t>
            </w:r>
          </w:p>
        </w:tc>
        <w:tc>
          <w:tcPr>
            <w:tcW w:w="1000" w:type="pct"/>
            <w:tcMar>
              <w:top w:w="100" w:type="dxa"/>
              <w:left w:w="100" w:type="dxa"/>
              <w:bottom w:w="100" w:type="dxa"/>
              <w:right w:w="100" w:type="dxa"/>
            </w:tcMar>
            <w:vAlign w:val="center"/>
          </w:tcPr>
          <w:p w14:paraId="31B3BE00" w14:textId="77777777" w:rsidR="00517127" w:rsidRDefault="00000000">
            <w:r>
              <w:rPr>
                <w:color w:val="000000"/>
                <w:sz w:val="19"/>
                <w:szCs w:val="19"/>
              </w:rPr>
              <w:t>No presenta prototipo o es incompleto.</w:t>
            </w:r>
          </w:p>
        </w:tc>
        <w:tc>
          <w:tcPr>
            <w:tcW w:w="1000" w:type="pct"/>
            <w:tcMar>
              <w:top w:w="100" w:type="dxa"/>
              <w:left w:w="100" w:type="dxa"/>
              <w:bottom w:w="100" w:type="dxa"/>
              <w:right w:w="100" w:type="dxa"/>
            </w:tcMar>
            <w:vAlign w:val="center"/>
          </w:tcPr>
          <w:p w14:paraId="578CCB28" w14:textId="77777777" w:rsidR="00517127" w:rsidRDefault="00000000">
            <w:r>
              <w:rPr>
                <w:color w:val="000000"/>
                <w:sz w:val="19"/>
                <w:szCs w:val="19"/>
              </w:rPr>
              <w:t>Presenta un prototipo básico con escasa claridad.</w:t>
            </w:r>
          </w:p>
        </w:tc>
        <w:tc>
          <w:tcPr>
            <w:tcW w:w="1000" w:type="pct"/>
            <w:tcMar>
              <w:top w:w="100" w:type="dxa"/>
              <w:left w:w="100" w:type="dxa"/>
              <w:bottom w:w="100" w:type="dxa"/>
              <w:right w:w="100" w:type="dxa"/>
            </w:tcMar>
            <w:vAlign w:val="center"/>
          </w:tcPr>
          <w:p w14:paraId="4F5AB078" w14:textId="77777777" w:rsidR="00517127" w:rsidRDefault="00000000">
            <w:r>
              <w:rPr>
                <w:color w:val="000000"/>
                <w:sz w:val="19"/>
                <w:szCs w:val="19"/>
              </w:rPr>
              <w:t>Presenta un prototipo funcional centrado en la experiencia del usuario.</w:t>
            </w:r>
          </w:p>
        </w:tc>
        <w:tc>
          <w:tcPr>
            <w:tcW w:w="1000" w:type="pct"/>
            <w:tcMar>
              <w:top w:w="100" w:type="dxa"/>
              <w:left w:w="100" w:type="dxa"/>
              <w:bottom w:w="100" w:type="dxa"/>
              <w:right w:w="100" w:type="dxa"/>
            </w:tcMar>
            <w:vAlign w:val="center"/>
          </w:tcPr>
          <w:p w14:paraId="6530DDDC" w14:textId="77777777" w:rsidR="00517127" w:rsidRDefault="00000000">
            <w:r>
              <w:rPr>
                <w:color w:val="000000"/>
                <w:sz w:val="19"/>
                <w:szCs w:val="19"/>
              </w:rPr>
              <w:t>Presenta un prototipo claro, completo y bien organizado, con foco en la experiencia del usuario.</w:t>
            </w:r>
          </w:p>
        </w:tc>
      </w:tr>
      <w:tr w:rsidR="00517127" w14:paraId="4853D585" w14:textId="77777777">
        <w:tc>
          <w:tcPr>
            <w:tcW w:w="1000" w:type="pct"/>
            <w:tcMar>
              <w:top w:w="100" w:type="dxa"/>
              <w:left w:w="100" w:type="dxa"/>
              <w:bottom w:w="100" w:type="dxa"/>
              <w:right w:w="100" w:type="dxa"/>
            </w:tcMar>
            <w:vAlign w:val="center"/>
          </w:tcPr>
          <w:p w14:paraId="315E5C62" w14:textId="77777777" w:rsidR="00517127" w:rsidRDefault="00000000">
            <w:r>
              <w:rPr>
                <w:color w:val="000000"/>
                <w:sz w:val="19"/>
                <w:szCs w:val="19"/>
              </w:rPr>
              <w:t>Validación con Usuarios</w:t>
            </w:r>
          </w:p>
        </w:tc>
        <w:tc>
          <w:tcPr>
            <w:tcW w:w="1000" w:type="pct"/>
            <w:tcMar>
              <w:top w:w="100" w:type="dxa"/>
              <w:left w:w="100" w:type="dxa"/>
              <w:bottom w:w="100" w:type="dxa"/>
              <w:right w:w="100" w:type="dxa"/>
            </w:tcMar>
            <w:vAlign w:val="center"/>
          </w:tcPr>
          <w:p w14:paraId="0C0AF0E0" w14:textId="77777777" w:rsidR="00517127" w:rsidRDefault="00000000">
            <w:r>
              <w:rPr>
                <w:color w:val="000000"/>
                <w:sz w:val="19"/>
                <w:szCs w:val="19"/>
              </w:rPr>
              <w:t>No hay validación o es insuficiente.</w:t>
            </w:r>
          </w:p>
        </w:tc>
        <w:tc>
          <w:tcPr>
            <w:tcW w:w="1000" w:type="pct"/>
            <w:tcMar>
              <w:top w:w="100" w:type="dxa"/>
              <w:left w:w="100" w:type="dxa"/>
              <w:bottom w:w="100" w:type="dxa"/>
              <w:right w:w="100" w:type="dxa"/>
            </w:tcMar>
            <w:vAlign w:val="center"/>
          </w:tcPr>
          <w:p w14:paraId="1AC7699D" w14:textId="77777777" w:rsidR="00517127" w:rsidRDefault="00000000">
            <w:r>
              <w:rPr>
                <w:color w:val="000000"/>
                <w:sz w:val="19"/>
                <w:szCs w:val="19"/>
              </w:rPr>
              <w:t>Presenta validación superficial sin análisis claro.</w:t>
            </w:r>
          </w:p>
        </w:tc>
        <w:tc>
          <w:tcPr>
            <w:tcW w:w="1000" w:type="pct"/>
            <w:tcMar>
              <w:top w:w="100" w:type="dxa"/>
              <w:left w:w="100" w:type="dxa"/>
              <w:bottom w:w="100" w:type="dxa"/>
              <w:right w:w="100" w:type="dxa"/>
            </w:tcMar>
            <w:vAlign w:val="center"/>
          </w:tcPr>
          <w:p w14:paraId="6F2B7443" w14:textId="77777777" w:rsidR="00517127" w:rsidRDefault="00000000">
            <w:r>
              <w:rPr>
                <w:color w:val="000000"/>
                <w:sz w:val="19"/>
                <w:szCs w:val="19"/>
              </w:rPr>
              <w:t>Registra pruebas con opiniones y dificultades relevantes.</w:t>
            </w:r>
          </w:p>
        </w:tc>
        <w:tc>
          <w:tcPr>
            <w:tcW w:w="1000" w:type="pct"/>
            <w:tcMar>
              <w:top w:w="100" w:type="dxa"/>
              <w:left w:w="100" w:type="dxa"/>
              <w:bottom w:w="100" w:type="dxa"/>
              <w:right w:w="100" w:type="dxa"/>
            </w:tcMar>
            <w:vAlign w:val="center"/>
          </w:tcPr>
          <w:p w14:paraId="71183270" w14:textId="77777777" w:rsidR="00517127" w:rsidRDefault="00000000">
            <w:r>
              <w:rPr>
                <w:color w:val="000000"/>
                <w:sz w:val="19"/>
                <w:szCs w:val="19"/>
              </w:rPr>
              <w:t>Presenta validación clara, con análisis profundo de opiniones, dificultades y mejoras.</w:t>
            </w:r>
          </w:p>
        </w:tc>
      </w:tr>
      <w:tr w:rsidR="00517127" w14:paraId="227306F3" w14:textId="77777777">
        <w:tc>
          <w:tcPr>
            <w:tcW w:w="1000" w:type="pct"/>
            <w:tcMar>
              <w:top w:w="100" w:type="dxa"/>
              <w:left w:w="100" w:type="dxa"/>
              <w:bottom w:w="100" w:type="dxa"/>
              <w:right w:w="100" w:type="dxa"/>
            </w:tcMar>
            <w:vAlign w:val="center"/>
          </w:tcPr>
          <w:p w14:paraId="53331945" w14:textId="77777777" w:rsidR="00517127" w:rsidRDefault="00000000">
            <w:r>
              <w:rPr>
                <w:color w:val="000000"/>
                <w:sz w:val="19"/>
                <w:szCs w:val="19"/>
              </w:rPr>
              <w:t xml:space="preserve">Evolución del Proyecto, </w:t>
            </w:r>
            <w:proofErr w:type="spellStart"/>
            <w:r>
              <w:rPr>
                <w:color w:val="000000"/>
                <w:sz w:val="19"/>
                <w:szCs w:val="19"/>
              </w:rPr>
              <w:t>Merchandising</w:t>
            </w:r>
            <w:proofErr w:type="spellEnd"/>
            <w:r>
              <w:rPr>
                <w:color w:val="000000"/>
                <w:sz w:val="19"/>
                <w:szCs w:val="19"/>
              </w:rPr>
              <w:t xml:space="preserve"> e Identidad</w:t>
            </w:r>
          </w:p>
        </w:tc>
        <w:tc>
          <w:tcPr>
            <w:tcW w:w="1000" w:type="pct"/>
            <w:tcMar>
              <w:top w:w="100" w:type="dxa"/>
              <w:left w:w="100" w:type="dxa"/>
              <w:bottom w:w="100" w:type="dxa"/>
              <w:right w:w="100" w:type="dxa"/>
            </w:tcMar>
            <w:vAlign w:val="center"/>
          </w:tcPr>
          <w:p w14:paraId="6A5D509E" w14:textId="77777777" w:rsidR="00517127" w:rsidRDefault="00000000">
            <w:r>
              <w:rPr>
                <w:color w:val="000000"/>
                <w:sz w:val="19"/>
                <w:szCs w:val="19"/>
              </w:rPr>
              <w:t>No se evidencian cambios ni análisis. No presenta identidad o es incoherente.</w:t>
            </w:r>
          </w:p>
        </w:tc>
        <w:tc>
          <w:tcPr>
            <w:tcW w:w="1000" w:type="pct"/>
            <w:tcMar>
              <w:top w:w="100" w:type="dxa"/>
              <w:left w:w="100" w:type="dxa"/>
              <w:bottom w:w="100" w:type="dxa"/>
              <w:right w:w="100" w:type="dxa"/>
            </w:tcMar>
            <w:vAlign w:val="center"/>
          </w:tcPr>
          <w:p w14:paraId="18EAB476" w14:textId="77777777" w:rsidR="00517127" w:rsidRDefault="00000000">
            <w:r>
              <w:rPr>
                <w:color w:val="000000"/>
                <w:sz w:val="19"/>
                <w:szCs w:val="19"/>
              </w:rPr>
              <w:t>Presenta cambios poco justificados. Presenta elementos básicos poco desarrollados.</w:t>
            </w:r>
          </w:p>
        </w:tc>
        <w:tc>
          <w:tcPr>
            <w:tcW w:w="1000" w:type="pct"/>
            <w:tcMar>
              <w:top w:w="100" w:type="dxa"/>
              <w:left w:w="100" w:type="dxa"/>
              <w:bottom w:w="100" w:type="dxa"/>
              <w:right w:w="100" w:type="dxa"/>
            </w:tcMar>
            <w:vAlign w:val="center"/>
          </w:tcPr>
          <w:p w14:paraId="7F19DE64" w14:textId="77777777" w:rsidR="00517127" w:rsidRDefault="00000000">
            <w:r>
              <w:rPr>
                <w:color w:val="000000"/>
                <w:sz w:val="19"/>
                <w:szCs w:val="19"/>
              </w:rPr>
              <w:t>Muestra ajustes con cierta justificación. Presenta recursos gráficos coherentes con la identidad.</w:t>
            </w:r>
          </w:p>
        </w:tc>
        <w:tc>
          <w:tcPr>
            <w:tcW w:w="1000" w:type="pct"/>
            <w:tcMar>
              <w:top w:w="100" w:type="dxa"/>
              <w:left w:w="100" w:type="dxa"/>
              <w:bottom w:w="100" w:type="dxa"/>
              <w:right w:w="100" w:type="dxa"/>
            </w:tcMar>
            <w:vAlign w:val="center"/>
          </w:tcPr>
          <w:p w14:paraId="1E75A621" w14:textId="77777777" w:rsidR="00517127" w:rsidRDefault="00000000">
            <w:r>
              <w:rPr>
                <w:color w:val="000000"/>
                <w:sz w:val="19"/>
                <w:szCs w:val="19"/>
              </w:rPr>
              <w:t xml:space="preserve">Analiza el </w:t>
            </w:r>
            <w:proofErr w:type="spellStart"/>
            <w:r>
              <w:rPr>
                <w:color w:val="000000"/>
                <w:sz w:val="19"/>
                <w:szCs w:val="19"/>
              </w:rPr>
              <w:t>feedback</w:t>
            </w:r>
            <w:proofErr w:type="spellEnd"/>
            <w:r>
              <w:rPr>
                <w:color w:val="000000"/>
                <w:sz w:val="19"/>
                <w:szCs w:val="19"/>
              </w:rPr>
              <w:t xml:space="preserve"> en profundidad y justifica claramente los cambios realizados. Desarrolla una identidad clara, consistente y bien aplicada en los recursos gráficos.</w:t>
            </w:r>
          </w:p>
        </w:tc>
      </w:tr>
      <w:tr w:rsidR="00517127" w14:paraId="40C3A707" w14:textId="77777777">
        <w:tc>
          <w:tcPr>
            <w:tcW w:w="1000" w:type="pct"/>
            <w:tcMar>
              <w:top w:w="100" w:type="dxa"/>
              <w:left w:w="100" w:type="dxa"/>
              <w:bottom w:w="100" w:type="dxa"/>
              <w:right w:w="100" w:type="dxa"/>
            </w:tcMar>
            <w:vAlign w:val="center"/>
          </w:tcPr>
          <w:p w14:paraId="31DE4C47" w14:textId="77777777" w:rsidR="00517127" w:rsidRDefault="00000000">
            <w:r>
              <w:rPr>
                <w:color w:val="000000"/>
                <w:sz w:val="19"/>
                <w:szCs w:val="19"/>
              </w:rPr>
              <w:t>Estrategia de Difusión</w:t>
            </w:r>
          </w:p>
        </w:tc>
        <w:tc>
          <w:tcPr>
            <w:tcW w:w="1000" w:type="pct"/>
            <w:tcMar>
              <w:top w:w="100" w:type="dxa"/>
              <w:left w:w="100" w:type="dxa"/>
              <w:bottom w:w="100" w:type="dxa"/>
              <w:right w:w="100" w:type="dxa"/>
            </w:tcMar>
            <w:vAlign w:val="center"/>
          </w:tcPr>
          <w:p w14:paraId="38211BE1" w14:textId="77777777" w:rsidR="00517127" w:rsidRDefault="00000000">
            <w:r>
              <w:rPr>
                <w:color w:val="000000"/>
                <w:sz w:val="19"/>
                <w:szCs w:val="19"/>
              </w:rPr>
              <w:t>No presenta estrategia o es irrelevante.</w:t>
            </w:r>
          </w:p>
        </w:tc>
        <w:tc>
          <w:tcPr>
            <w:tcW w:w="1000" w:type="pct"/>
            <w:tcMar>
              <w:top w:w="100" w:type="dxa"/>
              <w:left w:w="100" w:type="dxa"/>
              <w:bottom w:w="100" w:type="dxa"/>
              <w:right w:w="100" w:type="dxa"/>
            </w:tcMar>
            <w:vAlign w:val="center"/>
          </w:tcPr>
          <w:p w14:paraId="693769A4" w14:textId="77777777" w:rsidR="00517127" w:rsidRDefault="00000000">
            <w:r>
              <w:rPr>
                <w:color w:val="000000"/>
                <w:sz w:val="19"/>
                <w:szCs w:val="19"/>
              </w:rPr>
              <w:t>Presenta ideas generales sin desarrollo.</w:t>
            </w:r>
          </w:p>
        </w:tc>
        <w:tc>
          <w:tcPr>
            <w:tcW w:w="1000" w:type="pct"/>
            <w:tcMar>
              <w:top w:w="100" w:type="dxa"/>
              <w:left w:w="100" w:type="dxa"/>
              <w:bottom w:w="100" w:type="dxa"/>
              <w:right w:w="100" w:type="dxa"/>
            </w:tcMar>
            <w:vAlign w:val="center"/>
          </w:tcPr>
          <w:p w14:paraId="0DDCAFCB" w14:textId="77777777" w:rsidR="00517127" w:rsidRDefault="00000000">
            <w:r>
              <w:rPr>
                <w:color w:val="000000"/>
                <w:sz w:val="19"/>
                <w:szCs w:val="19"/>
              </w:rPr>
              <w:t>Simula difusión con publicaciones coherentes.</w:t>
            </w:r>
          </w:p>
        </w:tc>
        <w:tc>
          <w:tcPr>
            <w:tcW w:w="1000" w:type="pct"/>
            <w:tcMar>
              <w:top w:w="100" w:type="dxa"/>
              <w:left w:w="100" w:type="dxa"/>
              <w:bottom w:w="100" w:type="dxa"/>
              <w:right w:w="100" w:type="dxa"/>
            </w:tcMar>
            <w:vAlign w:val="center"/>
          </w:tcPr>
          <w:p w14:paraId="6650B1D8" w14:textId="77777777" w:rsidR="00517127" w:rsidRDefault="00000000">
            <w:r>
              <w:rPr>
                <w:color w:val="000000"/>
                <w:sz w:val="19"/>
                <w:szCs w:val="19"/>
              </w:rPr>
              <w:t>Presenta una estrategia clara con publicaciones bien pensadas y alineadas al producto.</w:t>
            </w:r>
          </w:p>
        </w:tc>
      </w:tr>
      <w:tr w:rsidR="00517127" w14:paraId="6BC00277" w14:textId="77777777">
        <w:tc>
          <w:tcPr>
            <w:tcW w:w="1000" w:type="pct"/>
            <w:tcMar>
              <w:top w:w="100" w:type="dxa"/>
              <w:left w:w="100" w:type="dxa"/>
              <w:bottom w:w="100" w:type="dxa"/>
              <w:right w:w="100" w:type="dxa"/>
            </w:tcMar>
            <w:vAlign w:val="center"/>
          </w:tcPr>
          <w:p w14:paraId="2CEB7F2D" w14:textId="77777777" w:rsidR="00517127" w:rsidRDefault="00000000">
            <w:r>
              <w:rPr>
                <w:color w:val="000000"/>
                <w:sz w:val="19"/>
                <w:szCs w:val="19"/>
              </w:rPr>
              <w:t>Proceso y Equipo</w:t>
            </w:r>
          </w:p>
        </w:tc>
        <w:tc>
          <w:tcPr>
            <w:tcW w:w="1000" w:type="pct"/>
            <w:tcMar>
              <w:top w:w="100" w:type="dxa"/>
              <w:left w:w="100" w:type="dxa"/>
              <w:bottom w:w="100" w:type="dxa"/>
              <w:right w:w="100" w:type="dxa"/>
            </w:tcMar>
            <w:vAlign w:val="center"/>
          </w:tcPr>
          <w:p w14:paraId="617AADB3" w14:textId="77777777" w:rsidR="00517127" w:rsidRDefault="00000000">
            <w:r>
              <w:rPr>
                <w:color w:val="000000"/>
                <w:sz w:val="19"/>
                <w:szCs w:val="19"/>
              </w:rPr>
              <w:t>No hay evidencia de trabajo en equipo.</w:t>
            </w:r>
          </w:p>
        </w:tc>
        <w:tc>
          <w:tcPr>
            <w:tcW w:w="1000" w:type="pct"/>
            <w:tcMar>
              <w:top w:w="100" w:type="dxa"/>
              <w:left w:w="100" w:type="dxa"/>
              <w:bottom w:w="100" w:type="dxa"/>
              <w:right w:w="100" w:type="dxa"/>
            </w:tcMar>
            <w:vAlign w:val="center"/>
          </w:tcPr>
          <w:p w14:paraId="3A668963" w14:textId="77777777" w:rsidR="00517127" w:rsidRDefault="00000000">
            <w:r>
              <w:rPr>
                <w:color w:val="000000"/>
                <w:sz w:val="19"/>
                <w:szCs w:val="19"/>
              </w:rPr>
              <w:t>Evidencia mínima de organización o reflexión.</w:t>
            </w:r>
          </w:p>
        </w:tc>
        <w:tc>
          <w:tcPr>
            <w:tcW w:w="1000" w:type="pct"/>
            <w:tcMar>
              <w:top w:w="100" w:type="dxa"/>
              <w:left w:w="100" w:type="dxa"/>
              <w:bottom w:w="100" w:type="dxa"/>
              <w:right w:w="100" w:type="dxa"/>
            </w:tcMar>
            <w:vAlign w:val="center"/>
          </w:tcPr>
          <w:p w14:paraId="0AB1813F" w14:textId="77777777" w:rsidR="00517127" w:rsidRDefault="00000000">
            <w:r>
              <w:rPr>
                <w:color w:val="000000"/>
                <w:sz w:val="19"/>
                <w:szCs w:val="19"/>
              </w:rPr>
              <w:t>Presenta actas, colaboración y reflexión adecuada.</w:t>
            </w:r>
          </w:p>
        </w:tc>
        <w:tc>
          <w:tcPr>
            <w:tcW w:w="1000" w:type="pct"/>
            <w:tcMar>
              <w:top w:w="100" w:type="dxa"/>
              <w:left w:w="100" w:type="dxa"/>
              <w:bottom w:w="100" w:type="dxa"/>
              <w:right w:w="100" w:type="dxa"/>
            </w:tcMar>
            <w:vAlign w:val="center"/>
          </w:tcPr>
          <w:p w14:paraId="56B7FF0A" w14:textId="77777777" w:rsidR="00517127" w:rsidRDefault="00000000">
            <w:r>
              <w:rPr>
                <w:color w:val="000000"/>
                <w:sz w:val="19"/>
                <w:szCs w:val="19"/>
              </w:rPr>
              <w:t>Presenta evidencia clara del proceso, trabajo colaborativo y reflexión profunda del equipo.</w:t>
            </w:r>
          </w:p>
        </w:tc>
      </w:tr>
    </w:tbl>
    <w:p w14:paraId="74E98E15" w14:textId="6E5583E3" w:rsidR="009C7BA3" w:rsidRDefault="00000000" w:rsidP="00392911">
      <w:pPr>
        <w:pStyle w:val="Ttulo1"/>
        <w:spacing w:before="300" w:after="200"/>
        <w:rPr>
          <w:b/>
          <w:bCs/>
        </w:rPr>
      </w:pPr>
      <w:r>
        <w:rPr>
          <w:b/>
          <w:bCs/>
          <w:color w:val="2E7D5B"/>
        </w:rPr>
        <w:lastRenderedPageBreak/>
        <w:t>Anexo — Piezas gráficas y evidencias</w:t>
      </w:r>
    </w:p>
    <w:p w14:paraId="69163DC8" w14:textId="04000037" w:rsidR="00517127" w:rsidRDefault="009C7BA3" w:rsidP="009C7BA3">
      <w:pPr>
        <w:pStyle w:val="Ttulo1"/>
        <w:spacing w:before="300" w:after="200"/>
        <w:ind w:left="360"/>
      </w:pPr>
      <w:r w:rsidRPr="009C7BA3">
        <w:rPr>
          <w:b/>
          <w:bCs/>
        </w:rPr>
        <w:t xml:space="preserve"> </w:t>
      </w:r>
      <w:r w:rsidR="0070620D">
        <w:object w:dxaOrig="1512" w:dyaOrig="988" w14:anchorId="5741C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pt;height:49.5pt" o:ole="">
            <v:imagedata r:id="rId22" o:title=""/>
          </v:shape>
          <o:OLEObject Type="Embed" ProgID="Package" ShapeID="_x0000_i1027" DrawAspect="Icon" ObjectID="_1849091079" r:id="rId23"/>
        </w:object>
      </w:r>
      <w:r w:rsidR="00A86CEC" w:rsidRPr="00A86CEC">
        <w:rPr>
          <w:noProof/>
        </w:rPr>
        <w:drawing>
          <wp:inline distT="0" distB="0" distL="0" distR="0" wp14:anchorId="641E3B2E" wp14:editId="6FC37AE9">
            <wp:extent cx="1879600" cy="1349569"/>
            <wp:effectExtent l="0" t="0" r="6350" b="3175"/>
            <wp:docPr id="174016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6129" name=""/>
                    <pic:cNvPicPr/>
                  </pic:nvPicPr>
                  <pic:blipFill>
                    <a:blip r:embed="rId24"/>
                    <a:stretch>
                      <a:fillRect/>
                    </a:stretch>
                  </pic:blipFill>
                  <pic:spPr>
                    <a:xfrm>
                      <a:off x="0" y="0"/>
                      <a:ext cx="1886956" cy="1354851"/>
                    </a:xfrm>
                    <a:prstGeom prst="rect">
                      <a:avLst/>
                    </a:prstGeom>
                  </pic:spPr>
                </pic:pic>
              </a:graphicData>
            </a:graphic>
          </wp:inline>
        </w:drawing>
      </w:r>
      <w:r w:rsidR="00A86CEC" w:rsidRPr="00A86CEC">
        <w:rPr>
          <w:noProof/>
        </w:rPr>
        <w:drawing>
          <wp:inline distT="0" distB="0" distL="0" distR="0" wp14:anchorId="4B4AE7AD" wp14:editId="6FFD3D26">
            <wp:extent cx="3167318" cy="1336009"/>
            <wp:effectExtent l="0" t="0" r="0" b="0"/>
            <wp:docPr id="1394164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4116" name=""/>
                    <pic:cNvPicPr/>
                  </pic:nvPicPr>
                  <pic:blipFill>
                    <a:blip r:embed="rId25"/>
                    <a:stretch>
                      <a:fillRect/>
                    </a:stretch>
                  </pic:blipFill>
                  <pic:spPr>
                    <a:xfrm>
                      <a:off x="0" y="0"/>
                      <a:ext cx="3213926" cy="1355669"/>
                    </a:xfrm>
                    <a:prstGeom prst="rect">
                      <a:avLst/>
                    </a:prstGeom>
                  </pic:spPr>
                </pic:pic>
              </a:graphicData>
            </a:graphic>
          </wp:inline>
        </w:drawing>
      </w:r>
      <w:r w:rsidR="00A86CEC" w:rsidRPr="00A86CEC">
        <w:rPr>
          <w:noProof/>
        </w:rPr>
        <w:drawing>
          <wp:inline distT="0" distB="0" distL="0" distR="0" wp14:anchorId="47C6E88D" wp14:editId="29A8F89D">
            <wp:extent cx="3975100" cy="1506840"/>
            <wp:effectExtent l="0" t="0" r="6350" b="0"/>
            <wp:docPr id="17191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8865" name=""/>
                    <pic:cNvPicPr/>
                  </pic:nvPicPr>
                  <pic:blipFill>
                    <a:blip r:embed="rId26"/>
                    <a:stretch>
                      <a:fillRect/>
                    </a:stretch>
                  </pic:blipFill>
                  <pic:spPr>
                    <a:xfrm>
                      <a:off x="0" y="0"/>
                      <a:ext cx="4010398" cy="1520221"/>
                    </a:xfrm>
                    <a:prstGeom prst="rect">
                      <a:avLst/>
                    </a:prstGeom>
                  </pic:spPr>
                </pic:pic>
              </a:graphicData>
            </a:graphic>
          </wp:inline>
        </w:drawing>
      </w:r>
      <w:r w:rsidR="00A86CEC" w:rsidRPr="00A86CEC">
        <w:rPr>
          <w:noProof/>
        </w:rPr>
        <w:drawing>
          <wp:inline distT="0" distB="0" distL="0" distR="0" wp14:anchorId="1D6440E8" wp14:editId="05FB6BF2">
            <wp:extent cx="3949700" cy="1434988"/>
            <wp:effectExtent l="0" t="0" r="0" b="0"/>
            <wp:docPr id="9808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098" name=""/>
                    <pic:cNvPicPr/>
                  </pic:nvPicPr>
                  <pic:blipFill>
                    <a:blip r:embed="rId27"/>
                    <a:stretch>
                      <a:fillRect/>
                    </a:stretch>
                  </pic:blipFill>
                  <pic:spPr>
                    <a:xfrm>
                      <a:off x="0" y="0"/>
                      <a:ext cx="3969266" cy="1442097"/>
                    </a:xfrm>
                    <a:prstGeom prst="rect">
                      <a:avLst/>
                    </a:prstGeom>
                  </pic:spPr>
                </pic:pic>
              </a:graphicData>
            </a:graphic>
          </wp:inline>
        </w:drawing>
      </w:r>
      <w:r w:rsidR="00A86CEC" w:rsidRPr="00A86CEC">
        <w:rPr>
          <w:noProof/>
        </w:rPr>
        <w:drawing>
          <wp:inline distT="0" distB="0" distL="0" distR="0" wp14:anchorId="0E41C5ED" wp14:editId="28D40ED1">
            <wp:extent cx="3935234" cy="1099676"/>
            <wp:effectExtent l="0" t="0" r="0" b="5715"/>
            <wp:docPr id="49644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6689" name=""/>
                    <pic:cNvPicPr/>
                  </pic:nvPicPr>
                  <pic:blipFill>
                    <a:blip r:embed="rId28"/>
                    <a:stretch>
                      <a:fillRect/>
                    </a:stretch>
                  </pic:blipFill>
                  <pic:spPr>
                    <a:xfrm>
                      <a:off x="0" y="0"/>
                      <a:ext cx="3970656" cy="1109574"/>
                    </a:xfrm>
                    <a:prstGeom prst="rect">
                      <a:avLst/>
                    </a:prstGeom>
                  </pic:spPr>
                </pic:pic>
              </a:graphicData>
            </a:graphic>
          </wp:inline>
        </w:drawing>
      </w:r>
      <w:r w:rsidR="00A86CEC" w:rsidRPr="00A86CEC">
        <w:rPr>
          <w:noProof/>
        </w:rPr>
        <w:drawing>
          <wp:inline distT="0" distB="0" distL="0" distR="0" wp14:anchorId="0E2F3993" wp14:editId="696EC9C6">
            <wp:extent cx="3935095" cy="1886964"/>
            <wp:effectExtent l="0" t="0" r="8255" b="0"/>
            <wp:docPr id="17886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165" name=""/>
                    <pic:cNvPicPr/>
                  </pic:nvPicPr>
                  <pic:blipFill>
                    <a:blip r:embed="rId29"/>
                    <a:stretch>
                      <a:fillRect/>
                    </a:stretch>
                  </pic:blipFill>
                  <pic:spPr>
                    <a:xfrm>
                      <a:off x="0" y="0"/>
                      <a:ext cx="3971497" cy="1904420"/>
                    </a:xfrm>
                    <a:prstGeom prst="rect">
                      <a:avLst/>
                    </a:prstGeom>
                  </pic:spPr>
                </pic:pic>
              </a:graphicData>
            </a:graphic>
          </wp:inline>
        </w:drawing>
      </w:r>
    </w:p>
    <w:p w14:paraId="59B15EF9" w14:textId="77777777" w:rsidR="00392911" w:rsidRDefault="00392911">
      <w:pPr>
        <w:pStyle w:val="Ttulo1"/>
        <w:spacing w:before="300" w:after="200"/>
        <w:rPr>
          <w:b/>
          <w:bCs/>
          <w:color w:val="2E7D5B"/>
        </w:rPr>
      </w:pPr>
    </w:p>
    <w:p w14:paraId="154D15F3" w14:textId="1ADADF33" w:rsidR="00517127" w:rsidRDefault="00000000">
      <w:pPr>
        <w:pStyle w:val="Ttulo1"/>
        <w:spacing w:before="300" w:after="200"/>
      </w:pPr>
      <w:r>
        <w:rPr>
          <w:b/>
          <w:bCs/>
          <w:color w:val="2E7D5B"/>
        </w:rPr>
        <w:lastRenderedPageBreak/>
        <w:t>6. Referencias Bibliográficas</w:t>
      </w:r>
    </w:p>
    <w:p w14:paraId="494FBB28" w14:textId="77777777" w:rsidR="00517127" w:rsidRDefault="00000000">
      <w:pPr>
        <w:spacing w:after="160" w:line="276" w:lineRule="auto"/>
      </w:pPr>
      <w:r>
        <w:rPr>
          <w:sz w:val="22"/>
          <w:szCs w:val="22"/>
        </w:rPr>
        <w:t>Las referencias se presentan conforme a las normas APA (7.ª edición), respetando los criterios de citación y formato establecidos por dicha normativa.</w:t>
      </w:r>
    </w:p>
    <w:p w14:paraId="566FF158" w14:textId="77777777" w:rsidR="00136711" w:rsidRPr="00136711" w:rsidRDefault="00136711" w:rsidP="00136711">
      <w:pPr>
        <w:spacing w:after="200" w:line="276" w:lineRule="auto"/>
        <w:rPr>
          <w:i/>
          <w:iCs/>
          <w:color w:val="000000" w:themeColor="text1"/>
          <w:sz w:val="24"/>
          <w:szCs w:val="24"/>
        </w:rPr>
      </w:pPr>
      <w:r w:rsidRPr="009B7883">
        <w:rPr>
          <w:i/>
          <w:iCs/>
          <w:color w:val="000000" w:themeColor="text1"/>
          <w:sz w:val="24"/>
          <w:szCs w:val="24"/>
          <w:lang w:val="en-US"/>
        </w:rPr>
        <w:t>Atlassian. (2026). Jira Software (</w:t>
      </w:r>
      <w:proofErr w:type="spellStart"/>
      <w:r w:rsidRPr="009B7883">
        <w:rPr>
          <w:i/>
          <w:iCs/>
          <w:color w:val="000000" w:themeColor="text1"/>
          <w:sz w:val="24"/>
          <w:szCs w:val="24"/>
          <w:lang w:val="en-US"/>
        </w:rPr>
        <w:t>Versión</w:t>
      </w:r>
      <w:proofErr w:type="spellEnd"/>
      <w:r w:rsidRPr="009B7883">
        <w:rPr>
          <w:i/>
          <w:iCs/>
          <w:color w:val="000000" w:themeColor="text1"/>
          <w:sz w:val="24"/>
          <w:szCs w:val="24"/>
          <w:lang w:val="en-US"/>
        </w:rPr>
        <w:t xml:space="preserve"> 2026) [Software]. </w:t>
      </w:r>
      <w:r>
        <w:fldChar w:fldCharType="begin"/>
      </w:r>
      <w:r w:rsidRPr="0070620D">
        <w:rPr>
          <w:lang w:val="en-US"/>
        </w:rPr>
        <w:instrText>HYPERLINK "https://www.atlassian.com/software/jira"</w:instrText>
      </w:r>
      <w:r>
        <w:fldChar w:fldCharType="separate"/>
      </w:r>
      <w:r w:rsidRPr="00136711">
        <w:rPr>
          <w:rStyle w:val="Hipervnculo"/>
          <w:i/>
          <w:iCs/>
          <w:color w:val="000000" w:themeColor="text1"/>
          <w:sz w:val="24"/>
          <w:szCs w:val="24"/>
        </w:rPr>
        <w:t>https://www.atlassian.com/software/jira</w:t>
      </w:r>
      <w:r>
        <w:fldChar w:fldCharType="end"/>
      </w:r>
    </w:p>
    <w:p w14:paraId="1F8A92D7" w14:textId="77777777" w:rsidR="00136711" w:rsidRPr="00136711" w:rsidRDefault="00136711" w:rsidP="00136711">
      <w:pPr>
        <w:spacing w:after="200" w:line="276" w:lineRule="auto"/>
        <w:rPr>
          <w:i/>
          <w:iCs/>
          <w:color w:val="000000" w:themeColor="text1"/>
          <w:sz w:val="24"/>
          <w:szCs w:val="24"/>
        </w:rPr>
      </w:pPr>
      <w:proofErr w:type="spellStart"/>
      <w:r w:rsidRPr="00136711">
        <w:rPr>
          <w:i/>
          <w:iCs/>
          <w:color w:val="000000" w:themeColor="text1"/>
          <w:sz w:val="24"/>
          <w:szCs w:val="24"/>
        </w:rPr>
        <w:t>Atlassian</w:t>
      </w:r>
      <w:proofErr w:type="spellEnd"/>
      <w:r w:rsidRPr="00136711">
        <w:rPr>
          <w:i/>
          <w:iCs/>
          <w:color w:val="000000" w:themeColor="text1"/>
          <w:sz w:val="24"/>
          <w:szCs w:val="24"/>
        </w:rPr>
        <w:t xml:space="preserve">. (2026). Trello (Versión 2026) [Software]. </w:t>
      </w:r>
      <w:hyperlink r:id="rId30" w:history="1">
        <w:r w:rsidRPr="00136711">
          <w:rPr>
            <w:rStyle w:val="Hipervnculo"/>
            <w:i/>
            <w:iCs/>
            <w:color w:val="000000" w:themeColor="text1"/>
            <w:sz w:val="24"/>
            <w:szCs w:val="24"/>
          </w:rPr>
          <w:t>https://trello.com</w:t>
        </w:r>
      </w:hyperlink>
    </w:p>
    <w:p w14:paraId="222FFBBA" w14:textId="77777777" w:rsidR="00136711" w:rsidRPr="00136711" w:rsidRDefault="00136711" w:rsidP="00136711">
      <w:pPr>
        <w:spacing w:after="200" w:line="276" w:lineRule="auto"/>
        <w:rPr>
          <w:i/>
          <w:iCs/>
          <w:color w:val="000000" w:themeColor="text1"/>
          <w:sz w:val="24"/>
          <w:szCs w:val="24"/>
        </w:rPr>
      </w:pPr>
      <w:r w:rsidRPr="00136711">
        <w:rPr>
          <w:i/>
          <w:iCs/>
          <w:color w:val="000000" w:themeColor="text1"/>
          <w:sz w:val="24"/>
          <w:szCs w:val="24"/>
        </w:rPr>
        <w:t xml:space="preserve">Miro. (2026). Miro (Versión 2026) [Software de pizarra colaborativa]. </w:t>
      </w:r>
      <w:hyperlink r:id="rId31" w:history="1">
        <w:r w:rsidRPr="00136711">
          <w:rPr>
            <w:rStyle w:val="Hipervnculo"/>
            <w:i/>
            <w:iCs/>
            <w:color w:val="000000" w:themeColor="text1"/>
            <w:sz w:val="24"/>
            <w:szCs w:val="24"/>
          </w:rPr>
          <w:t>https://miro.com</w:t>
        </w:r>
      </w:hyperlink>
    </w:p>
    <w:p w14:paraId="12CBC9FF" w14:textId="3DEB79D4" w:rsidR="00517127" w:rsidRDefault="00517127" w:rsidP="00136711">
      <w:pPr>
        <w:spacing w:after="200" w:line="276" w:lineRule="auto"/>
      </w:pPr>
    </w:p>
    <w:sectPr w:rsidR="00517127">
      <w:headerReference w:type="default" r:id="rId32"/>
      <w:footerReference w:type="default" r:id="rId33"/>
      <w:pgSz w:w="11906" w:h="16838"/>
      <w:pgMar w:top="720" w:right="850" w:bottom="72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B50E5" w14:textId="77777777" w:rsidR="0097644F" w:rsidRDefault="0097644F">
      <w:r>
        <w:separator/>
      </w:r>
    </w:p>
  </w:endnote>
  <w:endnote w:type="continuationSeparator" w:id="0">
    <w:p w14:paraId="691AD50E" w14:textId="77777777" w:rsidR="0097644F" w:rsidRDefault="00976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69D0" w14:textId="699D7687" w:rsidR="00517127" w:rsidRPr="00C5737D" w:rsidRDefault="00C5737D" w:rsidP="00C5737D">
    <w:pPr>
      <w:pStyle w:val="Piedepgina"/>
    </w:pPr>
    <w:r>
      <w:rPr>
        <w:noProof/>
      </w:rPr>
      <w:drawing>
        <wp:inline distT="0" distB="0" distL="0" distR="0" wp14:anchorId="58D91845" wp14:editId="1B84F93E">
          <wp:extent cx="5572125" cy="393700"/>
          <wp:effectExtent l="0" t="0" r="9525" b="635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
                  <a:srcRect/>
                  <a:stretch>
                    <a:fillRect/>
                  </a:stretch>
                </pic:blipFill>
                <pic:spPr>
                  <a:xfrm>
                    <a:off x="0" y="0"/>
                    <a:ext cx="5572125" cy="3937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09B6" w14:textId="77777777" w:rsidR="0097644F" w:rsidRDefault="0097644F">
      <w:r>
        <w:separator/>
      </w:r>
    </w:p>
  </w:footnote>
  <w:footnote w:type="continuationSeparator" w:id="0">
    <w:p w14:paraId="01B3AD2A" w14:textId="77777777" w:rsidR="0097644F" w:rsidRDefault="009764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28C2" w14:textId="678C4A82" w:rsidR="00517127" w:rsidRDefault="00C5737D" w:rsidP="00C5737D">
    <w:pPr>
      <w:jc w:val="center"/>
    </w:pPr>
    <w:r>
      <w:rPr>
        <w:noProof/>
      </w:rPr>
      <w:drawing>
        <wp:inline distT="0" distB="0" distL="0" distR="0" wp14:anchorId="0C133DE3" wp14:editId="5939ED14">
          <wp:extent cx="2756535" cy="1078865"/>
          <wp:effectExtent l="0" t="0" r="0" b="0"/>
          <wp:docPr id="843783375"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
                  <a:srcRect/>
                  <a:stretch>
                    <a:fillRect/>
                  </a:stretch>
                </pic:blipFill>
                <pic:spPr>
                  <a:xfrm>
                    <a:off x="0" y="0"/>
                    <a:ext cx="2756535" cy="10788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A3F"/>
    <w:multiLevelType w:val="multilevel"/>
    <w:tmpl w:val="EAA42B66"/>
    <w:lvl w:ilvl="0">
      <w:start w:val="1"/>
      <w:numFmt w:val="decimal"/>
      <w:lvlText w:val="%1."/>
      <w:lvlJc w:val="left"/>
      <w:pPr>
        <w:tabs>
          <w:tab w:val="num" w:pos="643"/>
        </w:tabs>
        <w:ind w:left="643" w:hanging="360"/>
      </w:pPr>
      <w:rPr>
        <w:color w:val="2E7D5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A672B"/>
    <w:multiLevelType w:val="multilevel"/>
    <w:tmpl w:val="31C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07A19"/>
    <w:multiLevelType w:val="multilevel"/>
    <w:tmpl w:val="D25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2392D"/>
    <w:multiLevelType w:val="hybridMultilevel"/>
    <w:tmpl w:val="FF0AEA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8C01151"/>
    <w:multiLevelType w:val="multilevel"/>
    <w:tmpl w:val="E5C2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6333D"/>
    <w:multiLevelType w:val="hybridMultilevel"/>
    <w:tmpl w:val="C6B21C98"/>
    <w:lvl w:ilvl="0" w:tplc="3946AB26">
      <w:start w:val="1"/>
      <w:numFmt w:val="bullet"/>
      <w:lvlText w:val="●"/>
      <w:lvlJc w:val="left"/>
      <w:pPr>
        <w:ind w:left="720" w:hanging="360"/>
      </w:pPr>
    </w:lvl>
    <w:lvl w:ilvl="1" w:tplc="4A8E7EAE">
      <w:start w:val="1"/>
      <w:numFmt w:val="bullet"/>
      <w:lvlText w:val="○"/>
      <w:lvlJc w:val="left"/>
      <w:pPr>
        <w:ind w:left="1440" w:hanging="360"/>
      </w:pPr>
    </w:lvl>
    <w:lvl w:ilvl="2" w:tplc="3760AC00">
      <w:start w:val="1"/>
      <w:numFmt w:val="bullet"/>
      <w:lvlText w:val="■"/>
      <w:lvlJc w:val="left"/>
      <w:pPr>
        <w:ind w:left="2160" w:hanging="360"/>
      </w:pPr>
    </w:lvl>
    <w:lvl w:ilvl="3" w:tplc="F88CDFE4">
      <w:start w:val="1"/>
      <w:numFmt w:val="bullet"/>
      <w:lvlText w:val="●"/>
      <w:lvlJc w:val="left"/>
      <w:pPr>
        <w:ind w:left="2880" w:hanging="360"/>
      </w:pPr>
    </w:lvl>
    <w:lvl w:ilvl="4" w:tplc="D0B0AF3A">
      <w:start w:val="1"/>
      <w:numFmt w:val="bullet"/>
      <w:lvlText w:val="○"/>
      <w:lvlJc w:val="left"/>
      <w:pPr>
        <w:ind w:left="3600" w:hanging="360"/>
      </w:pPr>
    </w:lvl>
    <w:lvl w:ilvl="5" w:tplc="C2C20F76">
      <w:start w:val="1"/>
      <w:numFmt w:val="bullet"/>
      <w:lvlText w:val="■"/>
      <w:lvlJc w:val="left"/>
      <w:pPr>
        <w:ind w:left="4320" w:hanging="360"/>
      </w:pPr>
    </w:lvl>
    <w:lvl w:ilvl="6" w:tplc="9440DD0E">
      <w:start w:val="1"/>
      <w:numFmt w:val="bullet"/>
      <w:lvlText w:val="●"/>
      <w:lvlJc w:val="left"/>
      <w:pPr>
        <w:ind w:left="5040" w:hanging="360"/>
      </w:pPr>
    </w:lvl>
    <w:lvl w:ilvl="7" w:tplc="E5487CBC">
      <w:start w:val="1"/>
      <w:numFmt w:val="bullet"/>
      <w:lvlText w:val="●"/>
      <w:lvlJc w:val="left"/>
      <w:pPr>
        <w:ind w:left="5760" w:hanging="360"/>
      </w:pPr>
    </w:lvl>
    <w:lvl w:ilvl="8" w:tplc="DB3A021E">
      <w:start w:val="1"/>
      <w:numFmt w:val="bullet"/>
      <w:lvlText w:val="●"/>
      <w:lvlJc w:val="left"/>
      <w:pPr>
        <w:ind w:left="6480" w:hanging="360"/>
      </w:pPr>
    </w:lvl>
  </w:abstractNum>
  <w:abstractNum w:abstractNumId="6" w15:restartNumberingAfterBreak="0">
    <w:nsid w:val="74792135"/>
    <w:multiLevelType w:val="multilevel"/>
    <w:tmpl w:val="4C24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039063">
    <w:abstractNumId w:val="5"/>
    <w:lvlOverride w:ilvl="0">
      <w:startOverride w:val="1"/>
    </w:lvlOverride>
  </w:num>
  <w:num w:numId="2" w16cid:durableId="1835800209">
    <w:abstractNumId w:val="6"/>
  </w:num>
  <w:num w:numId="3" w16cid:durableId="1022049280">
    <w:abstractNumId w:val="3"/>
  </w:num>
  <w:num w:numId="4" w16cid:durableId="94057952">
    <w:abstractNumId w:val="1"/>
  </w:num>
  <w:num w:numId="5" w16cid:durableId="1184902547">
    <w:abstractNumId w:val="0"/>
  </w:num>
  <w:num w:numId="6" w16cid:durableId="2133594023">
    <w:abstractNumId w:val="4"/>
  </w:num>
  <w:num w:numId="7" w16cid:durableId="1595820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127"/>
    <w:rsid w:val="000254CE"/>
    <w:rsid w:val="000B0F41"/>
    <w:rsid w:val="00136711"/>
    <w:rsid w:val="001B6D95"/>
    <w:rsid w:val="00376635"/>
    <w:rsid w:val="00392911"/>
    <w:rsid w:val="003A3095"/>
    <w:rsid w:val="00442C80"/>
    <w:rsid w:val="00517127"/>
    <w:rsid w:val="00563038"/>
    <w:rsid w:val="007000FE"/>
    <w:rsid w:val="0070620D"/>
    <w:rsid w:val="007B59DA"/>
    <w:rsid w:val="007C3BCF"/>
    <w:rsid w:val="007D1E28"/>
    <w:rsid w:val="0084008A"/>
    <w:rsid w:val="00881C47"/>
    <w:rsid w:val="008B37E4"/>
    <w:rsid w:val="0095279E"/>
    <w:rsid w:val="0097644F"/>
    <w:rsid w:val="009B7883"/>
    <w:rsid w:val="009C7BA3"/>
    <w:rsid w:val="00A314E7"/>
    <w:rsid w:val="00A86CEC"/>
    <w:rsid w:val="00AA33B6"/>
    <w:rsid w:val="00AF156E"/>
    <w:rsid w:val="00AF3681"/>
    <w:rsid w:val="00B356BB"/>
    <w:rsid w:val="00B84322"/>
    <w:rsid w:val="00C5737D"/>
    <w:rsid w:val="00C842C0"/>
    <w:rsid w:val="00CC31D4"/>
    <w:rsid w:val="00DB148F"/>
    <w:rsid w:val="00ED1602"/>
    <w:rsid w:val="00FF79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AC18"/>
  <w15:docId w15:val="{685E6005-642C-4ABB-BC0D-76119E84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5737D"/>
    <w:pPr>
      <w:tabs>
        <w:tab w:val="center" w:pos="4252"/>
        <w:tab w:val="right" w:pos="8504"/>
      </w:tabs>
    </w:pPr>
  </w:style>
  <w:style w:type="character" w:customStyle="1" w:styleId="EncabezadoCar">
    <w:name w:val="Encabezado Car"/>
    <w:basedOn w:val="Fuentedeprrafopredeter"/>
    <w:link w:val="Encabezado"/>
    <w:uiPriority w:val="99"/>
    <w:rsid w:val="00C5737D"/>
  </w:style>
  <w:style w:type="paragraph" w:styleId="Piedepgina">
    <w:name w:val="footer"/>
    <w:basedOn w:val="Normal"/>
    <w:link w:val="PiedepginaCar"/>
    <w:uiPriority w:val="99"/>
    <w:unhideWhenUsed/>
    <w:rsid w:val="00C5737D"/>
    <w:pPr>
      <w:tabs>
        <w:tab w:val="center" w:pos="4252"/>
        <w:tab w:val="right" w:pos="8504"/>
      </w:tabs>
    </w:pPr>
  </w:style>
  <w:style w:type="character" w:customStyle="1" w:styleId="PiedepginaCar">
    <w:name w:val="Pie de página Car"/>
    <w:basedOn w:val="Fuentedeprrafopredeter"/>
    <w:link w:val="Piedepgina"/>
    <w:uiPriority w:val="99"/>
    <w:rsid w:val="00C5737D"/>
  </w:style>
  <w:style w:type="table" w:styleId="Tablaconcuadrcula">
    <w:name w:val="Table Grid"/>
    <w:basedOn w:val="Tablanormal"/>
    <w:uiPriority w:val="39"/>
    <w:rsid w:val="003A3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3038"/>
    <w:rPr>
      <w:sz w:val="24"/>
      <w:szCs w:val="24"/>
    </w:rPr>
  </w:style>
  <w:style w:type="character" w:styleId="Mencinsinresolver">
    <w:name w:val="Unresolved Mention"/>
    <w:basedOn w:val="Fuentedeprrafopredeter"/>
    <w:uiPriority w:val="99"/>
    <w:semiHidden/>
    <w:unhideWhenUsed/>
    <w:rsid w:val="00136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oleObject" Target="embeddings/oleObject1.bin"/><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miro.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0.png"/><Relationship Id="rId30" Type="http://schemas.openxmlformats.org/officeDocument/2006/relationships/hyperlink" Target="https://trello.com" TargetMode="External"/><Relationship Id="rId35" Type="http://schemas.openxmlformats.org/officeDocument/2006/relationships/theme" Target="theme/theme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3698</Words>
  <Characters>20344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Lautaro Larrosa</cp:lastModifiedBy>
  <cp:revision>6</cp:revision>
  <cp:lastPrinted>2026-08-24T18:23:00Z</cp:lastPrinted>
  <dcterms:created xsi:type="dcterms:W3CDTF">2026-08-24T18:24:00Z</dcterms:created>
  <dcterms:modified xsi:type="dcterms:W3CDTF">2026-08-24T18:38:00Z</dcterms:modified>
</cp:coreProperties>
</file>