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A7B3E" w14:textId="75D47052" w:rsidR="00517127" w:rsidRDefault="00C5737D" w:rsidP="00C5737D">
      <w:pPr>
        <w:spacing w:after="900"/>
        <w:jc w:val="center"/>
      </w:pPr>
      <w:r>
        <w:rPr>
          <w:noProof/>
        </w:rPr>
        <w:drawing>
          <wp:inline distT="0" distB="0" distL="0" distR="0" wp14:anchorId="71E5EF59" wp14:editId="1D1C2963">
            <wp:extent cx="4157345" cy="1752600"/>
            <wp:effectExtent l="0" t="0" r="0" b="0"/>
            <wp:docPr id="391246889" name="image2.png"/>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7"/>
                    <a:srcRect/>
                    <a:stretch>
                      <a:fillRect/>
                    </a:stretch>
                  </pic:blipFill>
                  <pic:spPr>
                    <a:xfrm>
                      <a:off x="0" y="0"/>
                      <a:ext cx="4157345" cy="1752600"/>
                    </a:xfrm>
                    <a:prstGeom prst="rect">
                      <a:avLst/>
                    </a:prstGeom>
                    <a:ln/>
                  </pic:spPr>
                </pic:pic>
              </a:graphicData>
            </a:graphic>
          </wp:inline>
        </w:drawing>
      </w:r>
    </w:p>
    <w:p w14:paraId="3A42F7AC" w14:textId="77777777" w:rsidR="008B37E4" w:rsidRDefault="008B37E4" w:rsidP="008B37E4">
      <w:pPr>
        <w:jc w:val="center"/>
        <w:rPr>
          <w:rFonts w:ascii="Arial" w:eastAsia="Arial" w:hAnsi="Arial" w:cs="Arial"/>
          <w:b/>
          <w:bCs/>
          <w:sz w:val="192"/>
          <w:szCs w:val="192"/>
        </w:rPr>
      </w:pPr>
      <w:r>
        <w:rPr>
          <w:rFonts w:ascii="Arial" w:eastAsia="Arial" w:hAnsi="Arial" w:cs="Arial"/>
          <w:b/>
          <w:bCs/>
          <w:noProof/>
          <w:sz w:val="192"/>
          <w:szCs w:val="192"/>
        </w:rPr>
        <w:drawing>
          <wp:inline distT="114300" distB="114300" distL="114300" distR="114300" wp14:anchorId="77392C52" wp14:editId="67663B33">
            <wp:extent cx="5399730" cy="1193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399730" cy="1193800"/>
                    </a:xfrm>
                    <a:prstGeom prst="rect">
                      <a:avLst/>
                    </a:prstGeom>
                    <a:ln/>
                  </pic:spPr>
                </pic:pic>
              </a:graphicData>
            </a:graphic>
          </wp:inline>
        </w:drawing>
      </w:r>
    </w:p>
    <w:p w14:paraId="3624455F" w14:textId="2CFAF7E0" w:rsidR="008B37E4" w:rsidRDefault="00C842C0" w:rsidP="008B37E4">
      <w:pPr>
        <w:jc w:val="center"/>
        <w:rPr>
          <w:rFonts w:ascii="Arial" w:eastAsia="Arial" w:hAnsi="Arial" w:cs="Arial"/>
          <w:b/>
          <w:bCs/>
          <w:sz w:val="56"/>
          <w:szCs w:val="56"/>
        </w:rPr>
      </w:pPr>
      <w:r>
        <w:rPr>
          <w:rFonts w:ascii="Arial" w:eastAsia="Arial" w:hAnsi="Arial" w:cs="Arial"/>
          <w:b/>
          <w:bCs/>
          <w:sz w:val="56"/>
          <w:szCs w:val="56"/>
        </w:rPr>
        <w:t>UTULAB</w:t>
      </w:r>
    </w:p>
    <w:p w14:paraId="288616B8" w14:textId="77777777" w:rsidR="008B37E4" w:rsidRDefault="008B37E4" w:rsidP="008B37E4">
      <w:pPr>
        <w:jc w:val="center"/>
        <w:rPr>
          <w:rFonts w:ascii="Arial" w:eastAsia="Arial" w:hAnsi="Arial" w:cs="Arial"/>
          <w:sz w:val="16"/>
          <w:szCs w:val="16"/>
        </w:rPr>
      </w:pPr>
      <w:proofErr w:type="spellStart"/>
      <w:r w:rsidRPr="00F94B31">
        <w:rPr>
          <w:rFonts w:ascii="Arial" w:eastAsia="Arial" w:hAnsi="Arial" w:cs="Arial"/>
          <w:sz w:val="52"/>
          <w:szCs w:val="52"/>
        </w:rPr>
        <w:t>DataMiners</w:t>
      </w:r>
      <w:proofErr w:type="spellEnd"/>
    </w:p>
    <w:tbl>
      <w:tblPr>
        <w:tblW w:w="846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18"/>
        <w:gridCol w:w="1700"/>
        <w:gridCol w:w="1700"/>
        <w:gridCol w:w="1417"/>
        <w:gridCol w:w="2228"/>
      </w:tblGrid>
      <w:tr w:rsidR="008B37E4" w14:paraId="0EA95DC0" w14:textId="77777777" w:rsidTr="004730C8">
        <w:trPr>
          <w:jc w:val="center"/>
        </w:trPr>
        <w:tc>
          <w:tcPr>
            <w:tcW w:w="1417" w:type="dxa"/>
            <w:tcMar>
              <w:top w:w="100" w:type="dxa"/>
              <w:left w:w="100" w:type="dxa"/>
              <w:bottom w:w="100" w:type="dxa"/>
              <w:right w:w="100" w:type="dxa"/>
            </w:tcMar>
            <w:vAlign w:val="center"/>
          </w:tcPr>
          <w:p w14:paraId="3B225614" w14:textId="77777777" w:rsidR="008B37E4" w:rsidRDefault="008B37E4" w:rsidP="004730C8">
            <w:pPr>
              <w:widowControl w:val="0"/>
              <w:pBdr>
                <w:top w:val="nil"/>
                <w:left w:val="nil"/>
                <w:bottom w:val="nil"/>
                <w:right w:val="nil"/>
                <w:between w:val="nil"/>
              </w:pBdr>
              <w:jc w:val="center"/>
              <w:rPr>
                <w:rFonts w:ascii="Arial" w:eastAsia="Arial" w:hAnsi="Arial" w:cs="Arial"/>
              </w:rPr>
            </w:pPr>
            <w:r>
              <w:rPr>
                <w:rFonts w:ascii="Arial" w:eastAsia="Arial" w:hAnsi="Arial" w:cs="Arial"/>
              </w:rPr>
              <w:t>Rol</w:t>
            </w:r>
          </w:p>
        </w:tc>
        <w:tc>
          <w:tcPr>
            <w:tcW w:w="1700" w:type="dxa"/>
            <w:tcMar>
              <w:top w:w="100" w:type="dxa"/>
              <w:left w:w="100" w:type="dxa"/>
              <w:bottom w:w="100" w:type="dxa"/>
              <w:right w:w="100" w:type="dxa"/>
            </w:tcMar>
            <w:vAlign w:val="center"/>
          </w:tcPr>
          <w:p w14:paraId="2F4D10D0" w14:textId="77777777" w:rsidR="008B37E4" w:rsidRDefault="008B37E4" w:rsidP="004730C8">
            <w:pPr>
              <w:widowControl w:val="0"/>
              <w:pBdr>
                <w:top w:val="nil"/>
                <w:left w:val="nil"/>
                <w:bottom w:val="nil"/>
                <w:right w:val="nil"/>
                <w:between w:val="nil"/>
              </w:pBdr>
              <w:jc w:val="center"/>
              <w:rPr>
                <w:rFonts w:ascii="Arial" w:eastAsia="Arial" w:hAnsi="Arial" w:cs="Arial"/>
              </w:rPr>
            </w:pPr>
            <w:r>
              <w:rPr>
                <w:rFonts w:ascii="Arial" w:eastAsia="Arial" w:hAnsi="Arial" w:cs="Arial"/>
              </w:rPr>
              <w:t>Apellido</w:t>
            </w:r>
          </w:p>
        </w:tc>
        <w:tc>
          <w:tcPr>
            <w:tcW w:w="1700" w:type="dxa"/>
            <w:tcMar>
              <w:top w:w="100" w:type="dxa"/>
              <w:left w:w="100" w:type="dxa"/>
              <w:bottom w:w="100" w:type="dxa"/>
              <w:right w:w="100" w:type="dxa"/>
            </w:tcMar>
            <w:vAlign w:val="center"/>
          </w:tcPr>
          <w:p w14:paraId="3A8AC358" w14:textId="77777777" w:rsidR="008B37E4" w:rsidRDefault="008B37E4" w:rsidP="004730C8">
            <w:pPr>
              <w:widowControl w:val="0"/>
              <w:pBdr>
                <w:top w:val="nil"/>
                <w:left w:val="nil"/>
                <w:bottom w:val="nil"/>
                <w:right w:val="nil"/>
                <w:between w:val="nil"/>
              </w:pBdr>
              <w:jc w:val="center"/>
              <w:rPr>
                <w:rFonts w:ascii="Arial" w:eastAsia="Arial" w:hAnsi="Arial" w:cs="Arial"/>
              </w:rPr>
            </w:pPr>
            <w:r>
              <w:rPr>
                <w:rFonts w:ascii="Arial" w:eastAsia="Arial" w:hAnsi="Arial" w:cs="Arial"/>
              </w:rPr>
              <w:t>Nombre</w:t>
            </w:r>
          </w:p>
        </w:tc>
        <w:tc>
          <w:tcPr>
            <w:tcW w:w="1417" w:type="dxa"/>
            <w:tcMar>
              <w:top w:w="100" w:type="dxa"/>
              <w:left w:w="100" w:type="dxa"/>
              <w:bottom w:w="100" w:type="dxa"/>
              <w:right w:w="100" w:type="dxa"/>
            </w:tcMar>
            <w:vAlign w:val="center"/>
          </w:tcPr>
          <w:p w14:paraId="7874E141" w14:textId="77777777" w:rsidR="008B37E4" w:rsidRDefault="008B37E4" w:rsidP="004730C8">
            <w:pPr>
              <w:widowControl w:val="0"/>
              <w:pBdr>
                <w:top w:val="nil"/>
                <w:left w:val="nil"/>
                <w:bottom w:val="nil"/>
                <w:right w:val="nil"/>
                <w:between w:val="nil"/>
              </w:pBdr>
              <w:jc w:val="center"/>
              <w:rPr>
                <w:rFonts w:ascii="Arial" w:eastAsia="Arial" w:hAnsi="Arial" w:cs="Arial"/>
              </w:rPr>
            </w:pPr>
            <w:r>
              <w:rPr>
                <w:rFonts w:ascii="Arial" w:eastAsia="Arial" w:hAnsi="Arial" w:cs="Arial"/>
              </w:rPr>
              <w:t>documento identidad</w:t>
            </w:r>
          </w:p>
        </w:tc>
        <w:tc>
          <w:tcPr>
            <w:tcW w:w="2227" w:type="dxa"/>
            <w:tcMar>
              <w:top w:w="100" w:type="dxa"/>
              <w:left w:w="100" w:type="dxa"/>
              <w:bottom w:w="100" w:type="dxa"/>
              <w:right w:w="100" w:type="dxa"/>
            </w:tcMar>
            <w:vAlign w:val="center"/>
          </w:tcPr>
          <w:p w14:paraId="36F27619" w14:textId="77777777" w:rsidR="008B37E4" w:rsidRDefault="008B37E4" w:rsidP="004730C8">
            <w:pPr>
              <w:widowControl w:val="0"/>
              <w:pBdr>
                <w:top w:val="nil"/>
                <w:left w:val="nil"/>
                <w:bottom w:val="nil"/>
                <w:right w:val="nil"/>
                <w:between w:val="nil"/>
              </w:pBdr>
              <w:jc w:val="center"/>
              <w:rPr>
                <w:rFonts w:ascii="Arial" w:eastAsia="Arial" w:hAnsi="Arial" w:cs="Arial"/>
              </w:rPr>
            </w:pPr>
            <w:r>
              <w:rPr>
                <w:rFonts w:ascii="Arial" w:eastAsia="Arial" w:hAnsi="Arial" w:cs="Arial"/>
              </w:rPr>
              <w:t>email</w:t>
            </w:r>
          </w:p>
        </w:tc>
      </w:tr>
      <w:tr w:rsidR="008B37E4" w14:paraId="185F3166" w14:textId="77777777" w:rsidTr="004730C8">
        <w:trPr>
          <w:jc w:val="center"/>
        </w:trPr>
        <w:tc>
          <w:tcPr>
            <w:tcW w:w="1417" w:type="dxa"/>
            <w:tcMar>
              <w:top w:w="100" w:type="dxa"/>
              <w:left w:w="100" w:type="dxa"/>
              <w:bottom w:w="100" w:type="dxa"/>
              <w:right w:w="100" w:type="dxa"/>
            </w:tcMar>
            <w:vAlign w:val="center"/>
          </w:tcPr>
          <w:p w14:paraId="127E38DD" w14:textId="77777777" w:rsidR="008B37E4" w:rsidRDefault="008B37E4" w:rsidP="004730C8">
            <w:pPr>
              <w:widowControl w:val="0"/>
              <w:pBdr>
                <w:top w:val="nil"/>
                <w:left w:val="nil"/>
                <w:bottom w:val="nil"/>
                <w:right w:val="nil"/>
                <w:between w:val="nil"/>
              </w:pBdr>
              <w:jc w:val="center"/>
              <w:rPr>
                <w:rFonts w:ascii="Arial" w:eastAsia="Arial" w:hAnsi="Arial" w:cs="Arial"/>
              </w:rPr>
            </w:pPr>
            <w:r>
              <w:rPr>
                <w:rFonts w:ascii="Arial" w:eastAsia="Arial" w:hAnsi="Arial" w:cs="Arial"/>
              </w:rPr>
              <w:t>Coordinador</w:t>
            </w:r>
          </w:p>
        </w:tc>
        <w:tc>
          <w:tcPr>
            <w:tcW w:w="1700" w:type="dxa"/>
            <w:tcMar>
              <w:top w:w="100" w:type="dxa"/>
              <w:left w:w="100" w:type="dxa"/>
              <w:bottom w:w="100" w:type="dxa"/>
              <w:right w:w="100" w:type="dxa"/>
            </w:tcMar>
            <w:vAlign w:val="center"/>
          </w:tcPr>
          <w:p w14:paraId="0F582CE9" w14:textId="77777777" w:rsidR="008B37E4" w:rsidRDefault="008B37E4" w:rsidP="004730C8">
            <w:pPr>
              <w:widowControl w:val="0"/>
              <w:pBdr>
                <w:top w:val="nil"/>
                <w:left w:val="nil"/>
                <w:bottom w:val="nil"/>
                <w:right w:val="nil"/>
                <w:between w:val="nil"/>
              </w:pBdr>
              <w:jc w:val="center"/>
              <w:rPr>
                <w:rFonts w:ascii="Arial" w:eastAsia="Arial" w:hAnsi="Arial" w:cs="Arial"/>
              </w:rPr>
            </w:pPr>
            <w:r w:rsidRPr="00F94B31">
              <w:rPr>
                <w:rFonts w:ascii="Arial" w:eastAsia="Arial" w:hAnsi="Arial" w:cs="Arial"/>
              </w:rPr>
              <w:t>Pereira</w:t>
            </w:r>
          </w:p>
        </w:tc>
        <w:tc>
          <w:tcPr>
            <w:tcW w:w="1700" w:type="dxa"/>
            <w:tcMar>
              <w:top w:w="100" w:type="dxa"/>
              <w:left w:w="100" w:type="dxa"/>
              <w:bottom w:w="100" w:type="dxa"/>
              <w:right w:w="100" w:type="dxa"/>
            </w:tcMar>
            <w:vAlign w:val="center"/>
          </w:tcPr>
          <w:p w14:paraId="44BFAA14" w14:textId="77777777" w:rsidR="008B37E4" w:rsidRDefault="008B37E4" w:rsidP="004730C8">
            <w:pPr>
              <w:widowControl w:val="0"/>
              <w:pBdr>
                <w:top w:val="nil"/>
                <w:left w:val="nil"/>
                <w:bottom w:val="nil"/>
                <w:right w:val="nil"/>
                <w:between w:val="nil"/>
              </w:pBdr>
              <w:jc w:val="center"/>
              <w:rPr>
                <w:rFonts w:ascii="Arial" w:eastAsia="Arial" w:hAnsi="Arial" w:cs="Arial"/>
              </w:rPr>
            </w:pPr>
            <w:r w:rsidRPr="00F94B31">
              <w:rPr>
                <w:rFonts w:ascii="Arial" w:eastAsia="Arial" w:hAnsi="Arial" w:cs="Arial"/>
              </w:rPr>
              <w:t>Nicolas</w:t>
            </w:r>
          </w:p>
        </w:tc>
        <w:tc>
          <w:tcPr>
            <w:tcW w:w="1417" w:type="dxa"/>
            <w:tcMar>
              <w:top w:w="100" w:type="dxa"/>
              <w:left w:w="100" w:type="dxa"/>
              <w:bottom w:w="100" w:type="dxa"/>
              <w:right w:w="100" w:type="dxa"/>
            </w:tcMar>
            <w:vAlign w:val="center"/>
          </w:tcPr>
          <w:p w14:paraId="07ECAD64" w14:textId="77777777" w:rsidR="008B37E4" w:rsidRDefault="008B37E4" w:rsidP="004730C8">
            <w:pPr>
              <w:widowControl w:val="0"/>
              <w:pBdr>
                <w:top w:val="nil"/>
                <w:left w:val="nil"/>
                <w:bottom w:val="nil"/>
                <w:right w:val="nil"/>
                <w:between w:val="nil"/>
              </w:pBdr>
              <w:jc w:val="center"/>
              <w:rPr>
                <w:rFonts w:ascii="Arial" w:eastAsia="Arial" w:hAnsi="Arial" w:cs="Arial"/>
              </w:rPr>
            </w:pPr>
            <w:r w:rsidRPr="00F94B31">
              <w:rPr>
                <w:rFonts w:ascii="Arial" w:eastAsia="Arial" w:hAnsi="Arial" w:cs="Arial"/>
              </w:rPr>
              <w:t>5.741.786-8</w:t>
            </w:r>
          </w:p>
        </w:tc>
        <w:tc>
          <w:tcPr>
            <w:tcW w:w="2227" w:type="dxa"/>
            <w:tcMar>
              <w:top w:w="100" w:type="dxa"/>
              <w:left w:w="100" w:type="dxa"/>
              <w:bottom w:w="100" w:type="dxa"/>
              <w:right w:w="100" w:type="dxa"/>
            </w:tcMar>
            <w:vAlign w:val="center"/>
          </w:tcPr>
          <w:p w14:paraId="1DC48CED" w14:textId="77777777" w:rsidR="008B37E4" w:rsidRDefault="008B37E4" w:rsidP="004730C8">
            <w:pPr>
              <w:widowControl w:val="0"/>
              <w:pBdr>
                <w:top w:val="nil"/>
                <w:left w:val="nil"/>
                <w:bottom w:val="nil"/>
                <w:right w:val="nil"/>
                <w:between w:val="nil"/>
              </w:pBdr>
              <w:jc w:val="center"/>
              <w:rPr>
                <w:rFonts w:ascii="Arial" w:eastAsia="Arial" w:hAnsi="Arial" w:cs="Arial"/>
                <w:sz w:val="18"/>
                <w:szCs w:val="18"/>
              </w:rPr>
            </w:pPr>
            <w:r w:rsidRPr="00F94B31">
              <w:rPr>
                <w:rFonts w:ascii="Arial" w:eastAsia="Arial" w:hAnsi="Arial" w:cs="Arial"/>
                <w:sz w:val="18"/>
                <w:szCs w:val="18"/>
              </w:rPr>
              <w:t>nicopereirasilva09@gmail.com</w:t>
            </w:r>
          </w:p>
        </w:tc>
      </w:tr>
      <w:tr w:rsidR="008B37E4" w14:paraId="76A51F12" w14:textId="77777777" w:rsidTr="004730C8">
        <w:trPr>
          <w:jc w:val="center"/>
        </w:trPr>
        <w:tc>
          <w:tcPr>
            <w:tcW w:w="1417" w:type="dxa"/>
            <w:tcMar>
              <w:top w:w="100" w:type="dxa"/>
              <w:left w:w="100" w:type="dxa"/>
              <w:bottom w:w="100" w:type="dxa"/>
              <w:right w:w="100" w:type="dxa"/>
            </w:tcMar>
            <w:vAlign w:val="center"/>
          </w:tcPr>
          <w:p w14:paraId="16F6CC9B" w14:textId="77777777" w:rsidR="008B37E4" w:rsidRDefault="008B37E4" w:rsidP="004730C8">
            <w:pPr>
              <w:widowControl w:val="0"/>
              <w:pBdr>
                <w:top w:val="nil"/>
                <w:left w:val="nil"/>
                <w:bottom w:val="nil"/>
                <w:right w:val="nil"/>
                <w:between w:val="nil"/>
              </w:pBdr>
              <w:jc w:val="center"/>
              <w:rPr>
                <w:rFonts w:ascii="Arial" w:eastAsia="Arial" w:hAnsi="Arial" w:cs="Arial"/>
              </w:rPr>
            </w:pPr>
            <w:r>
              <w:rPr>
                <w:rFonts w:ascii="Arial" w:eastAsia="Arial" w:hAnsi="Arial" w:cs="Arial"/>
              </w:rPr>
              <w:t>Sub-Coordinador</w:t>
            </w:r>
          </w:p>
        </w:tc>
        <w:tc>
          <w:tcPr>
            <w:tcW w:w="1700" w:type="dxa"/>
            <w:tcMar>
              <w:top w:w="100" w:type="dxa"/>
              <w:left w:w="100" w:type="dxa"/>
              <w:bottom w:w="100" w:type="dxa"/>
              <w:right w:w="100" w:type="dxa"/>
            </w:tcMar>
            <w:vAlign w:val="center"/>
          </w:tcPr>
          <w:p w14:paraId="151412C7" w14:textId="77777777" w:rsidR="008B37E4" w:rsidRDefault="008B37E4" w:rsidP="004730C8">
            <w:pPr>
              <w:widowControl w:val="0"/>
              <w:jc w:val="center"/>
              <w:rPr>
                <w:rFonts w:ascii="Arial" w:eastAsia="Arial" w:hAnsi="Arial" w:cs="Arial"/>
              </w:rPr>
            </w:pPr>
            <w:proofErr w:type="spellStart"/>
            <w:r w:rsidRPr="00F94B31">
              <w:rPr>
                <w:rFonts w:ascii="Arial" w:eastAsia="Arial" w:hAnsi="Arial" w:cs="Arial"/>
              </w:rPr>
              <w:t>Coirolo</w:t>
            </w:r>
            <w:proofErr w:type="spellEnd"/>
          </w:p>
        </w:tc>
        <w:tc>
          <w:tcPr>
            <w:tcW w:w="1700" w:type="dxa"/>
            <w:tcMar>
              <w:top w:w="100" w:type="dxa"/>
              <w:left w:w="100" w:type="dxa"/>
              <w:bottom w:w="100" w:type="dxa"/>
              <w:right w:w="100" w:type="dxa"/>
            </w:tcMar>
            <w:vAlign w:val="center"/>
          </w:tcPr>
          <w:p w14:paraId="3E21262C" w14:textId="77777777" w:rsidR="008B37E4" w:rsidRDefault="008B37E4" w:rsidP="004730C8">
            <w:pPr>
              <w:widowControl w:val="0"/>
              <w:jc w:val="center"/>
              <w:rPr>
                <w:rFonts w:ascii="Arial" w:eastAsia="Arial" w:hAnsi="Arial" w:cs="Arial"/>
              </w:rPr>
            </w:pPr>
            <w:r w:rsidRPr="00F94B31">
              <w:rPr>
                <w:rFonts w:ascii="Arial" w:eastAsia="Arial" w:hAnsi="Arial" w:cs="Arial"/>
              </w:rPr>
              <w:t>Bruno</w:t>
            </w:r>
          </w:p>
        </w:tc>
        <w:tc>
          <w:tcPr>
            <w:tcW w:w="1417" w:type="dxa"/>
            <w:tcMar>
              <w:top w:w="100" w:type="dxa"/>
              <w:left w:w="100" w:type="dxa"/>
              <w:bottom w:w="100" w:type="dxa"/>
              <w:right w:w="100" w:type="dxa"/>
            </w:tcMar>
            <w:vAlign w:val="center"/>
          </w:tcPr>
          <w:p w14:paraId="18C24393" w14:textId="77777777" w:rsidR="008B37E4" w:rsidRDefault="008B37E4" w:rsidP="004730C8">
            <w:pPr>
              <w:widowControl w:val="0"/>
              <w:jc w:val="center"/>
              <w:rPr>
                <w:rFonts w:ascii="Arial" w:eastAsia="Arial" w:hAnsi="Arial" w:cs="Arial"/>
              </w:rPr>
            </w:pPr>
            <w:r w:rsidRPr="00F94B31">
              <w:rPr>
                <w:rFonts w:ascii="Arial" w:eastAsia="Arial" w:hAnsi="Arial" w:cs="Arial"/>
              </w:rPr>
              <w:t>5.758.905-7</w:t>
            </w:r>
          </w:p>
        </w:tc>
        <w:tc>
          <w:tcPr>
            <w:tcW w:w="2227" w:type="dxa"/>
            <w:tcMar>
              <w:top w:w="100" w:type="dxa"/>
              <w:left w:w="100" w:type="dxa"/>
              <w:bottom w:w="100" w:type="dxa"/>
              <w:right w:w="100" w:type="dxa"/>
            </w:tcMar>
            <w:vAlign w:val="center"/>
          </w:tcPr>
          <w:p w14:paraId="6FA70CDB" w14:textId="77777777" w:rsidR="008B37E4" w:rsidRDefault="008B37E4" w:rsidP="004730C8">
            <w:pPr>
              <w:widowControl w:val="0"/>
              <w:jc w:val="center"/>
              <w:rPr>
                <w:rFonts w:ascii="Arial" w:eastAsia="Arial" w:hAnsi="Arial" w:cs="Arial"/>
                <w:sz w:val="18"/>
                <w:szCs w:val="18"/>
              </w:rPr>
            </w:pPr>
            <w:r w:rsidRPr="00F94B31">
              <w:rPr>
                <w:rFonts w:ascii="Arial" w:eastAsia="Arial" w:hAnsi="Arial" w:cs="Arial"/>
                <w:sz w:val="18"/>
                <w:szCs w:val="18"/>
              </w:rPr>
              <w:t>Coirolo794@gmail.com</w:t>
            </w:r>
          </w:p>
        </w:tc>
      </w:tr>
      <w:tr w:rsidR="008B37E4" w14:paraId="11259FF2" w14:textId="77777777" w:rsidTr="004730C8">
        <w:trPr>
          <w:jc w:val="center"/>
        </w:trPr>
        <w:tc>
          <w:tcPr>
            <w:tcW w:w="1417" w:type="dxa"/>
            <w:tcMar>
              <w:top w:w="100" w:type="dxa"/>
              <w:left w:w="100" w:type="dxa"/>
              <w:bottom w:w="100" w:type="dxa"/>
              <w:right w:w="100" w:type="dxa"/>
            </w:tcMar>
            <w:vAlign w:val="center"/>
          </w:tcPr>
          <w:p w14:paraId="37A5FCEF" w14:textId="77777777" w:rsidR="008B37E4" w:rsidRDefault="008B37E4" w:rsidP="004730C8">
            <w:pPr>
              <w:widowControl w:val="0"/>
              <w:pBdr>
                <w:top w:val="nil"/>
                <w:left w:val="nil"/>
                <w:bottom w:val="nil"/>
                <w:right w:val="nil"/>
                <w:between w:val="nil"/>
              </w:pBdr>
              <w:jc w:val="center"/>
              <w:rPr>
                <w:rFonts w:ascii="Arial" w:eastAsia="Arial" w:hAnsi="Arial" w:cs="Arial"/>
              </w:rPr>
            </w:pPr>
            <w:r>
              <w:rPr>
                <w:rFonts w:ascii="Arial" w:eastAsia="Arial" w:hAnsi="Arial" w:cs="Arial"/>
              </w:rPr>
              <w:t>Integrante 1</w:t>
            </w:r>
          </w:p>
        </w:tc>
        <w:tc>
          <w:tcPr>
            <w:tcW w:w="1700" w:type="dxa"/>
            <w:tcMar>
              <w:top w:w="100" w:type="dxa"/>
              <w:left w:w="100" w:type="dxa"/>
              <w:bottom w:w="100" w:type="dxa"/>
              <w:right w:w="100" w:type="dxa"/>
            </w:tcMar>
            <w:vAlign w:val="center"/>
          </w:tcPr>
          <w:p w14:paraId="75E53F5A" w14:textId="77777777" w:rsidR="008B37E4" w:rsidRDefault="008B37E4" w:rsidP="004730C8">
            <w:pPr>
              <w:widowControl w:val="0"/>
              <w:jc w:val="center"/>
              <w:rPr>
                <w:rFonts w:ascii="Arial" w:eastAsia="Arial" w:hAnsi="Arial" w:cs="Arial"/>
              </w:rPr>
            </w:pPr>
            <w:r w:rsidRPr="00F94B31">
              <w:rPr>
                <w:rFonts w:ascii="Arial" w:eastAsia="Arial" w:hAnsi="Arial" w:cs="Arial"/>
              </w:rPr>
              <w:t>Larrosa</w:t>
            </w:r>
          </w:p>
        </w:tc>
        <w:tc>
          <w:tcPr>
            <w:tcW w:w="1700" w:type="dxa"/>
            <w:tcMar>
              <w:top w:w="100" w:type="dxa"/>
              <w:left w:w="100" w:type="dxa"/>
              <w:bottom w:w="100" w:type="dxa"/>
              <w:right w:w="100" w:type="dxa"/>
            </w:tcMar>
            <w:vAlign w:val="center"/>
          </w:tcPr>
          <w:p w14:paraId="76BC5A6D" w14:textId="77777777" w:rsidR="008B37E4" w:rsidRDefault="008B37E4" w:rsidP="004730C8">
            <w:pPr>
              <w:widowControl w:val="0"/>
              <w:jc w:val="center"/>
              <w:rPr>
                <w:rFonts w:ascii="Arial" w:eastAsia="Arial" w:hAnsi="Arial" w:cs="Arial"/>
              </w:rPr>
            </w:pPr>
            <w:proofErr w:type="spellStart"/>
            <w:r w:rsidRPr="00F94B31">
              <w:rPr>
                <w:rFonts w:ascii="Arial" w:eastAsia="Arial" w:hAnsi="Arial" w:cs="Arial"/>
              </w:rPr>
              <w:t>Alvaro</w:t>
            </w:r>
            <w:proofErr w:type="spellEnd"/>
          </w:p>
        </w:tc>
        <w:tc>
          <w:tcPr>
            <w:tcW w:w="1417" w:type="dxa"/>
            <w:tcMar>
              <w:top w:w="100" w:type="dxa"/>
              <w:left w:w="100" w:type="dxa"/>
              <w:bottom w:w="100" w:type="dxa"/>
              <w:right w:w="100" w:type="dxa"/>
            </w:tcMar>
            <w:vAlign w:val="center"/>
          </w:tcPr>
          <w:p w14:paraId="32E5F5D1" w14:textId="77777777" w:rsidR="008B37E4" w:rsidRDefault="008B37E4" w:rsidP="004730C8">
            <w:pPr>
              <w:widowControl w:val="0"/>
              <w:jc w:val="center"/>
              <w:rPr>
                <w:rFonts w:ascii="Arial" w:eastAsia="Arial" w:hAnsi="Arial" w:cs="Arial"/>
              </w:rPr>
            </w:pPr>
            <w:r w:rsidRPr="00F94B31">
              <w:rPr>
                <w:rFonts w:ascii="Arial" w:eastAsia="Arial" w:hAnsi="Arial" w:cs="Arial"/>
              </w:rPr>
              <w:t>5.788.908-1</w:t>
            </w:r>
          </w:p>
        </w:tc>
        <w:tc>
          <w:tcPr>
            <w:tcW w:w="2227" w:type="dxa"/>
            <w:tcMar>
              <w:top w:w="100" w:type="dxa"/>
              <w:left w:w="100" w:type="dxa"/>
              <w:bottom w:w="100" w:type="dxa"/>
              <w:right w:w="100" w:type="dxa"/>
            </w:tcMar>
            <w:vAlign w:val="center"/>
          </w:tcPr>
          <w:p w14:paraId="3B143442" w14:textId="77777777" w:rsidR="008B37E4" w:rsidRDefault="008B37E4" w:rsidP="004730C8">
            <w:pPr>
              <w:widowControl w:val="0"/>
              <w:jc w:val="center"/>
              <w:rPr>
                <w:rFonts w:ascii="Arial" w:eastAsia="Arial" w:hAnsi="Arial" w:cs="Arial"/>
                <w:sz w:val="18"/>
                <w:szCs w:val="18"/>
              </w:rPr>
            </w:pPr>
            <w:r w:rsidRPr="00F94B31">
              <w:rPr>
                <w:rFonts w:ascii="Arial" w:eastAsia="Arial" w:hAnsi="Arial" w:cs="Arial"/>
                <w:sz w:val="18"/>
                <w:szCs w:val="18"/>
              </w:rPr>
              <w:t>larrosaalvaro44@gmail.com</w:t>
            </w:r>
          </w:p>
        </w:tc>
      </w:tr>
      <w:tr w:rsidR="008B37E4" w14:paraId="048DA18A" w14:textId="77777777" w:rsidTr="004730C8">
        <w:trPr>
          <w:jc w:val="center"/>
        </w:trPr>
        <w:tc>
          <w:tcPr>
            <w:tcW w:w="1417" w:type="dxa"/>
            <w:tcMar>
              <w:top w:w="100" w:type="dxa"/>
              <w:left w:w="100" w:type="dxa"/>
              <w:bottom w:w="100" w:type="dxa"/>
              <w:right w:w="100" w:type="dxa"/>
            </w:tcMar>
            <w:vAlign w:val="center"/>
          </w:tcPr>
          <w:p w14:paraId="6B75C3D4" w14:textId="77777777" w:rsidR="008B37E4" w:rsidRDefault="008B37E4" w:rsidP="004730C8">
            <w:pPr>
              <w:widowControl w:val="0"/>
              <w:pBdr>
                <w:top w:val="nil"/>
                <w:left w:val="nil"/>
                <w:bottom w:val="nil"/>
                <w:right w:val="nil"/>
                <w:between w:val="nil"/>
              </w:pBdr>
              <w:jc w:val="center"/>
              <w:rPr>
                <w:rFonts w:ascii="Arial" w:eastAsia="Arial" w:hAnsi="Arial" w:cs="Arial"/>
              </w:rPr>
            </w:pPr>
            <w:r>
              <w:rPr>
                <w:rFonts w:ascii="Arial" w:eastAsia="Arial" w:hAnsi="Arial" w:cs="Arial"/>
              </w:rPr>
              <w:t>Integrante 2</w:t>
            </w:r>
          </w:p>
        </w:tc>
        <w:tc>
          <w:tcPr>
            <w:tcW w:w="1700" w:type="dxa"/>
            <w:tcMar>
              <w:top w:w="100" w:type="dxa"/>
              <w:left w:w="100" w:type="dxa"/>
              <w:bottom w:w="100" w:type="dxa"/>
              <w:right w:w="100" w:type="dxa"/>
            </w:tcMar>
            <w:vAlign w:val="center"/>
          </w:tcPr>
          <w:p w14:paraId="1FE68FB5" w14:textId="77777777" w:rsidR="008B37E4" w:rsidRDefault="008B37E4" w:rsidP="004730C8">
            <w:pPr>
              <w:widowControl w:val="0"/>
              <w:jc w:val="center"/>
              <w:rPr>
                <w:rFonts w:ascii="Arial" w:eastAsia="Arial" w:hAnsi="Arial" w:cs="Arial"/>
              </w:rPr>
            </w:pPr>
            <w:r w:rsidRPr="00F94B31">
              <w:rPr>
                <w:rFonts w:ascii="Arial" w:eastAsia="Arial" w:hAnsi="Arial" w:cs="Arial"/>
              </w:rPr>
              <w:t>Camacho</w:t>
            </w:r>
          </w:p>
        </w:tc>
        <w:tc>
          <w:tcPr>
            <w:tcW w:w="1700" w:type="dxa"/>
            <w:tcMar>
              <w:top w:w="100" w:type="dxa"/>
              <w:left w:w="100" w:type="dxa"/>
              <w:bottom w:w="100" w:type="dxa"/>
              <w:right w:w="100" w:type="dxa"/>
            </w:tcMar>
            <w:vAlign w:val="center"/>
          </w:tcPr>
          <w:p w14:paraId="6B23D79C" w14:textId="77777777" w:rsidR="008B37E4" w:rsidRDefault="008B37E4" w:rsidP="004730C8">
            <w:pPr>
              <w:widowControl w:val="0"/>
              <w:jc w:val="center"/>
              <w:rPr>
                <w:rFonts w:ascii="Arial" w:eastAsia="Arial" w:hAnsi="Arial" w:cs="Arial"/>
              </w:rPr>
            </w:pPr>
            <w:r w:rsidRPr="00F94B31">
              <w:rPr>
                <w:rFonts w:ascii="Arial" w:eastAsia="Arial" w:hAnsi="Arial" w:cs="Arial"/>
              </w:rPr>
              <w:t>Francisco</w:t>
            </w:r>
          </w:p>
        </w:tc>
        <w:tc>
          <w:tcPr>
            <w:tcW w:w="1417" w:type="dxa"/>
            <w:tcMar>
              <w:top w:w="100" w:type="dxa"/>
              <w:left w:w="100" w:type="dxa"/>
              <w:bottom w:w="100" w:type="dxa"/>
              <w:right w:w="100" w:type="dxa"/>
            </w:tcMar>
            <w:vAlign w:val="center"/>
          </w:tcPr>
          <w:p w14:paraId="5913791A" w14:textId="77777777" w:rsidR="008B37E4" w:rsidRDefault="008B37E4" w:rsidP="004730C8">
            <w:pPr>
              <w:widowControl w:val="0"/>
              <w:jc w:val="center"/>
              <w:rPr>
                <w:rFonts w:ascii="Arial" w:eastAsia="Arial" w:hAnsi="Arial" w:cs="Arial"/>
              </w:rPr>
            </w:pPr>
            <w:r w:rsidRPr="00F94B31">
              <w:rPr>
                <w:rFonts w:ascii="Arial" w:eastAsia="Arial" w:hAnsi="Arial" w:cs="Arial"/>
              </w:rPr>
              <w:t>5.728.405-1</w:t>
            </w:r>
          </w:p>
        </w:tc>
        <w:tc>
          <w:tcPr>
            <w:tcW w:w="2227" w:type="dxa"/>
            <w:tcMar>
              <w:top w:w="100" w:type="dxa"/>
              <w:left w:w="100" w:type="dxa"/>
              <w:bottom w:w="100" w:type="dxa"/>
              <w:right w:w="100" w:type="dxa"/>
            </w:tcMar>
            <w:vAlign w:val="center"/>
          </w:tcPr>
          <w:p w14:paraId="5B19B6FB" w14:textId="77777777" w:rsidR="008B37E4" w:rsidRDefault="008B37E4" w:rsidP="004730C8">
            <w:pPr>
              <w:widowControl w:val="0"/>
              <w:rPr>
                <w:rFonts w:ascii="Arial" w:eastAsia="Arial" w:hAnsi="Arial" w:cs="Arial"/>
                <w:sz w:val="18"/>
                <w:szCs w:val="18"/>
              </w:rPr>
            </w:pPr>
            <w:r w:rsidRPr="00F94B31">
              <w:rPr>
                <w:rFonts w:ascii="Arial" w:eastAsia="Arial" w:hAnsi="Arial" w:cs="Arial"/>
                <w:sz w:val="18"/>
                <w:szCs w:val="18"/>
              </w:rPr>
              <w:t>Francisco.camacho56y@gmail.com</w:t>
            </w:r>
          </w:p>
        </w:tc>
      </w:tr>
    </w:tbl>
    <w:p w14:paraId="487AE341" w14:textId="77777777" w:rsidR="008B37E4" w:rsidRDefault="008B37E4" w:rsidP="008B37E4">
      <w:pPr>
        <w:rPr>
          <w:rFonts w:ascii="Arial" w:eastAsia="Arial" w:hAnsi="Arial" w:cs="Arial"/>
        </w:rPr>
      </w:pPr>
    </w:p>
    <w:tbl>
      <w:tblPr>
        <w:tblW w:w="850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6"/>
      </w:tblGrid>
      <w:tr w:rsidR="008B37E4" w14:paraId="4C182694" w14:textId="77777777" w:rsidTr="004730C8">
        <w:trPr>
          <w:jc w:val="center"/>
        </w:trPr>
        <w:tc>
          <w:tcPr>
            <w:tcW w:w="8506"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tcPr>
          <w:p w14:paraId="2D6D1054" w14:textId="6A242F36" w:rsidR="008B37E4" w:rsidRDefault="008B37E4" w:rsidP="004730C8">
            <w:pPr>
              <w:jc w:val="center"/>
              <w:rPr>
                <w:rFonts w:ascii="Arial" w:eastAsia="Arial" w:hAnsi="Arial" w:cs="Arial"/>
                <w:b/>
                <w:bCs/>
                <w:sz w:val="48"/>
                <w:szCs w:val="48"/>
              </w:rPr>
            </w:pPr>
            <w:r>
              <w:rPr>
                <w:rFonts w:ascii="Arial" w:eastAsia="Arial" w:hAnsi="Arial" w:cs="Arial"/>
                <w:b/>
                <w:bCs/>
                <w:sz w:val="48"/>
                <w:szCs w:val="48"/>
              </w:rPr>
              <w:t xml:space="preserve">Docente: </w:t>
            </w:r>
            <w:r w:rsidR="00C842C0" w:rsidRPr="00C842C0">
              <w:rPr>
                <w:rFonts w:ascii="Arial" w:eastAsia="Arial" w:hAnsi="Arial" w:cs="Arial"/>
                <w:b/>
                <w:bCs/>
                <w:sz w:val="48"/>
                <w:szCs w:val="48"/>
              </w:rPr>
              <w:t>Ciambelli</w:t>
            </w:r>
            <w:r w:rsidR="00C842C0">
              <w:rPr>
                <w:rFonts w:ascii="Arial" w:eastAsia="Arial" w:hAnsi="Arial" w:cs="Arial"/>
                <w:b/>
                <w:bCs/>
                <w:sz w:val="48"/>
                <w:szCs w:val="48"/>
              </w:rPr>
              <w:t>,</w:t>
            </w:r>
            <w:r w:rsidR="00C842C0" w:rsidRPr="00C842C0">
              <w:rPr>
                <w:rFonts w:ascii="Arial" w:eastAsia="Arial" w:hAnsi="Arial" w:cs="Arial"/>
                <w:b/>
                <w:bCs/>
                <w:sz w:val="48"/>
                <w:szCs w:val="48"/>
              </w:rPr>
              <w:t xml:space="preserve"> Luciana </w:t>
            </w:r>
          </w:p>
        </w:tc>
      </w:tr>
      <w:tr w:rsidR="008B37E4" w14:paraId="18A8F8F0" w14:textId="77777777" w:rsidTr="004730C8">
        <w:trPr>
          <w:jc w:val="center"/>
        </w:trPr>
        <w:tc>
          <w:tcPr>
            <w:tcW w:w="8506"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tcPr>
          <w:p w14:paraId="558CE138" w14:textId="6101A7FA" w:rsidR="008B37E4" w:rsidRDefault="00C842C0" w:rsidP="004730C8">
            <w:pPr>
              <w:jc w:val="center"/>
              <w:rPr>
                <w:rFonts w:ascii="Arial" w:eastAsia="Arial" w:hAnsi="Arial" w:cs="Arial"/>
                <w:b/>
                <w:bCs/>
                <w:sz w:val="48"/>
                <w:szCs w:val="48"/>
              </w:rPr>
            </w:pPr>
            <w:r>
              <w:rPr>
                <w:rFonts w:ascii="Arial" w:eastAsia="Arial" w:hAnsi="Arial" w:cs="Arial"/>
                <w:b/>
                <w:bCs/>
                <w:sz w:val="48"/>
                <w:szCs w:val="48"/>
              </w:rPr>
              <w:t>SEGUNDA</w:t>
            </w:r>
            <w:r w:rsidR="008B37E4">
              <w:rPr>
                <w:rFonts w:ascii="Arial" w:eastAsia="Arial" w:hAnsi="Arial" w:cs="Arial"/>
                <w:b/>
                <w:bCs/>
                <w:sz w:val="48"/>
                <w:szCs w:val="48"/>
              </w:rPr>
              <w:t xml:space="preserve"> ENTREGA</w:t>
            </w:r>
          </w:p>
        </w:tc>
      </w:tr>
      <w:tr w:rsidR="008B37E4" w14:paraId="5AC40F0E" w14:textId="77777777" w:rsidTr="004730C8">
        <w:trPr>
          <w:trHeight w:val="630"/>
          <w:jc w:val="center"/>
        </w:trPr>
        <w:tc>
          <w:tcPr>
            <w:tcW w:w="8506"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vAlign w:val="center"/>
          </w:tcPr>
          <w:p w14:paraId="2562CFA1" w14:textId="0D572358" w:rsidR="008B37E4" w:rsidRDefault="008B37E4" w:rsidP="004730C8">
            <w:pPr>
              <w:jc w:val="center"/>
              <w:rPr>
                <w:rFonts w:ascii="Arial" w:eastAsia="Arial" w:hAnsi="Arial" w:cs="Arial"/>
                <w:b/>
                <w:bCs/>
                <w:sz w:val="48"/>
                <w:szCs w:val="48"/>
              </w:rPr>
            </w:pPr>
            <w:r>
              <w:rPr>
                <w:rFonts w:ascii="Arial" w:eastAsia="Arial" w:hAnsi="Arial" w:cs="Arial"/>
                <w:b/>
                <w:bCs/>
                <w:sz w:val="48"/>
                <w:szCs w:val="48"/>
              </w:rPr>
              <w:t>Fecha de entrega:</w:t>
            </w:r>
            <w:r>
              <w:rPr>
                <w:rFonts w:ascii="Arial" w:eastAsia="Arial" w:hAnsi="Arial" w:cs="Arial"/>
                <w:b/>
                <w:bCs/>
                <w:sz w:val="48"/>
                <w:szCs w:val="48"/>
              </w:rPr>
              <w:br/>
            </w:r>
            <w:r w:rsidR="00C842C0">
              <w:rPr>
                <w:rFonts w:ascii="Arial" w:eastAsia="Arial" w:hAnsi="Arial" w:cs="Arial"/>
                <w:b/>
                <w:bCs/>
                <w:sz w:val="48"/>
                <w:szCs w:val="48"/>
              </w:rPr>
              <w:t>24</w:t>
            </w:r>
            <w:r>
              <w:rPr>
                <w:rFonts w:ascii="Arial" w:eastAsia="Arial" w:hAnsi="Arial" w:cs="Arial"/>
                <w:b/>
                <w:bCs/>
                <w:sz w:val="48"/>
                <w:szCs w:val="48"/>
              </w:rPr>
              <w:t xml:space="preserve"> </w:t>
            </w:r>
            <w:r w:rsidR="00C842C0">
              <w:rPr>
                <w:rFonts w:ascii="Arial" w:eastAsia="Arial" w:hAnsi="Arial" w:cs="Arial"/>
                <w:b/>
                <w:bCs/>
                <w:sz w:val="48"/>
                <w:szCs w:val="48"/>
              </w:rPr>
              <w:t>agosto</w:t>
            </w:r>
            <w:r>
              <w:rPr>
                <w:rFonts w:ascii="Arial" w:eastAsia="Arial" w:hAnsi="Arial" w:cs="Arial"/>
                <w:b/>
                <w:bCs/>
                <w:sz w:val="48"/>
                <w:szCs w:val="48"/>
              </w:rPr>
              <w:t xml:space="preserve"> 2026</w:t>
            </w:r>
          </w:p>
        </w:tc>
      </w:tr>
    </w:tbl>
    <w:p w14:paraId="2E827570" w14:textId="77777777" w:rsidR="008B37E4" w:rsidRDefault="008B37E4" w:rsidP="008B37E4">
      <w:pPr>
        <w:jc w:val="center"/>
        <w:rPr>
          <w:rFonts w:ascii="Arial" w:eastAsia="Arial" w:hAnsi="Arial" w:cs="Arial"/>
        </w:rPr>
      </w:pPr>
    </w:p>
    <w:p w14:paraId="5DE00BFF" w14:textId="77777777" w:rsidR="008B37E4" w:rsidRDefault="008B37E4" w:rsidP="008B37E4">
      <w:pPr>
        <w:rPr>
          <w:rFonts w:ascii="Arial" w:eastAsia="Arial" w:hAnsi="Arial" w:cs="Arial"/>
        </w:rPr>
      </w:pPr>
      <w:r>
        <w:rPr>
          <w:rFonts w:ascii="Arial" w:eastAsia="Arial" w:hAnsi="Arial" w:cs="Arial"/>
        </w:rPr>
        <w:br w:type="page"/>
      </w:r>
    </w:p>
    <w:p w14:paraId="2243E966" w14:textId="77777777" w:rsidR="00517127" w:rsidRDefault="00517127">
      <w:pPr>
        <w:sectPr w:rsidR="00517127">
          <w:pgSz w:w="11906" w:h="16838"/>
          <w:pgMar w:top="850" w:right="850" w:bottom="720" w:left="850" w:header="708" w:footer="708" w:gutter="0"/>
          <w:cols w:space="720"/>
          <w:docGrid w:linePitch="360"/>
        </w:sectPr>
      </w:pPr>
    </w:p>
    <w:p w14:paraId="7B7A8C59" w14:textId="46312B6A" w:rsidR="00C5737D" w:rsidRDefault="00C5737D" w:rsidP="00C5737D">
      <w:pPr>
        <w:pStyle w:val="Ttulo1"/>
        <w:spacing w:before="300" w:after="200"/>
        <w:jc w:val="center"/>
        <w:rPr>
          <w:b/>
          <w:bCs/>
          <w:color w:val="2E7D5B"/>
        </w:rPr>
      </w:pPr>
    </w:p>
    <w:p w14:paraId="3A7E00CD" w14:textId="77777777" w:rsidR="00C5737D" w:rsidRDefault="00C5737D">
      <w:pPr>
        <w:pStyle w:val="Ttulo1"/>
        <w:spacing w:before="300" w:after="200"/>
        <w:rPr>
          <w:b/>
          <w:bCs/>
          <w:color w:val="2E7D5B"/>
        </w:rPr>
      </w:pPr>
    </w:p>
    <w:p w14:paraId="225DA787" w14:textId="27672187" w:rsidR="00517127" w:rsidRDefault="00000000">
      <w:pPr>
        <w:pStyle w:val="Ttulo1"/>
        <w:spacing w:before="300" w:after="200"/>
      </w:pPr>
      <w:r>
        <w:rPr>
          <w:b/>
          <w:bCs/>
          <w:color w:val="2E7D5B"/>
        </w:rPr>
        <w:t>Índice</w:t>
      </w:r>
    </w:p>
    <w:p w14:paraId="7DF0A5BB" w14:textId="77777777" w:rsidR="00517127" w:rsidRDefault="00000000">
      <w:pPr>
        <w:spacing w:after="160" w:line="276" w:lineRule="auto"/>
      </w:pPr>
      <w:r>
        <w:rPr>
          <w:sz w:val="22"/>
          <w:szCs w:val="22"/>
        </w:rPr>
        <w:t>1. Introducción</w:t>
      </w:r>
    </w:p>
    <w:p w14:paraId="1412DFE9" w14:textId="77777777" w:rsidR="00517127" w:rsidRDefault="00000000">
      <w:pPr>
        <w:spacing w:after="160" w:line="276" w:lineRule="auto"/>
      </w:pPr>
      <w:r>
        <w:rPr>
          <w:sz w:val="22"/>
          <w:szCs w:val="22"/>
        </w:rPr>
        <w:t>2. Alcance de la Segunda Entrega</w:t>
      </w:r>
    </w:p>
    <w:p w14:paraId="3324B38E" w14:textId="77777777" w:rsidR="00517127" w:rsidRDefault="00000000">
      <w:pPr>
        <w:spacing w:after="160" w:line="276" w:lineRule="auto"/>
      </w:pPr>
      <w:r>
        <w:rPr>
          <w:sz w:val="22"/>
          <w:szCs w:val="22"/>
        </w:rPr>
        <w:t>3. Desarrollo del proyecto</w:t>
      </w:r>
    </w:p>
    <w:p w14:paraId="2209141F" w14:textId="77777777" w:rsidR="00517127" w:rsidRDefault="00000000">
      <w:pPr>
        <w:spacing w:after="60"/>
        <w:ind w:left="400"/>
      </w:pPr>
      <w:r>
        <w:rPr>
          <w:sz w:val="22"/>
          <w:szCs w:val="22"/>
        </w:rPr>
        <w:t>3.1 Prototipo funcional (baja fidelidad)</w:t>
      </w:r>
    </w:p>
    <w:p w14:paraId="5155B251" w14:textId="77777777" w:rsidR="00517127" w:rsidRDefault="00000000">
      <w:pPr>
        <w:spacing w:after="60"/>
        <w:ind w:left="400"/>
      </w:pPr>
      <w:r>
        <w:rPr>
          <w:sz w:val="22"/>
          <w:szCs w:val="22"/>
        </w:rPr>
        <w:t xml:space="preserve">3.2 Validación con usuarios y análisis del </w:t>
      </w:r>
      <w:proofErr w:type="spellStart"/>
      <w:r>
        <w:rPr>
          <w:sz w:val="22"/>
          <w:szCs w:val="22"/>
        </w:rPr>
        <w:t>feedback</w:t>
      </w:r>
      <w:proofErr w:type="spellEnd"/>
    </w:p>
    <w:p w14:paraId="5FA6AB16" w14:textId="77777777" w:rsidR="00517127" w:rsidRDefault="00000000">
      <w:pPr>
        <w:spacing w:after="60"/>
        <w:ind w:left="400"/>
      </w:pPr>
      <w:r>
        <w:rPr>
          <w:sz w:val="22"/>
          <w:szCs w:val="22"/>
        </w:rPr>
        <w:t>3.3 Ajustes en la propuesta de solución y revisión del problema inicial</w:t>
      </w:r>
    </w:p>
    <w:p w14:paraId="17FE46C8" w14:textId="77777777" w:rsidR="00517127" w:rsidRDefault="00000000">
      <w:pPr>
        <w:spacing w:after="60"/>
        <w:ind w:left="400"/>
      </w:pPr>
      <w:r>
        <w:rPr>
          <w:sz w:val="22"/>
          <w:szCs w:val="22"/>
        </w:rPr>
        <w:t>3.4 Registro del proceso de trabajo y segunda reflexión del equipo</w:t>
      </w:r>
    </w:p>
    <w:p w14:paraId="10EE2DB1" w14:textId="77777777" w:rsidR="00517127" w:rsidRDefault="00000000">
      <w:pPr>
        <w:spacing w:after="60"/>
        <w:ind w:left="400"/>
      </w:pPr>
      <w:r>
        <w:rPr>
          <w:sz w:val="22"/>
          <w:szCs w:val="22"/>
        </w:rPr>
        <w:t xml:space="preserve">3.5 </w:t>
      </w:r>
      <w:proofErr w:type="spellStart"/>
      <w:r>
        <w:rPr>
          <w:sz w:val="22"/>
          <w:szCs w:val="22"/>
        </w:rPr>
        <w:t>Merchandising</w:t>
      </w:r>
      <w:proofErr w:type="spellEnd"/>
      <w:r>
        <w:rPr>
          <w:sz w:val="22"/>
          <w:szCs w:val="22"/>
        </w:rPr>
        <w:t xml:space="preserve"> y comunicación inicial del producto</w:t>
      </w:r>
    </w:p>
    <w:p w14:paraId="1C5B9A46" w14:textId="77777777" w:rsidR="00517127" w:rsidRDefault="00000000">
      <w:pPr>
        <w:spacing w:after="160"/>
        <w:ind w:left="400"/>
      </w:pPr>
      <w:r>
        <w:rPr>
          <w:sz w:val="22"/>
          <w:szCs w:val="22"/>
        </w:rPr>
        <w:t>3.6 Estrategia de difusión y simulación</w:t>
      </w:r>
    </w:p>
    <w:p w14:paraId="013A2109" w14:textId="77777777" w:rsidR="00517127" w:rsidRDefault="00000000">
      <w:pPr>
        <w:spacing w:after="160" w:line="276" w:lineRule="auto"/>
      </w:pPr>
      <w:r>
        <w:rPr>
          <w:sz w:val="22"/>
          <w:szCs w:val="22"/>
        </w:rPr>
        <w:t>4. Rúbrica de evaluación</w:t>
      </w:r>
    </w:p>
    <w:p w14:paraId="2E121330" w14:textId="77777777" w:rsidR="00517127" w:rsidRDefault="00000000">
      <w:pPr>
        <w:spacing w:after="160" w:line="276" w:lineRule="auto"/>
      </w:pPr>
      <w:r>
        <w:rPr>
          <w:sz w:val="22"/>
          <w:szCs w:val="22"/>
        </w:rPr>
        <w:t>5. Anexo — Piezas gráficas y evidencias</w:t>
      </w:r>
    </w:p>
    <w:p w14:paraId="0676E5C5" w14:textId="77777777" w:rsidR="00517127" w:rsidRDefault="00000000">
      <w:pPr>
        <w:spacing w:after="160" w:line="276" w:lineRule="auto"/>
      </w:pPr>
      <w:r>
        <w:rPr>
          <w:sz w:val="22"/>
          <w:szCs w:val="22"/>
        </w:rPr>
        <w:t>6. Referencias Bibliográficas</w:t>
      </w:r>
    </w:p>
    <w:p w14:paraId="1A596091" w14:textId="77777777" w:rsidR="00517127" w:rsidRDefault="00000000">
      <w:pPr>
        <w:pStyle w:val="Ttulo1"/>
        <w:spacing w:before="300" w:after="200"/>
      </w:pPr>
      <w:r>
        <w:rPr>
          <w:b/>
          <w:bCs/>
          <w:color w:val="2E7D5B"/>
        </w:rPr>
        <w:t>1. Introducción</w:t>
      </w:r>
    </w:p>
    <w:p w14:paraId="71DA5A06" w14:textId="77777777" w:rsidR="00517127" w:rsidRDefault="00000000">
      <w:pPr>
        <w:spacing w:after="160" w:line="276" w:lineRule="auto"/>
      </w:pPr>
      <w:r>
        <w:rPr>
          <w:sz w:val="22"/>
          <w:szCs w:val="22"/>
        </w:rPr>
        <w:t xml:space="preserve">El presente documento corresponde a la Segunda Entrega de la unidad curricular UTULAB, en el marco del proyecto de egreso del Sistema de Gestión de Recursos y Soporte de Informática (SGRSI). Se detalla el avance realizado sobre el prototipo del sistema, su validación con usuarios reales o simulados, los ajustes incorporados a partir del </w:t>
      </w:r>
      <w:proofErr w:type="spellStart"/>
      <w:r>
        <w:rPr>
          <w:sz w:val="22"/>
          <w:szCs w:val="22"/>
        </w:rPr>
        <w:t>feedback</w:t>
      </w:r>
      <w:proofErr w:type="spellEnd"/>
      <w:r>
        <w:rPr>
          <w:sz w:val="22"/>
          <w:szCs w:val="22"/>
        </w:rPr>
        <w:t xml:space="preserve"> recibido y las primeras acciones de comunicación e identidad de marca del producto.</w:t>
      </w:r>
    </w:p>
    <w:p w14:paraId="60BC9B57" w14:textId="77777777" w:rsidR="00517127" w:rsidRDefault="00000000">
      <w:pPr>
        <w:spacing w:after="160" w:line="276" w:lineRule="auto"/>
      </w:pPr>
      <w:r>
        <w:rPr>
          <w:sz w:val="22"/>
          <w:szCs w:val="22"/>
        </w:rPr>
        <w:t>Esta entrega constituye un avance sobre la identificación de actores, la primera propuesta de solución y el boceto inicial presentados en la primera entrega, profundizando en la experiencia de usuario y en la proyección del producto hacia sus destinatarios.</w:t>
      </w:r>
    </w:p>
    <w:p w14:paraId="3EA04447" w14:textId="77777777" w:rsidR="00517127" w:rsidRDefault="00000000">
      <w:pPr>
        <w:pStyle w:val="Ttulo1"/>
        <w:spacing w:before="300" w:after="200"/>
      </w:pPr>
      <w:r>
        <w:rPr>
          <w:b/>
          <w:bCs/>
          <w:color w:val="2E7D5B"/>
        </w:rPr>
        <w:t>2. Alcance de la Segunda Entrega</w:t>
      </w:r>
    </w:p>
    <w:p w14:paraId="2568324F" w14:textId="77777777" w:rsidR="00517127" w:rsidRDefault="00000000">
      <w:pPr>
        <w:spacing w:after="160" w:line="276" w:lineRule="auto"/>
      </w:pPr>
      <w:proofErr w:type="gramStart"/>
      <w:r>
        <w:rPr>
          <w:sz w:val="22"/>
          <w:szCs w:val="22"/>
        </w:rPr>
        <w:t>De acuerdo a</w:t>
      </w:r>
      <w:proofErr w:type="gramEnd"/>
      <w:r>
        <w:rPr>
          <w:sz w:val="22"/>
          <w:szCs w:val="22"/>
        </w:rPr>
        <w:t xml:space="preserve"> la letra del proyecto, la Segunda Entrega de UTULAB debe evidenciar avances concretos en las siguientes dimensiones de trabajo:</w:t>
      </w:r>
    </w:p>
    <w:p w14:paraId="295EC45C" w14:textId="77777777" w:rsidR="00517127" w:rsidRDefault="00000000">
      <w:pPr>
        <w:pStyle w:val="Prrafodelista"/>
        <w:numPr>
          <w:ilvl w:val="0"/>
          <w:numId w:val="1"/>
        </w:numPr>
        <w:spacing w:after="80"/>
      </w:pPr>
      <w:r>
        <w:rPr>
          <w:sz w:val="22"/>
          <w:szCs w:val="22"/>
        </w:rPr>
        <w:t>Desarrollo de un prototipo funcional de baja fidelidad, centrado en la experiencia del usuario.</w:t>
      </w:r>
    </w:p>
    <w:p w14:paraId="339FD816" w14:textId="77777777" w:rsidR="00517127" w:rsidRDefault="00000000">
      <w:pPr>
        <w:pStyle w:val="Prrafodelista"/>
        <w:numPr>
          <w:ilvl w:val="0"/>
          <w:numId w:val="1"/>
        </w:numPr>
        <w:spacing w:after="80"/>
      </w:pPr>
      <w:r>
        <w:rPr>
          <w:sz w:val="22"/>
          <w:szCs w:val="22"/>
        </w:rPr>
        <w:t xml:space="preserve">Validación del prototipo con usuarios reales o simulados y análisis del </w:t>
      </w:r>
      <w:proofErr w:type="spellStart"/>
      <w:r>
        <w:rPr>
          <w:sz w:val="22"/>
          <w:szCs w:val="22"/>
        </w:rPr>
        <w:t>feedback</w:t>
      </w:r>
      <w:proofErr w:type="spellEnd"/>
      <w:r>
        <w:rPr>
          <w:sz w:val="22"/>
          <w:szCs w:val="22"/>
        </w:rPr>
        <w:t xml:space="preserve"> obtenido.</w:t>
      </w:r>
    </w:p>
    <w:p w14:paraId="16319598" w14:textId="77777777" w:rsidR="00517127" w:rsidRDefault="00000000">
      <w:pPr>
        <w:pStyle w:val="Prrafodelista"/>
        <w:numPr>
          <w:ilvl w:val="0"/>
          <w:numId w:val="1"/>
        </w:numPr>
        <w:spacing w:after="80"/>
      </w:pPr>
      <w:r>
        <w:rPr>
          <w:sz w:val="22"/>
          <w:szCs w:val="22"/>
        </w:rPr>
        <w:t>Ajustes en la propuesta de solución y revisión de la comprensión del problema inicial.</w:t>
      </w:r>
    </w:p>
    <w:p w14:paraId="07449448" w14:textId="77777777" w:rsidR="00517127" w:rsidRDefault="00000000">
      <w:pPr>
        <w:pStyle w:val="Prrafodelista"/>
        <w:numPr>
          <w:ilvl w:val="0"/>
          <w:numId w:val="1"/>
        </w:numPr>
        <w:spacing w:after="80"/>
      </w:pPr>
      <w:r>
        <w:rPr>
          <w:sz w:val="22"/>
          <w:szCs w:val="22"/>
        </w:rPr>
        <w:t>Registro del proceso de trabajo (actas, colaboración) y reflexión del equipo.</w:t>
      </w:r>
    </w:p>
    <w:p w14:paraId="6CF93A23" w14:textId="77777777" w:rsidR="00517127" w:rsidRDefault="00000000">
      <w:pPr>
        <w:pStyle w:val="Prrafodelista"/>
        <w:numPr>
          <w:ilvl w:val="0"/>
          <w:numId w:val="1"/>
        </w:numPr>
        <w:spacing w:after="80"/>
      </w:pPr>
      <w:proofErr w:type="spellStart"/>
      <w:r>
        <w:rPr>
          <w:sz w:val="22"/>
          <w:szCs w:val="22"/>
        </w:rPr>
        <w:t>Merchandising</w:t>
      </w:r>
      <w:proofErr w:type="spellEnd"/>
      <w:r>
        <w:rPr>
          <w:sz w:val="22"/>
          <w:szCs w:val="22"/>
        </w:rPr>
        <w:t xml:space="preserve"> y comunicación inicial del producto, incluyendo identidad visual.</w:t>
      </w:r>
    </w:p>
    <w:p w14:paraId="30384275" w14:textId="77777777" w:rsidR="00517127" w:rsidRPr="00C5737D" w:rsidRDefault="00000000">
      <w:pPr>
        <w:pStyle w:val="Prrafodelista"/>
        <w:numPr>
          <w:ilvl w:val="0"/>
          <w:numId w:val="1"/>
        </w:numPr>
        <w:spacing w:after="80"/>
      </w:pPr>
      <w:r>
        <w:rPr>
          <w:sz w:val="22"/>
          <w:szCs w:val="22"/>
        </w:rPr>
        <w:lastRenderedPageBreak/>
        <w:t>Definición y simulación de una estrategia inicial de difusión.</w:t>
      </w:r>
    </w:p>
    <w:p w14:paraId="074F30A9" w14:textId="5B2D5675" w:rsidR="00C5737D" w:rsidRDefault="00C5737D" w:rsidP="00C5737D">
      <w:pPr>
        <w:tabs>
          <w:tab w:val="left" w:pos="6640"/>
        </w:tabs>
        <w:rPr>
          <w:sz w:val="22"/>
          <w:szCs w:val="22"/>
        </w:rPr>
      </w:pPr>
      <w:r>
        <w:rPr>
          <w:sz w:val="22"/>
          <w:szCs w:val="22"/>
        </w:rPr>
        <w:tab/>
      </w:r>
    </w:p>
    <w:p w14:paraId="1EB32F61" w14:textId="77777777" w:rsidR="00C5737D" w:rsidRPr="00C5737D" w:rsidRDefault="00C5737D" w:rsidP="00C5737D"/>
    <w:p w14:paraId="795A5226" w14:textId="77777777" w:rsidR="00517127" w:rsidRDefault="00000000">
      <w:pPr>
        <w:spacing w:after="160" w:line="276" w:lineRule="auto"/>
      </w:pPr>
      <w:r>
        <w:rPr>
          <w:sz w:val="22"/>
          <w:szCs w:val="22"/>
        </w:rPr>
        <w:t>La ponderación específica de cada dimensión dentro de la nota final queda a criterio del docente de la unidad curricular.</w:t>
      </w:r>
    </w:p>
    <w:p w14:paraId="190E7F3B" w14:textId="77777777" w:rsidR="00517127" w:rsidRDefault="00000000">
      <w:pPr>
        <w:pStyle w:val="Ttulo1"/>
        <w:spacing w:before="300" w:after="200"/>
      </w:pPr>
      <w:r>
        <w:rPr>
          <w:b/>
          <w:bCs/>
          <w:color w:val="2E7D5B"/>
        </w:rPr>
        <w:t>3. Desarrollo del proyecto</w:t>
      </w:r>
    </w:p>
    <w:p w14:paraId="5C33C4FC" w14:textId="77777777" w:rsidR="00517127" w:rsidRDefault="00000000">
      <w:pPr>
        <w:spacing w:after="160" w:line="276" w:lineRule="auto"/>
      </w:pPr>
      <w:r>
        <w:rPr>
          <w:sz w:val="22"/>
          <w:szCs w:val="22"/>
        </w:rPr>
        <w:t>El equipo relata a continuación, con sus propias palabras, el trabajo realizado sobre el diseño, la validación y la comunicación del SGRSI durante esta etapa, en línea con lo solicitado en la letra del proyecto para la Segunda Entrega.</w:t>
      </w:r>
    </w:p>
    <w:p w14:paraId="020D35B2" w14:textId="4E6E7423" w:rsidR="00517127" w:rsidRDefault="00000000" w:rsidP="007C3BCF">
      <w:pPr>
        <w:pStyle w:val="Ttulo2"/>
        <w:spacing w:before="240" w:after="160"/>
        <w:rPr>
          <w:b/>
          <w:bCs/>
          <w:color w:val="2E6F5E"/>
        </w:rPr>
      </w:pPr>
      <w:r w:rsidRPr="007B59DA">
        <w:rPr>
          <w:b/>
          <w:bCs/>
          <w:color w:val="2E6F5E"/>
        </w:rPr>
        <w:t>3.1 Prototipo funcional (baja fidelidad)</w:t>
      </w:r>
    </w:p>
    <w:p w14:paraId="279D109E" w14:textId="10647E6E" w:rsidR="00392911" w:rsidRPr="00392911" w:rsidRDefault="009C7BA3">
      <w:pPr>
        <w:spacing w:after="200" w:line="276" w:lineRule="auto"/>
        <w:rPr>
          <w:b/>
          <w:bCs/>
          <w:color w:val="000000" w:themeColor="text1"/>
          <w:sz w:val="26"/>
          <w:szCs w:val="26"/>
        </w:rPr>
      </w:pPr>
      <w:r w:rsidRPr="009B7883">
        <w:rPr>
          <w:b/>
          <w:bCs/>
          <w:color w:val="000000" w:themeColor="text1"/>
          <w:sz w:val="26"/>
          <w:szCs w:val="26"/>
        </w:rPr>
        <w:t xml:space="preserve">Ver recorrido en video del prototipo en el Anexo </w:t>
      </w:r>
      <w:r w:rsidR="009B7883" w:rsidRPr="009B7883">
        <w:rPr>
          <w:b/>
          <w:bCs/>
          <w:color w:val="000000" w:themeColor="text1"/>
          <w:sz w:val="26"/>
          <w:szCs w:val="26"/>
        </w:rPr>
        <w:t>5</w:t>
      </w:r>
      <w:r w:rsidR="00392911">
        <w:rPr>
          <w:b/>
          <w:bCs/>
          <w:color w:val="000000" w:themeColor="text1"/>
          <w:sz w:val="26"/>
          <w:szCs w:val="26"/>
        </w:rPr>
        <w:t xml:space="preserve"> y capturas del miro</w:t>
      </w:r>
    </w:p>
    <w:p w14:paraId="4FD199F2" w14:textId="77777777" w:rsidR="00517127" w:rsidRPr="007B59DA" w:rsidRDefault="00000000">
      <w:pPr>
        <w:pStyle w:val="Ttulo2"/>
        <w:spacing w:before="240" w:after="160"/>
        <w:rPr>
          <w:color w:val="2E6F5E"/>
        </w:rPr>
      </w:pPr>
      <w:r w:rsidRPr="007B59DA">
        <w:rPr>
          <w:b/>
          <w:bCs/>
          <w:color w:val="2E6F5E"/>
        </w:rPr>
        <w:t xml:space="preserve">3.2 Validación con usuarios y análisis del </w:t>
      </w:r>
      <w:proofErr w:type="spellStart"/>
      <w:r w:rsidRPr="007B59DA">
        <w:rPr>
          <w:b/>
          <w:bCs/>
          <w:color w:val="2E6F5E"/>
        </w:rPr>
        <w:t>feedback</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517127" w14:paraId="58D807A3" w14:textId="77777777" w:rsidTr="003A3095">
        <w:tc>
          <w:tcPr>
            <w:tcW w:w="0" w:type="auto"/>
            <w:shd w:val="clear" w:color="auto" w:fill="2E6F5E"/>
            <w:tcMar>
              <w:top w:w="100" w:type="dxa"/>
              <w:left w:w="150" w:type="dxa"/>
              <w:bottom w:w="100" w:type="dxa"/>
              <w:right w:w="150" w:type="dxa"/>
            </w:tcMar>
          </w:tcPr>
          <w:p w14:paraId="370BC02B" w14:textId="77777777" w:rsidR="00517127" w:rsidRDefault="00000000">
            <w:r>
              <w:rPr>
                <w:b/>
                <w:bCs/>
                <w:color w:val="FFFFFF"/>
                <w:sz w:val="22"/>
                <w:szCs w:val="22"/>
              </w:rPr>
              <w:t>Requerimientos cubiertos — Validación</w:t>
            </w:r>
          </w:p>
        </w:tc>
      </w:tr>
      <w:tr w:rsidR="00517127" w14:paraId="2D67AAB7" w14:textId="77777777">
        <w:tc>
          <w:tcPr>
            <w:tcW w:w="0" w:type="auto"/>
            <w:shd w:val="clear" w:color="auto" w:fill="F2F2F2"/>
            <w:tcMar>
              <w:top w:w="120" w:type="dxa"/>
              <w:left w:w="150" w:type="dxa"/>
              <w:bottom w:w="120" w:type="dxa"/>
              <w:right w:w="150" w:type="dxa"/>
            </w:tcMar>
          </w:tcPr>
          <w:p w14:paraId="72A9E622" w14:textId="77777777" w:rsidR="00517127" w:rsidRDefault="00000000">
            <w:pPr>
              <w:pStyle w:val="Prrafodelista"/>
              <w:numPr>
                <w:ilvl w:val="0"/>
                <w:numId w:val="1"/>
              </w:numPr>
              <w:spacing w:after="60"/>
            </w:pPr>
            <w:r>
              <w:rPr>
                <w:sz w:val="21"/>
                <w:szCs w:val="21"/>
              </w:rPr>
              <w:t>Prueba del prototipo con usuarios reales o simulados, registrando opiniones, dificultades detectadas y sugerencias de mejora.</w:t>
            </w:r>
          </w:p>
          <w:p w14:paraId="7AEE9218" w14:textId="77777777" w:rsidR="00517127" w:rsidRDefault="00000000">
            <w:pPr>
              <w:pStyle w:val="Prrafodelista"/>
              <w:numPr>
                <w:ilvl w:val="0"/>
                <w:numId w:val="1"/>
              </w:numPr>
              <w:spacing w:after="60"/>
            </w:pPr>
            <w:r>
              <w:rPr>
                <w:sz w:val="21"/>
                <w:szCs w:val="21"/>
              </w:rPr>
              <w:t>Identificación de los principales aprendizajes obtenidos en la instancia de validación.</w:t>
            </w:r>
          </w:p>
        </w:tc>
      </w:tr>
    </w:tbl>
    <w:p w14:paraId="1D455C90" w14:textId="07AE66CE" w:rsidR="00DB148F" w:rsidRPr="00563038" w:rsidRDefault="00563038" w:rsidP="00FF7912">
      <w:pPr>
        <w:pStyle w:val="Ttulo2"/>
        <w:spacing w:before="240" w:after="160"/>
        <w:rPr>
          <w:i/>
          <w:iCs/>
          <w:color w:val="000000" w:themeColor="text1"/>
          <w:sz w:val="21"/>
          <w:szCs w:val="21"/>
        </w:rPr>
      </w:pPr>
      <w:r w:rsidRPr="00563038">
        <w:rPr>
          <w:b/>
          <w:bCs/>
          <w:i/>
          <w:iCs/>
          <w:color w:val="000000" w:themeColor="text1"/>
          <w:sz w:val="21"/>
          <w:szCs w:val="21"/>
        </w:rPr>
        <w:t xml:space="preserve">Registro y análisis del </w:t>
      </w:r>
      <w:proofErr w:type="spellStart"/>
      <w:r w:rsidRPr="00563038">
        <w:rPr>
          <w:b/>
          <w:bCs/>
          <w:i/>
          <w:iCs/>
          <w:color w:val="000000" w:themeColor="text1"/>
          <w:sz w:val="21"/>
          <w:szCs w:val="21"/>
        </w:rPr>
        <w:t>feedback</w:t>
      </w:r>
      <w:proofErr w:type="spellEnd"/>
    </w:p>
    <w:tbl>
      <w:tblPr>
        <w:tblStyle w:val="Tablaconcuadrcula"/>
        <w:tblW w:w="0" w:type="auto"/>
        <w:tblLook w:val="04A0" w:firstRow="1" w:lastRow="0" w:firstColumn="1" w:lastColumn="0" w:noHBand="0" w:noVBand="1"/>
      </w:tblPr>
      <w:tblGrid>
        <w:gridCol w:w="3398"/>
        <w:gridCol w:w="3399"/>
        <w:gridCol w:w="3399"/>
      </w:tblGrid>
      <w:tr w:rsidR="00563038" w14:paraId="69751175" w14:textId="77777777" w:rsidTr="00563038">
        <w:tc>
          <w:tcPr>
            <w:tcW w:w="3398" w:type="dxa"/>
          </w:tcPr>
          <w:p w14:paraId="654D1438" w14:textId="71EDF225" w:rsidR="00563038" w:rsidRDefault="00563038" w:rsidP="00FF7912">
            <w:pPr>
              <w:pStyle w:val="Ttulo2"/>
              <w:spacing w:before="240" w:after="160"/>
              <w:rPr>
                <w:i/>
                <w:iCs/>
                <w:color w:val="000000" w:themeColor="text1"/>
                <w:sz w:val="21"/>
                <w:szCs w:val="21"/>
              </w:rPr>
            </w:pPr>
            <w:r w:rsidRPr="00563038">
              <w:rPr>
                <w:i/>
                <w:iCs/>
                <w:color w:val="000000" w:themeColor="text1"/>
                <w:sz w:val="21"/>
                <w:szCs w:val="21"/>
              </w:rPr>
              <w:t>Área</w:t>
            </w:r>
          </w:p>
        </w:tc>
        <w:tc>
          <w:tcPr>
            <w:tcW w:w="3399" w:type="dxa"/>
          </w:tcPr>
          <w:p w14:paraId="590D9A62" w14:textId="6D8E2CB9" w:rsidR="00563038" w:rsidRDefault="00563038" w:rsidP="00FF7912">
            <w:pPr>
              <w:pStyle w:val="Ttulo2"/>
              <w:spacing w:before="240" w:after="160"/>
              <w:rPr>
                <w:i/>
                <w:iCs/>
                <w:color w:val="000000" w:themeColor="text1"/>
                <w:sz w:val="21"/>
                <w:szCs w:val="21"/>
              </w:rPr>
            </w:pPr>
            <w:proofErr w:type="spellStart"/>
            <w:r w:rsidRPr="00563038">
              <w:rPr>
                <w:i/>
                <w:iCs/>
                <w:color w:val="000000" w:themeColor="text1"/>
                <w:sz w:val="21"/>
                <w:szCs w:val="21"/>
              </w:rPr>
              <w:t>Feedback</w:t>
            </w:r>
            <w:proofErr w:type="spellEnd"/>
            <w:r w:rsidRPr="00563038">
              <w:rPr>
                <w:i/>
                <w:iCs/>
                <w:color w:val="000000" w:themeColor="text1"/>
                <w:sz w:val="21"/>
                <w:szCs w:val="21"/>
              </w:rPr>
              <w:t xml:space="preserve"> recibido</w:t>
            </w:r>
          </w:p>
        </w:tc>
        <w:tc>
          <w:tcPr>
            <w:tcW w:w="3399" w:type="dxa"/>
          </w:tcPr>
          <w:p w14:paraId="54910BCA" w14:textId="77777777" w:rsidR="00563038" w:rsidRPr="00563038" w:rsidRDefault="00563038" w:rsidP="00563038">
            <w:pPr>
              <w:pStyle w:val="Ttulo2"/>
              <w:spacing w:before="240" w:after="160"/>
              <w:rPr>
                <w:i/>
                <w:iCs/>
                <w:color w:val="000000" w:themeColor="text1"/>
                <w:sz w:val="21"/>
                <w:szCs w:val="21"/>
              </w:rPr>
            </w:pPr>
            <w:r w:rsidRPr="00563038">
              <w:rPr>
                <w:i/>
                <w:iCs/>
                <w:color w:val="000000" w:themeColor="text1"/>
                <w:sz w:val="21"/>
                <w:szCs w:val="21"/>
              </w:rPr>
              <w:t>Acción de mejora</w:t>
            </w:r>
          </w:p>
          <w:p w14:paraId="79E88CF8" w14:textId="77777777" w:rsidR="00563038" w:rsidRDefault="00563038" w:rsidP="00FF7912">
            <w:pPr>
              <w:pStyle w:val="Ttulo2"/>
              <w:spacing w:before="240" w:after="160"/>
              <w:rPr>
                <w:i/>
                <w:iCs/>
                <w:color w:val="000000" w:themeColor="text1"/>
                <w:sz w:val="21"/>
                <w:szCs w:val="21"/>
              </w:rPr>
            </w:pPr>
          </w:p>
        </w:tc>
      </w:tr>
      <w:tr w:rsidR="00563038" w14:paraId="398460BA" w14:textId="77777777" w:rsidTr="00563038">
        <w:tc>
          <w:tcPr>
            <w:tcW w:w="3398" w:type="dxa"/>
          </w:tcPr>
          <w:p w14:paraId="4B2BB003" w14:textId="19EB5B96" w:rsidR="00563038" w:rsidRDefault="00563038" w:rsidP="00FF7912">
            <w:pPr>
              <w:pStyle w:val="Ttulo2"/>
              <w:spacing w:before="240" w:after="160"/>
              <w:rPr>
                <w:i/>
                <w:iCs/>
                <w:color w:val="000000" w:themeColor="text1"/>
                <w:sz w:val="21"/>
                <w:szCs w:val="21"/>
              </w:rPr>
            </w:pPr>
            <w:r w:rsidRPr="00563038">
              <w:rPr>
                <w:b/>
                <w:bCs/>
                <w:i/>
                <w:iCs/>
                <w:color w:val="000000" w:themeColor="text1"/>
                <w:sz w:val="21"/>
                <w:szCs w:val="21"/>
              </w:rPr>
              <w:t>Ingeniería de Software</w:t>
            </w:r>
          </w:p>
        </w:tc>
        <w:tc>
          <w:tcPr>
            <w:tcW w:w="3399" w:type="dxa"/>
          </w:tcPr>
          <w:p w14:paraId="660C3C41" w14:textId="448C1270" w:rsidR="00563038" w:rsidRDefault="00563038" w:rsidP="00FF7912">
            <w:pPr>
              <w:pStyle w:val="Ttulo2"/>
              <w:spacing w:before="240" w:after="160"/>
              <w:rPr>
                <w:i/>
                <w:iCs/>
                <w:color w:val="000000" w:themeColor="text1"/>
                <w:sz w:val="21"/>
                <w:szCs w:val="21"/>
              </w:rPr>
            </w:pPr>
            <w:r w:rsidRPr="00563038">
              <w:rPr>
                <w:i/>
                <w:iCs/>
                <w:color w:val="000000" w:themeColor="text1"/>
                <w:sz w:val="21"/>
                <w:szCs w:val="21"/>
              </w:rPr>
              <w:t>Se indicó que debemos mejorar la forma en que planteamos y organizamos las tareas, estableciendo las reglas y criterios solicitados en la letra.</w:t>
            </w:r>
          </w:p>
        </w:tc>
        <w:tc>
          <w:tcPr>
            <w:tcW w:w="3399" w:type="dxa"/>
          </w:tcPr>
          <w:p w14:paraId="7E70694B" w14:textId="605F3F4E" w:rsidR="00563038" w:rsidRDefault="00563038" w:rsidP="00FF7912">
            <w:pPr>
              <w:pStyle w:val="Ttulo2"/>
              <w:spacing w:before="240" w:after="160"/>
              <w:rPr>
                <w:i/>
                <w:iCs/>
                <w:color w:val="000000" w:themeColor="text1"/>
                <w:sz w:val="21"/>
                <w:szCs w:val="21"/>
              </w:rPr>
            </w:pPr>
            <w:r w:rsidRPr="00563038">
              <w:rPr>
                <w:i/>
                <w:iCs/>
                <w:color w:val="000000" w:themeColor="text1"/>
                <w:sz w:val="21"/>
                <w:szCs w:val="21"/>
              </w:rPr>
              <w:t>Revisar las tareas existentes y adaptarlas a los criterios establecidos, asegurándonos de que cada tarea contenga la información solicitada y esté correctamente organizada.</w:t>
            </w:r>
          </w:p>
        </w:tc>
      </w:tr>
      <w:tr w:rsidR="00563038" w14:paraId="10719A1A" w14:textId="77777777" w:rsidTr="00563038">
        <w:tc>
          <w:tcPr>
            <w:tcW w:w="3398" w:type="dxa"/>
          </w:tcPr>
          <w:p w14:paraId="267F8A6D" w14:textId="212169FA" w:rsidR="00563038" w:rsidRDefault="00563038" w:rsidP="00FF7912">
            <w:pPr>
              <w:pStyle w:val="Ttulo2"/>
              <w:spacing w:before="240" w:after="160"/>
              <w:rPr>
                <w:i/>
                <w:iCs/>
                <w:color w:val="000000" w:themeColor="text1"/>
                <w:sz w:val="21"/>
                <w:szCs w:val="21"/>
              </w:rPr>
            </w:pPr>
            <w:r w:rsidRPr="00563038">
              <w:rPr>
                <w:b/>
                <w:bCs/>
                <w:i/>
                <w:iCs/>
                <w:color w:val="000000" w:themeColor="text1"/>
                <w:sz w:val="21"/>
                <w:szCs w:val="21"/>
              </w:rPr>
              <w:t>Programación Full Stack</w:t>
            </w:r>
          </w:p>
        </w:tc>
        <w:tc>
          <w:tcPr>
            <w:tcW w:w="3399" w:type="dxa"/>
          </w:tcPr>
          <w:p w14:paraId="05EE3CAF" w14:textId="1BF6F857" w:rsidR="00563038" w:rsidRDefault="00563038" w:rsidP="00FF7912">
            <w:pPr>
              <w:pStyle w:val="Ttulo2"/>
              <w:spacing w:before="240" w:after="160"/>
              <w:rPr>
                <w:i/>
                <w:iCs/>
                <w:color w:val="000000" w:themeColor="text1"/>
                <w:sz w:val="21"/>
                <w:szCs w:val="21"/>
              </w:rPr>
            </w:pPr>
            <w:r w:rsidRPr="00563038">
              <w:rPr>
                <w:i/>
                <w:iCs/>
                <w:color w:val="000000" w:themeColor="text1"/>
                <w:sz w:val="21"/>
                <w:szCs w:val="21"/>
              </w:rPr>
              <w:t>Se indicó que debemos organizar mejor el código.</w:t>
            </w:r>
          </w:p>
        </w:tc>
        <w:tc>
          <w:tcPr>
            <w:tcW w:w="3399" w:type="dxa"/>
          </w:tcPr>
          <w:p w14:paraId="1F9ACB2F" w14:textId="24EDEF58" w:rsidR="00563038" w:rsidRDefault="00563038" w:rsidP="00FF7912">
            <w:pPr>
              <w:pStyle w:val="Ttulo2"/>
              <w:spacing w:before="240" w:after="160"/>
              <w:rPr>
                <w:i/>
                <w:iCs/>
                <w:color w:val="000000" w:themeColor="text1"/>
                <w:sz w:val="21"/>
                <w:szCs w:val="21"/>
              </w:rPr>
            </w:pPr>
            <w:r w:rsidRPr="00563038">
              <w:rPr>
                <w:i/>
                <w:iCs/>
                <w:color w:val="000000" w:themeColor="text1"/>
                <w:sz w:val="21"/>
                <w:szCs w:val="21"/>
              </w:rPr>
              <w:t>Revisar la estructura de carpetas y archivos para mejorar la organización del código.</w:t>
            </w:r>
          </w:p>
        </w:tc>
      </w:tr>
      <w:tr w:rsidR="00563038" w14:paraId="4405D124" w14:textId="77777777" w:rsidTr="00563038">
        <w:tc>
          <w:tcPr>
            <w:tcW w:w="3398" w:type="dxa"/>
          </w:tcPr>
          <w:p w14:paraId="71318A9E" w14:textId="30E5721B" w:rsidR="00563038" w:rsidRDefault="00563038" w:rsidP="00FF7912">
            <w:pPr>
              <w:pStyle w:val="Ttulo2"/>
              <w:spacing w:before="240" w:after="160"/>
              <w:rPr>
                <w:i/>
                <w:iCs/>
                <w:color w:val="000000" w:themeColor="text1"/>
                <w:sz w:val="21"/>
                <w:szCs w:val="21"/>
              </w:rPr>
            </w:pPr>
            <w:r>
              <w:rPr>
                <w:i/>
                <w:iCs/>
                <w:color w:val="000000" w:themeColor="text1"/>
                <w:sz w:val="21"/>
                <w:szCs w:val="21"/>
              </w:rPr>
              <w:t xml:space="preserve"> </w:t>
            </w:r>
            <w:r w:rsidRPr="00563038">
              <w:rPr>
                <w:b/>
                <w:bCs/>
                <w:i/>
                <w:iCs/>
                <w:color w:val="000000" w:themeColor="text1"/>
                <w:sz w:val="21"/>
                <w:szCs w:val="21"/>
              </w:rPr>
              <w:t>Equipo de desarrollo</w:t>
            </w:r>
          </w:p>
        </w:tc>
        <w:tc>
          <w:tcPr>
            <w:tcW w:w="3399" w:type="dxa"/>
          </w:tcPr>
          <w:p w14:paraId="149FD1ED" w14:textId="460FA7D7" w:rsidR="00563038" w:rsidRDefault="00563038" w:rsidP="00FF7912">
            <w:pPr>
              <w:pStyle w:val="Ttulo2"/>
              <w:spacing w:before="240" w:after="160"/>
              <w:rPr>
                <w:i/>
                <w:iCs/>
                <w:color w:val="000000" w:themeColor="text1"/>
                <w:sz w:val="21"/>
                <w:szCs w:val="21"/>
              </w:rPr>
            </w:pPr>
            <w:r w:rsidRPr="00563038">
              <w:rPr>
                <w:i/>
                <w:iCs/>
                <w:color w:val="000000" w:themeColor="text1"/>
                <w:sz w:val="21"/>
                <w:szCs w:val="21"/>
              </w:rPr>
              <w:t>El equipo identificó que algunas partes del proyecto necesitan una mejor coordinación entre los integrantes.</w:t>
            </w:r>
          </w:p>
        </w:tc>
        <w:tc>
          <w:tcPr>
            <w:tcW w:w="3399" w:type="dxa"/>
          </w:tcPr>
          <w:p w14:paraId="524534C2" w14:textId="5703CE31" w:rsidR="00563038" w:rsidRDefault="00563038" w:rsidP="00FF7912">
            <w:pPr>
              <w:pStyle w:val="Ttulo2"/>
              <w:spacing w:before="240" w:after="160"/>
              <w:rPr>
                <w:i/>
                <w:iCs/>
                <w:color w:val="000000" w:themeColor="text1"/>
                <w:sz w:val="21"/>
                <w:szCs w:val="21"/>
              </w:rPr>
            </w:pPr>
            <w:r w:rsidRPr="00563038">
              <w:rPr>
                <w:i/>
                <w:iCs/>
                <w:color w:val="000000" w:themeColor="text1"/>
                <w:sz w:val="21"/>
                <w:szCs w:val="21"/>
              </w:rPr>
              <w:t>Mejorar la comunicación del equipo y definir con mayor claridad qué integrante se encarga de cada parte.</w:t>
            </w:r>
          </w:p>
        </w:tc>
      </w:tr>
      <w:tr w:rsidR="00563038" w14:paraId="136D38E4" w14:textId="77777777" w:rsidTr="00563038">
        <w:tc>
          <w:tcPr>
            <w:tcW w:w="3398" w:type="dxa"/>
          </w:tcPr>
          <w:p w14:paraId="2E3523AD" w14:textId="70CE8610" w:rsidR="00563038" w:rsidRDefault="00563038" w:rsidP="00FF7912">
            <w:pPr>
              <w:pStyle w:val="Ttulo2"/>
              <w:spacing w:before="240" w:after="160"/>
              <w:rPr>
                <w:i/>
                <w:iCs/>
                <w:color w:val="000000" w:themeColor="text1"/>
                <w:sz w:val="21"/>
                <w:szCs w:val="21"/>
              </w:rPr>
            </w:pPr>
            <w:r w:rsidRPr="00563038">
              <w:rPr>
                <w:i/>
                <w:iCs/>
                <w:color w:val="000000" w:themeColor="text1"/>
                <w:sz w:val="21"/>
                <w:szCs w:val="21"/>
              </w:rPr>
              <w:lastRenderedPageBreak/>
              <w:t>Administración de Sistemas Operativos</w:t>
            </w:r>
          </w:p>
        </w:tc>
        <w:tc>
          <w:tcPr>
            <w:tcW w:w="3399" w:type="dxa"/>
          </w:tcPr>
          <w:p w14:paraId="47A67645" w14:textId="61A6CDBA" w:rsidR="00563038" w:rsidRDefault="00563038" w:rsidP="00FF7912">
            <w:pPr>
              <w:pStyle w:val="Ttulo2"/>
              <w:spacing w:before="240" w:after="160"/>
              <w:rPr>
                <w:i/>
                <w:iCs/>
                <w:color w:val="000000" w:themeColor="text1"/>
                <w:sz w:val="21"/>
                <w:szCs w:val="21"/>
              </w:rPr>
            </w:pPr>
            <w:r w:rsidRPr="00563038">
              <w:rPr>
                <w:i/>
                <w:iCs/>
                <w:color w:val="000000" w:themeColor="text1"/>
                <w:sz w:val="21"/>
                <w:szCs w:val="21"/>
              </w:rPr>
              <w:t xml:space="preserve">El profesor indicó que debemos completar la configuración de la máquina virtual, agregar las evidencias correspondientes y realizar las configuraciones necesarias para el proyecto, como IP estática, UFW, Docker y Docker </w:t>
            </w:r>
            <w:proofErr w:type="spellStart"/>
            <w:r w:rsidRPr="00563038">
              <w:rPr>
                <w:i/>
                <w:iCs/>
                <w:color w:val="000000" w:themeColor="text1"/>
                <w:sz w:val="21"/>
                <w:szCs w:val="21"/>
              </w:rPr>
              <w:t>Compose</w:t>
            </w:r>
            <w:proofErr w:type="spellEnd"/>
            <w:r w:rsidRPr="00563038">
              <w:rPr>
                <w:i/>
                <w:iCs/>
                <w:color w:val="000000" w:themeColor="text1"/>
                <w:sz w:val="21"/>
                <w:szCs w:val="21"/>
              </w:rPr>
              <w:t>. También debemos agregar un plan de soporte técnico.</w:t>
            </w:r>
          </w:p>
        </w:tc>
        <w:tc>
          <w:tcPr>
            <w:tcW w:w="3399" w:type="dxa"/>
          </w:tcPr>
          <w:p w14:paraId="58140769" w14:textId="64797254" w:rsidR="00563038" w:rsidRPr="00563038" w:rsidRDefault="00563038" w:rsidP="00563038">
            <w:pPr>
              <w:pStyle w:val="Ttulo2"/>
              <w:spacing w:before="240" w:after="160"/>
              <w:rPr>
                <w:i/>
                <w:iCs/>
                <w:color w:val="000000" w:themeColor="text1"/>
                <w:sz w:val="21"/>
                <w:szCs w:val="21"/>
              </w:rPr>
            </w:pPr>
            <w:r w:rsidRPr="00563038">
              <w:rPr>
                <w:i/>
                <w:iCs/>
                <w:color w:val="000000" w:themeColor="text1"/>
                <w:sz w:val="21"/>
                <w:szCs w:val="21"/>
              </w:rPr>
              <w:t xml:space="preserve">Completar la configuración de la </w:t>
            </w:r>
            <w:proofErr w:type="spellStart"/>
            <w:r w:rsidRPr="00563038">
              <w:rPr>
                <w:i/>
                <w:iCs/>
                <w:color w:val="000000" w:themeColor="text1"/>
                <w:sz w:val="21"/>
                <w:szCs w:val="21"/>
              </w:rPr>
              <w:t>Áreamáquina</w:t>
            </w:r>
            <w:proofErr w:type="spellEnd"/>
            <w:r w:rsidRPr="00563038">
              <w:rPr>
                <w:i/>
                <w:iCs/>
                <w:color w:val="000000" w:themeColor="text1"/>
                <w:sz w:val="21"/>
                <w:szCs w:val="21"/>
              </w:rPr>
              <w:t xml:space="preserve"> virtual, realizar las configuraciones indicadas y agregar las capturas como evidencia. Además, incorporaremos el plan de soporte técnico.</w:t>
            </w:r>
          </w:p>
        </w:tc>
      </w:tr>
    </w:tbl>
    <w:p w14:paraId="621F9754" w14:textId="77777777" w:rsidR="00DB148F" w:rsidRDefault="00DB148F" w:rsidP="00FF7912">
      <w:pPr>
        <w:pStyle w:val="Ttulo2"/>
        <w:spacing w:before="240" w:after="160"/>
        <w:rPr>
          <w:i/>
          <w:iCs/>
          <w:color w:val="000000" w:themeColor="text1"/>
          <w:sz w:val="21"/>
          <w:szCs w:val="21"/>
        </w:rPr>
      </w:pPr>
    </w:p>
    <w:p w14:paraId="2147D77A" w14:textId="77777777" w:rsidR="00563038" w:rsidRPr="000B0F41" w:rsidRDefault="00563038" w:rsidP="00563038">
      <w:pPr>
        <w:pStyle w:val="Ttulo2"/>
        <w:spacing w:before="240" w:after="160"/>
        <w:rPr>
          <w:b/>
          <w:bCs/>
          <w:i/>
          <w:iCs/>
          <w:color w:val="000000" w:themeColor="text1"/>
          <w:sz w:val="24"/>
          <w:szCs w:val="24"/>
        </w:rPr>
      </w:pPr>
      <w:r w:rsidRPr="000B0F41">
        <w:rPr>
          <w:b/>
          <w:bCs/>
          <w:i/>
          <w:iCs/>
          <w:color w:val="000000" w:themeColor="text1"/>
          <w:sz w:val="24"/>
          <w:szCs w:val="24"/>
        </w:rPr>
        <w:t xml:space="preserve">2. Análisis del </w:t>
      </w:r>
      <w:proofErr w:type="spellStart"/>
      <w:r w:rsidRPr="000B0F41">
        <w:rPr>
          <w:b/>
          <w:bCs/>
          <w:i/>
          <w:iCs/>
          <w:color w:val="000000" w:themeColor="text1"/>
          <w:sz w:val="24"/>
          <w:szCs w:val="24"/>
        </w:rPr>
        <w:t>feedback</w:t>
      </w:r>
      <w:proofErr w:type="spellEnd"/>
    </w:p>
    <w:p w14:paraId="5C223657" w14:textId="77777777" w:rsidR="00563038" w:rsidRPr="000B0F41" w:rsidRDefault="00563038" w:rsidP="00563038">
      <w:pPr>
        <w:pStyle w:val="Ttulo2"/>
        <w:spacing w:before="240" w:after="160"/>
        <w:rPr>
          <w:b/>
          <w:bCs/>
          <w:i/>
          <w:iCs/>
          <w:color w:val="000000" w:themeColor="text1"/>
          <w:sz w:val="24"/>
          <w:szCs w:val="24"/>
        </w:rPr>
      </w:pPr>
      <w:r w:rsidRPr="000B0F41">
        <w:rPr>
          <w:b/>
          <w:bCs/>
          <w:i/>
          <w:iCs/>
          <w:color w:val="000000" w:themeColor="text1"/>
          <w:sz w:val="24"/>
          <w:szCs w:val="24"/>
        </w:rPr>
        <w:t>Ingeniería de Software</w:t>
      </w:r>
    </w:p>
    <w:p w14:paraId="278B8B56" w14:textId="77777777" w:rsidR="00563038" w:rsidRPr="000B0F41" w:rsidRDefault="00563038" w:rsidP="00563038">
      <w:pPr>
        <w:pStyle w:val="Ttulo2"/>
        <w:spacing w:before="240" w:after="160"/>
        <w:rPr>
          <w:i/>
          <w:iCs/>
          <w:color w:val="000000" w:themeColor="text1"/>
          <w:sz w:val="24"/>
          <w:szCs w:val="24"/>
        </w:rPr>
      </w:pPr>
      <w:r w:rsidRPr="000B0F41">
        <w:rPr>
          <w:i/>
          <w:iCs/>
          <w:color w:val="000000" w:themeColor="text1"/>
          <w:sz w:val="24"/>
          <w:szCs w:val="24"/>
        </w:rPr>
        <w:t>Nos dimos cuenta de que algunas tareas no cumplían con todos los criterios que pide la letra. Por eso, vamos a revisar las tareas que ya tenemos y corregirlas para que tengan la información necesaria y estén mejor organizadas. Esto nos va a ayudar a trabajar de una forma más ordenada y a que todos entendamos mejor qué se tiene que hacer.</w:t>
      </w:r>
    </w:p>
    <w:p w14:paraId="2F6D3304" w14:textId="77777777" w:rsidR="00563038" w:rsidRPr="000B0F41" w:rsidRDefault="00563038" w:rsidP="00563038">
      <w:pPr>
        <w:pStyle w:val="Ttulo2"/>
        <w:spacing w:before="240" w:after="160"/>
        <w:rPr>
          <w:b/>
          <w:bCs/>
          <w:i/>
          <w:iCs/>
          <w:color w:val="000000" w:themeColor="text1"/>
          <w:sz w:val="24"/>
          <w:szCs w:val="24"/>
        </w:rPr>
      </w:pPr>
      <w:r w:rsidRPr="000B0F41">
        <w:rPr>
          <w:b/>
          <w:bCs/>
          <w:i/>
          <w:iCs/>
          <w:color w:val="000000" w:themeColor="text1"/>
          <w:sz w:val="24"/>
          <w:szCs w:val="24"/>
        </w:rPr>
        <w:t>Programación Full Stack</w:t>
      </w:r>
    </w:p>
    <w:p w14:paraId="0B4AF2F4" w14:textId="77777777" w:rsidR="00563038" w:rsidRPr="000B0F41" w:rsidRDefault="00563038" w:rsidP="00563038">
      <w:pPr>
        <w:pStyle w:val="Ttulo2"/>
        <w:spacing w:before="240" w:after="160"/>
        <w:rPr>
          <w:i/>
          <w:iCs/>
          <w:color w:val="000000" w:themeColor="text1"/>
          <w:sz w:val="24"/>
          <w:szCs w:val="24"/>
        </w:rPr>
      </w:pPr>
      <w:r w:rsidRPr="000B0F41">
        <w:rPr>
          <w:i/>
          <w:iCs/>
          <w:color w:val="000000" w:themeColor="text1"/>
          <w:sz w:val="24"/>
          <w:szCs w:val="24"/>
        </w:rPr>
        <w:t>El docente nos indicó que tenemos que organizar mejor el código del proyecto. A partir de esto, vamos a revisar cómo tenemos distribuidos los archivos y las carpetas y ordenar cada parte según su función. De esta manera, va a ser más fácil encontrar los archivos y seguir trabajando en el proyecto.</w:t>
      </w:r>
    </w:p>
    <w:p w14:paraId="55572D97" w14:textId="77777777" w:rsidR="00563038" w:rsidRPr="000B0F41" w:rsidRDefault="00563038" w:rsidP="00563038">
      <w:pPr>
        <w:pStyle w:val="Ttulo2"/>
        <w:spacing w:before="240" w:after="160"/>
        <w:rPr>
          <w:b/>
          <w:bCs/>
          <w:i/>
          <w:iCs/>
          <w:color w:val="000000" w:themeColor="text1"/>
          <w:sz w:val="24"/>
          <w:szCs w:val="24"/>
        </w:rPr>
      </w:pPr>
      <w:r w:rsidRPr="000B0F41">
        <w:rPr>
          <w:b/>
          <w:bCs/>
          <w:i/>
          <w:iCs/>
          <w:color w:val="000000" w:themeColor="text1"/>
          <w:sz w:val="24"/>
          <w:szCs w:val="24"/>
        </w:rPr>
        <w:t>Administración de Sistemas Operativos</w:t>
      </w:r>
    </w:p>
    <w:p w14:paraId="0C7CE77B" w14:textId="77777777" w:rsidR="00563038" w:rsidRPr="000B0F41" w:rsidRDefault="00563038" w:rsidP="00563038">
      <w:pPr>
        <w:pStyle w:val="Ttulo2"/>
        <w:spacing w:before="240" w:after="160"/>
        <w:rPr>
          <w:i/>
          <w:iCs/>
          <w:color w:val="000000" w:themeColor="text1"/>
          <w:sz w:val="24"/>
          <w:szCs w:val="24"/>
        </w:rPr>
      </w:pPr>
      <w:r w:rsidRPr="000B0F41">
        <w:rPr>
          <w:i/>
          <w:iCs/>
          <w:color w:val="000000" w:themeColor="text1"/>
          <w:sz w:val="24"/>
          <w:szCs w:val="24"/>
        </w:rPr>
        <w:t>Nos dimos cuenta de que todavía faltaban algunas configuraciones y evidencias de la máquina virtual. Por eso, vamos a completar las configuraciones indicadas por el docente y agregar las capturas correspondientes. También vamos a incorporar un plan de soporte técnico para tener mejor organizada esta parte del proyecto.</w:t>
      </w:r>
    </w:p>
    <w:p w14:paraId="2EC90332" w14:textId="77777777" w:rsidR="00563038" w:rsidRPr="000B0F41" w:rsidRDefault="00563038" w:rsidP="00563038">
      <w:pPr>
        <w:pStyle w:val="Ttulo2"/>
        <w:spacing w:before="240" w:after="160"/>
        <w:rPr>
          <w:b/>
          <w:bCs/>
          <w:i/>
          <w:iCs/>
          <w:color w:val="000000" w:themeColor="text1"/>
          <w:sz w:val="24"/>
          <w:szCs w:val="24"/>
        </w:rPr>
      </w:pPr>
      <w:r w:rsidRPr="000B0F41">
        <w:rPr>
          <w:b/>
          <w:bCs/>
          <w:i/>
          <w:iCs/>
          <w:color w:val="000000" w:themeColor="text1"/>
          <w:sz w:val="24"/>
          <w:szCs w:val="24"/>
        </w:rPr>
        <w:t>Equipo de desarrollo</w:t>
      </w:r>
    </w:p>
    <w:p w14:paraId="708C60C4" w14:textId="77777777" w:rsidR="00563038" w:rsidRPr="000B0F41" w:rsidRDefault="00563038" w:rsidP="00563038">
      <w:pPr>
        <w:pStyle w:val="Ttulo2"/>
        <w:spacing w:before="240" w:after="160"/>
        <w:rPr>
          <w:i/>
          <w:iCs/>
          <w:color w:val="000000" w:themeColor="text1"/>
          <w:sz w:val="24"/>
          <w:szCs w:val="24"/>
        </w:rPr>
      </w:pPr>
      <w:r w:rsidRPr="000B0F41">
        <w:rPr>
          <w:i/>
          <w:iCs/>
          <w:color w:val="000000" w:themeColor="text1"/>
          <w:sz w:val="24"/>
          <w:szCs w:val="24"/>
        </w:rPr>
        <w:t>Como equipo vimos que en algunas partes del proyecto no estaba del todo claro quién se encargaba de cada tarea. Por eso, vamos a mejorar la comunicación y definir mejor las responsabilidades de cada integrante. Esto nos permitirá evitar confusiones y avanzar de una forma más coordinada.</w:t>
      </w:r>
    </w:p>
    <w:p w14:paraId="5469239B" w14:textId="77777777" w:rsidR="00563038" w:rsidRPr="000B0F41" w:rsidRDefault="00563038" w:rsidP="00563038">
      <w:pPr>
        <w:pStyle w:val="Ttulo2"/>
        <w:spacing w:before="240" w:after="160"/>
        <w:rPr>
          <w:b/>
          <w:bCs/>
          <w:i/>
          <w:iCs/>
          <w:color w:val="000000" w:themeColor="text1"/>
          <w:sz w:val="24"/>
          <w:szCs w:val="24"/>
        </w:rPr>
      </w:pPr>
      <w:r w:rsidRPr="000B0F41">
        <w:rPr>
          <w:b/>
          <w:bCs/>
          <w:i/>
          <w:iCs/>
          <w:color w:val="000000" w:themeColor="text1"/>
          <w:sz w:val="24"/>
          <w:szCs w:val="24"/>
        </w:rPr>
        <w:t>3. Conclusión</w:t>
      </w:r>
    </w:p>
    <w:p w14:paraId="6087DA6E" w14:textId="77777777" w:rsidR="00563038" w:rsidRPr="000B0F41" w:rsidRDefault="00563038" w:rsidP="00563038">
      <w:pPr>
        <w:pStyle w:val="Ttulo2"/>
        <w:spacing w:before="240" w:after="160"/>
        <w:rPr>
          <w:i/>
          <w:iCs/>
          <w:color w:val="000000" w:themeColor="text1"/>
          <w:sz w:val="24"/>
          <w:szCs w:val="24"/>
        </w:rPr>
      </w:pPr>
      <w:r w:rsidRPr="000B0F41">
        <w:rPr>
          <w:i/>
          <w:iCs/>
          <w:color w:val="000000" w:themeColor="text1"/>
          <w:sz w:val="24"/>
          <w:szCs w:val="24"/>
        </w:rPr>
        <w:t xml:space="preserve">El </w:t>
      </w:r>
      <w:proofErr w:type="spellStart"/>
      <w:r w:rsidRPr="000B0F41">
        <w:rPr>
          <w:i/>
          <w:iCs/>
          <w:color w:val="000000" w:themeColor="text1"/>
          <w:sz w:val="24"/>
          <w:szCs w:val="24"/>
        </w:rPr>
        <w:t>feedback</w:t>
      </w:r>
      <w:proofErr w:type="spellEnd"/>
      <w:r w:rsidRPr="000B0F41">
        <w:rPr>
          <w:i/>
          <w:iCs/>
          <w:color w:val="000000" w:themeColor="text1"/>
          <w:sz w:val="24"/>
          <w:szCs w:val="24"/>
        </w:rPr>
        <w:t xml:space="preserve"> nos ayudó a encontrar algunos puntos que podemos mejorar en el proyecto. A partir de los comentarios de los docentes y de lo que nosotros mismos vimos como equipo, vamos a mejorar la organización de las tareas, el código y la forma de trabajar entre nosotros. Estos cambios nos van a ayudar a llevar el proyecto de una manera más ordenada y clara.</w:t>
      </w:r>
    </w:p>
    <w:p w14:paraId="762D98AB" w14:textId="77777777" w:rsidR="00517127" w:rsidRPr="007B59DA" w:rsidRDefault="00000000">
      <w:pPr>
        <w:pStyle w:val="Ttulo2"/>
        <w:spacing w:before="240" w:after="160"/>
        <w:rPr>
          <w:color w:val="2E6F5E"/>
        </w:rPr>
      </w:pPr>
      <w:r w:rsidRPr="007B59DA">
        <w:rPr>
          <w:b/>
          <w:bCs/>
          <w:color w:val="2E6F5E"/>
        </w:rPr>
        <w:t>3.3 Ajustes en la propuesta de solución y revisión del problema inicial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517127" w14:paraId="0CA6D3C5" w14:textId="77777777" w:rsidTr="007B59DA">
        <w:tc>
          <w:tcPr>
            <w:tcW w:w="0" w:type="auto"/>
            <w:shd w:val="clear" w:color="auto" w:fill="2E6F5E"/>
            <w:tcMar>
              <w:top w:w="100" w:type="dxa"/>
              <w:left w:w="150" w:type="dxa"/>
              <w:bottom w:w="100" w:type="dxa"/>
              <w:right w:w="150" w:type="dxa"/>
            </w:tcMar>
          </w:tcPr>
          <w:p w14:paraId="4E46C956" w14:textId="77777777" w:rsidR="00517127" w:rsidRPr="007B59DA" w:rsidRDefault="00000000">
            <w:pPr>
              <w:rPr>
                <w:color w:val="2E6F5E"/>
              </w:rPr>
            </w:pPr>
            <w:r>
              <w:rPr>
                <w:b/>
                <w:bCs/>
                <w:color w:val="FFFFFF"/>
                <w:sz w:val="22"/>
                <w:szCs w:val="22"/>
              </w:rPr>
              <w:lastRenderedPageBreak/>
              <w:t>Requerimientos cubiertos — Ajustes</w:t>
            </w:r>
          </w:p>
        </w:tc>
      </w:tr>
      <w:tr w:rsidR="00517127" w14:paraId="5AB85DF0" w14:textId="77777777">
        <w:tc>
          <w:tcPr>
            <w:tcW w:w="0" w:type="auto"/>
            <w:shd w:val="clear" w:color="auto" w:fill="F2F2F2"/>
            <w:tcMar>
              <w:top w:w="120" w:type="dxa"/>
              <w:left w:w="150" w:type="dxa"/>
              <w:bottom w:w="120" w:type="dxa"/>
              <w:right w:w="150" w:type="dxa"/>
            </w:tcMar>
          </w:tcPr>
          <w:p w14:paraId="7716D2C7" w14:textId="77777777" w:rsidR="00517127" w:rsidRDefault="00000000">
            <w:pPr>
              <w:pStyle w:val="Prrafodelista"/>
              <w:numPr>
                <w:ilvl w:val="0"/>
                <w:numId w:val="1"/>
              </w:numPr>
              <w:spacing w:after="60"/>
            </w:pPr>
            <w:r>
              <w:rPr>
                <w:sz w:val="21"/>
                <w:szCs w:val="21"/>
              </w:rPr>
              <w:t>Modificaciones realizadas al sistema en base a lo observado en la validación, con justificación de las decisiones.</w:t>
            </w:r>
          </w:p>
          <w:p w14:paraId="41A10E8F" w14:textId="77777777" w:rsidR="00517127" w:rsidRDefault="00000000">
            <w:pPr>
              <w:pStyle w:val="Prrafodelista"/>
              <w:numPr>
                <w:ilvl w:val="0"/>
                <w:numId w:val="1"/>
              </w:numPr>
              <w:spacing w:after="60"/>
            </w:pPr>
            <w:r>
              <w:rPr>
                <w:sz w:val="21"/>
                <w:szCs w:val="21"/>
              </w:rPr>
              <w:t>Revisión del problema inicial y análisis de si la comprensión del problema cambió o se profundizó.</w:t>
            </w:r>
          </w:p>
        </w:tc>
      </w:tr>
    </w:tbl>
    <w:p w14:paraId="52EDC060" w14:textId="368C81E0" w:rsidR="003A3095" w:rsidRPr="000B0F41" w:rsidRDefault="003A3095" w:rsidP="003A3095">
      <w:pPr>
        <w:pStyle w:val="Prrafodelista"/>
        <w:numPr>
          <w:ilvl w:val="0"/>
          <w:numId w:val="3"/>
        </w:numPr>
        <w:spacing w:after="200" w:line="276" w:lineRule="auto"/>
        <w:rPr>
          <w:i/>
          <w:iCs/>
          <w:color w:val="000000" w:themeColor="text1"/>
          <w:sz w:val="24"/>
          <w:szCs w:val="24"/>
        </w:rPr>
      </w:pPr>
      <w:r w:rsidRPr="000B0F41">
        <w:rPr>
          <w:i/>
          <w:iCs/>
          <w:color w:val="000000" w:themeColor="text1"/>
          <w:sz w:val="24"/>
          <w:szCs w:val="24"/>
        </w:rPr>
        <w:t xml:space="preserve">Introducción El presente documento tiene como objetivo registrar y justificar los ajustes realizados a la propuesta del sistema SGRSI (Sistema de Gestión de Recursos y Soporte de Informática) por parte del equipo </w:t>
      </w:r>
      <w:proofErr w:type="spellStart"/>
      <w:r w:rsidRPr="000B0F41">
        <w:rPr>
          <w:i/>
          <w:iCs/>
          <w:color w:val="000000" w:themeColor="text1"/>
          <w:sz w:val="24"/>
          <w:szCs w:val="24"/>
        </w:rPr>
        <w:t>DataMiners</w:t>
      </w:r>
      <w:proofErr w:type="spellEnd"/>
      <w:r w:rsidRPr="000B0F41">
        <w:rPr>
          <w:i/>
          <w:iCs/>
          <w:color w:val="000000" w:themeColor="text1"/>
          <w:sz w:val="24"/>
          <w:szCs w:val="24"/>
        </w:rPr>
        <w:t xml:space="preserve">, a partir del </w:t>
      </w:r>
      <w:proofErr w:type="spellStart"/>
      <w:r w:rsidRPr="000B0F41">
        <w:rPr>
          <w:i/>
          <w:iCs/>
          <w:color w:val="000000" w:themeColor="text1"/>
          <w:sz w:val="24"/>
          <w:szCs w:val="24"/>
        </w:rPr>
        <w:t>feedback</w:t>
      </w:r>
      <w:proofErr w:type="spellEnd"/>
      <w:r w:rsidRPr="000B0F41">
        <w:rPr>
          <w:i/>
          <w:iCs/>
          <w:color w:val="000000" w:themeColor="text1"/>
          <w:sz w:val="24"/>
          <w:szCs w:val="24"/>
        </w:rPr>
        <w:t xml:space="preserve"> recibido y de las dificultades técnicas detectadas durante el propio proceso de desarrollo. A diferencia del registro de </w:t>
      </w:r>
      <w:proofErr w:type="spellStart"/>
      <w:r w:rsidRPr="000B0F41">
        <w:rPr>
          <w:i/>
          <w:iCs/>
          <w:color w:val="000000" w:themeColor="text1"/>
          <w:sz w:val="24"/>
          <w:szCs w:val="24"/>
        </w:rPr>
        <w:t>feedback</w:t>
      </w:r>
      <w:proofErr w:type="spellEnd"/>
      <w:r w:rsidRPr="000B0F41">
        <w:rPr>
          <w:i/>
          <w:iCs/>
          <w:color w:val="000000" w:themeColor="text1"/>
          <w:sz w:val="24"/>
          <w:szCs w:val="24"/>
        </w:rPr>
        <w:t xml:space="preserve"> general del proyecto, este documento se centra específicamente en los cambios aplicados al sistema (modelo de datos y </w:t>
      </w:r>
      <w:proofErr w:type="spellStart"/>
      <w:r w:rsidRPr="000B0F41">
        <w:rPr>
          <w:i/>
          <w:iCs/>
          <w:color w:val="000000" w:themeColor="text1"/>
          <w:sz w:val="24"/>
          <w:szCs w:val="24"/>
        </w:rPr>
        <w:t>backend</w:t>
      </w:r>
      <w:proofErr w:type="spellEnd"/>
      <w:r w:rsidRPr="000B0F41">
        <w:rPr>
          <w:i/>
          <w:iCs/>
          <w:color w:val="000000" w:themeColor="text1"/>
          <w:sz w:val="24"/>
          <w:szCs w:val="24"/>
        </w:rPr>
        <w:t>) y en la fundamentación de cada uno de ellos. 2. Registro de ajustes realizados a la propuesta A continuación se detallan los cambios aplicados a la propuesta original del sistema, indicando el origen del ajuste, en qué consistió el cambio y la justificación correspondiente.</w:t>
      </w:r>
    </w:p>
    <w:tbl>
      <w:tblPr>
        <w:tblStyle w:val="Tablaconcuadrcula"/>
        <w:tblW w:w="0" w:type="auto"/>
        <w:tblInd w:w="720" w:type="dxa"/>
        <w:tblLook w:val="04A0" w:firstRow="1" w:lastRow="0" w:firstColumn="1" w:lastColumn="0" w:noHBand="0" w:noVBand="1"/>
      </w:tblPr>
      <w:tblGrid>
        <w:gridCol w:w="3165"/>
        <w:gridCol w:w="3168"/>
        <w:gridCol w:w="3143"/>
      </w:tblGrid>
      <w:tr w:rsidR="003A3095" w14:paraId="45C15A04" w14:textId="77777777" w:rsidTr="00DB148F">
        <w:tc>
          <w:tcPr>
            <w:tcW w:w="3165" w:type="dxa"/>
            <w:shd w:val="clear" w:color="auto" w:fill="2E6F5E"/>
          </w:tcPr>
          <w:p w14:paraId="2EE35E9B" w14:textId="38C52FCA" w:rsidR="003A3095" w:rsidRDefault="003A3095" w:rsidP="003A3095">
            <w:pPr>
              <w:pStyle w:val="Prrafodelista"/>
              <w:spacing w:after="200" w:line="276" w:lineRule="auto"/>
              <w:rPr>
                <w:i/>
                <w:iCs/>
                <w:color w:val="7F7F7F"/>
                <w:sz w:val="21"/>
                <w:szCs w:val="21"/>
              </w:rPr>
            </w:pPr>
            <w:r w:rsidRPr="00DB148F">
              <w:rPr>
                <w:i/>
                <w:iCs/>
                <w:color w:val="000000" w:themeColor="text1"/>
                <w:sz w:val="21"/>
                <w:szCs w:val="21"/>
              </w:rPr>
              <w:t>Origen / Área</w:t>
            </w:r>
          </w:p>
        </w:tc>
        <w:tc>
          <w:tcPr>
            <w:tcW w:w="3168" w:type="dxa"/>
            <w:shd w:val="clear" w:color="auto" w:fill="2E6F5E"/>
          </w:tcPr>
          <w:p w14:paraId="63B12FA8" w14:textId="77EB3C2E" w:rsidR="003A3095" w:rsidRDefault="00DB148F" w:rsidP="003A3095">
            <w:pPr>
              <w:pStyle w:val="Prrafodelista"/>
              <w:spacing w:after="200" w:line="276" w:lineRule="auto"/>
              <w:rPr>
                <w:i/>
                <w:iCs/>
                <w:color w:val="7F7F7F"/>
                <w:sz w:val="21"/>
                <w:szCs w:val="21"/>
              </w:rPr>
            </w:pPr>
            <w:r w:rsidRPr="00DB148F">
              <w:rPr>
                <w:i/>
                <w:iCs/>
                <w:color w:val="000000" w:themeColor="text1"/>
                <w:sz w:val="21"/>
                <w:szCs w:val="21"/>
              </w:rPr>
              <w:t>Cambio realizado</w:t>
            </w:r>
          </w:p>
        </w:tc>
        <w:tc>
          <w:tcPr>
            <w:tcW w:w="3143" w:type="dxa"/>
            <w:shd w:val="clear" w:color="auto" w:fill="2E6F5E"/>
          </w:tcPr>
          <w:p w14:paraId="1F7E2796" w14:textId="5C544A12" w:rsidR="003A3095" w:rsidRPr="00DB148F" w:rsidRDefault="00DB148F" w:rsidP="003A3095">
            <w:pPr>
              <w:pStyle w:val="Prrafodelista"/>
              <w:spacing w:after="200" w:line="276" w:lineRule="auto"/>
              <w:rPr>
                <w:i/>
                <w:iCs/>
                <w:color w:val="000000" w:themeColor="text1"/>
                <w:sz w:val="21"/>
                <w:szCs w:val="21"/>
              </w:rPr>
            </w:pPr>
            <w:r w:rsidRPr="00DB148F">
              <w:rPr>
                <w:i/>
                <w:iCs/>
                <w:color w:val="000000" w:themeColor="text1"/>
                <w:sz w:val="21"/>
                <w:szCs w:val="21"/>
              </w:rPr>
              <w:t>justificación</w:t>
            </w:r>
          </w:p>
        </w:tc>
      </w:tr>
      <w:tr w:rsidR="003A3095" w14:paraId="15C58056" w14:textId="77777777" w:rsidTr="00DB148F">
        <w:tc>
          <w:tcPr>
            <w:tcW w:w="3165" w:type="dxa"/>
          </w:tcPr>
          <w:p w14:paraId="25A731F5" w14:textId="56BBB62F" w:rsidR="003A3095" w:rsidRPr="00DB148F" w:rsidRDefault="00DB148F" w:rsidP="003A3095">
            <w:pPr>
              <w:pStyle w:val="Prrafodelista"/>
              <w:spacing w:after="200" w:line="276" w:lineRule="auto"/>
              <w:rPr>
                <w:i/>
                <w:iCs/>
                <w:color w:val="000000" w:themeColor="text1"/>
                <w:sz w:val="21"/>
                <w:szCs w:val="21"/>
              </w:rPr>
            </w:pPr>
            <w:r w:rsidRPr="00DB148F">
              <w:rPr>
                <w:i/>
                <w:iCs/>
                <w:color w:val="000000" w:themeColor="text1"/>
                <w:sz w:val="21"/>
                <w:szCs w:val="21"/>
              </w:rPr>
              <w:t>Base de datos (detectado por el equipo durante el desarrollo)</w:t>
            </w:r>
          </w:p>
        </w:tc>
        <w:tc>
          <w:tcPr>
            <w:tcW w:w="3168" w:type="dxa"/>
          </w:tcPr>
          <w:p w14:paraId="1A344A11" w14:textId="24A54A4D" w:rsidR="003A3095" w:rsidRPr="00DB148F" w:rsidRDefault="00DB148F" w:rsidP="003A3095">
            <w:pPr>
              <w:pStyle w:val="Prrafodelista"/>
              <w:spacing w:after="200" w:line="276" w:lineRule="auto"/>
              <w:rPr>
                <w:i/>
                <w:iCs/>
                <w:color w:val="000000" w:themeColor="text1"/>
                <w:sz w:val="21"/>
                <w:szCs w:val="21"/>
              </w:rPr>
            </w:pPr>
            <w:r w:rsidRPr="00DB148F">
              <w:rPr>
                <w:i/>
                <w:iCs/>
                <w:color w:val="000000" w:themeColor="text1"/>
                <w:sz w:val="21"/>
                <w:szCs w:val="21"/>
              </w:rPr>
              <w:t>El proyecto no contaba con una base de datos implementada. Se diseñó y creó la base de datos del sistema SGRSI</w:t>
            </w:r>
          </w:p>
        </w:tc>
        <w:tc>
          <w:tcPr>
            <w:tcW w:w="3143" w:type="dxa"/>
          </w:tcPr>
          <w:p w14:paraId="630A1B48" w14:textId="5F5F22AD" w:rsidR="003A3095" w:rsidRPr="00DB148F" w:rsidRDefault="00DB148F" w:rsidP="003A3095">
            <w:pPr>
              <w:pStyle w:val="Prrafodelista"/>
              <w:spacing w:after="200" w:line="276" w:lineRule="auto"/>
              <w:rPr>
                <w:i/>
                <w:iCs/>
                <w:color w:val="000000" w:themeColor="text1"/>
                <w:sz w:val="21"/>
                <w:szCs w:val="21"/>
              </w:rPr>
            </w:pPr>
            <w:r w:rsidRPr="00DB148F">
              <w:rPr>
                <w:i/>
                <w:iCs/>
                <w:color w:val="000000" w:themeColor="text1"/>
                <w:sz w:val="21"/>
                <w:szCs w:val="21"/>
              </w:rPr>
              <w:t>Se creo la base de datos ya que era una de las tareas de la segunda entrega.</w:t>
            </w:r>
          </w:p>
        </w:tc>
      </w:tr>
      <w:tr w:rsidR="003A3095" w:rsidRPr="00DB148F" w14:paraId="3B018990" w14:textId="77777777" w:rsidTr="00DB148F">
        <w:tc>
          <w:tcPr>
            <w:tcW w:w="3165" w:type="dxa"/>
          </w:tcPr>
          <w:p w14:paraId="54D91B4A" w14:textId="1EDDAB95" w:rsidR="003A3095" w:rsidRPr="00DB148F" w:rsidRDefault="00DB148F" w:rsidP="003A3095">
            <w:pPr>
              <w:pStyle w:val="Prrafodelista"/>
              <w:spacing w:after="200" w:line="276" w:lineRule="auto"/>
              <w:rPr>
                <w:i/>
                <w:iCs/>
                <w:color w:val="000000" w:themeColor="text1"/>
                <w:sz w:val="21"/>
                <w:szCs w:val="21"/>
                <w:lang w:val="en-US"/>
              </w:rPr>
            </w:pPr>
            <w:proofErr w:type="spellStart"/>
            <w:r w:rsidRPr="00DB148F">
              <w:rPr>
                <w:i/>
                <w:iCs/>
                <w:color w:val="000000" w:themeColor="text1"/>
                <w:sz w:val="21"/>
                <w:szCs w:val="21"/>
                <w:lang w:val="en-US"/>
              </w:rPr>
              <w:t>Programación</w:t>
            </w:r>
            <w:proofErr w:type="spellEnd"/>
            <w:r w:rsidRPr="00DB148F">
              <w:rPr>
                <w:i/>
                <w:iCs/>
                <w:color w:val="000000" w:themeColor="text1"/>
                <w:sz w:val="21"/>
                <w:szCs w:val="21"/>
                <w:lang w:val="en-US"/>
              </w:rPr>
              <w:t xml:space="preserve"> Full Stack (feedback </w:t>
            </w:r>
            <w:proofErr w:type="spellStart"/>
            <w:r w:rsidRPr="00DB148F">
              <w:rPr>
                <w:i/>
                <w:iCs/>
                <w:color w:val="000000" w:themeColor="text1"/>
                <w:sz w:val="21"/>
                <w:szCs w:val="21"/>
                <w:lang w:val="en-US"/>
              </w:rPr>
              <w:t>docente</w:t>
            </w:r>
            <w:proofErr w:type="spellEnd"/>
            <w:r w:rsidRPr="00DB148F">
              <w:rPr>
                <w:i/>
                <w:iCs/>
                <w:color w:val="000000" w:themeColor="text1"/>
                <w:sz w:val="21"/>
                <w:szCs w:val="21"/>
                <w:lang w:val="en-US"/>
              </w:rPr>
              <w:t>)</w:t>
            </w:r>
          </w:p>
        </w:tc>
        <w:tc>
          <w:tcPr>
            <w:tcW w:w="3168" w:type="dxa"/>
          </w:tcPr>
          <w:p w14:paraId="27F8BAA1" w14:textId="626125A6" w:rsidR="003A3095" w:rsidRPr="00DB148F" w:rsidRDefault="00DB148F" w:rsidP="003A3095">
            <w:pPr>
              <w:pStyle w:val="Prrafodelista"/>
              <w:spacing w:after="200" w:line="276" w:lineRule="auto"/>
              <w:rPr>
                <w:i/>
                <w:iCs/>
                <w:color w:val="000000" w:themeColor="text1"/>
                <w:sz w:val="21"/>
                <w:szCs w:val="21"/>
              </w:rPr>
            </w:pPr>
            <w:r w:rsidRPr="00DB148F">
              <w:rPr>
                <w:i/>
                <w:iCs/>
                <w:color w:val="000000" w:themeColor="text1"/>
                <w:sz w:val="21"/>
                <w:szCs w:val="21"/>
              </w:rPr>
              <w:t xml:space="preserve">Se ajustó el enfoque de desarrollo del </w:t>
            </w:r>
            <w:proofErr w:type="spellStart"/>
            <w:r w:rsidRPr="00DB148F">
              <w:rPr>
                <w:i/>
                <w:iCs/>
                <w:color w:val="000000" w:themeColor="text1"/>
                <w:sz w:val="21"/>
                <w:szCs w:val="21"/>
              </w:rPr>
              <w:t>backend</w:t>
            </w:r>
            <w:proofErr w:type="spellEnd"/>
            <w:r w:rsidRPr="00DB148F">
              <w:rPr>
                <w:i/>
                <w:iCs/>
                <w:color w:val="000000" w:themeColor="text1"/>
                <w:sz w:val="21"/>
                <w:szCs w:val="21"/>
              </w:rPr>
              <w:t>, alineándolo al camino de arquitectura en tres capas que están siguiendo el resto de los equipos del curso.</w:t>
            </w:r>
          </w:p>
        </w:tc>
        <w:tc>
          <w:tcPr>
            <w:tcW w:w="3143" w:type="dxa"/>
          </w:tcPr>
          <w:p w14:paraId="0C1C76AD" w14:textId="7AB5446C" w:rsidR="003A3095" w:rsidRPr="00DB148F" w:rsidRDefault="00DB148F" w:rsidP="003A3095">
            <w:pPr>
              <w:pStyle w:val="Prrafodelista"/>
              <w:spacing w:after="200" w:line="276" w:lineRule="auto"/>
              <w:rPr>
                <w:i/>
                <w:iCs/>
                <w:color w:val="000000" w:themeColor="text1"/>
                <w:sz w:val="21"/>
                <w:szCs w:val="21"/>
              </w:rPr>
            </w:pPr>
            <w:r w:rsidRPr="00DB148F">
              <w:rPr>
                <w:i/>
                <w:iCs/>
                <w:color w:val="000000" w:themeColor="text1"/>
                <w:sz w:val="21"/>
                <w:szCs w:val="21"/>
              </w:rPr>
              <w:t>El docente indicó que el camino que el equipo estaba siguiendo no era incorrecto, pero recomendó adoptar el enfoque estándar del curso.</w:t>
            </w:r>
          </w:p>
        </w:tc>
      </w:tr>
    </w:tbl>
    <w:p w14:paraId="1B07F796" w14:textId="77777777" w:rsidR="00DB148F" w:rsidRPr="000B0F41" w:rsidRDefault="00DB148F" w:rsidP="00C5737D">
      <w:pPr>
        <w:spacing w:after="200" w:line="276" w:lineRule="auto"/>
        <w:rPr>
          <w:i/>
          <w:iCs/>
          <w:color w:val="000000" w:themeColor="text1"/>
          <w:sz w:val="24"/>
          <w:szCs w:val="24"/>
        </w:rPr>
      </w:pPr>
      <w:r w:rsidRPr="000B0F41">
        <w:rPr>
          <w:i/>
          <w:iCs/>
          <w:color w:val="000000" w:themeColor="text1"/>
          <w:sz w:val="24"/>
          <w:szCs w:val="24"/>
        </w:rPr>
        <w:t xml:space="preserve">Base de datos Hasta esta etapa del proyecto, el equipo contaba con el modelo entidad-relación y el diseño lógico de la base de datos, pero no con su implementación efectiva. Al comenzar a desarrollar el </w:t>
      </w:r>
      <w:proofErr w:type="spellStart"/>
      <w:r w:rsidRPr="000B0F41">
        <w:rPr>
          <w:i/>
          <w:iCs/>
          <w:color w:val="000000" w:themeColor="text1"/>
          <w:sz w:val="24"/>
          <w:szCs w:val="24"/>
        </w:rPr>
        <w:t>backend</w:t>
      </w:r>
      <w:proofErr w:type="spellEnd"/>
      <w:r w:rsidRPr="000B0F41">
        <w:rPr>
          <w:i/>
          <w:iCs/>
          <w:color w:val="000000" w:themeColor="text1"/>
          <w:sz w:val="24"/>
          <w:szCs w:val="24"/>
        </w:rPr>
        <w:t>, esto se convirtió en un bloqueante: sin una base de datos creada no era posible probar el CRUD de ningún módulo, ni validar la autenticación RBAC, ni conectar la lógica de negocio con la capa de datos. Por este motivo, se dio prioridad a la creación de la base de datos, aplicando el diseño normalizado a 3FN ya definido en la etapa de análisis, con su correspondiente DDL documentado.</w:t>
      </w:r>
    </w:p>
    <w:p w14:paraId="1656E055" w14:textId="4EE4A3EC" w:rsidR="00DB148F" w:rsidRPr="000B0F41" w:rsidRDefault="00DB148F" w:rsidP="00C5737D">
      <w:pPr>
        <w:spacing w:after="200" w:line="276" w:lineRule="auto"/>
        <w:rPr>
          <w:i/>
          <w:iCs/>
          <w:color w:val="000000" w:themeColor="text1"/>
          <w:sz w:val="24"/>
          <w:szCs w:val="24"/>
        </w:rPr>
      </w:pPr>
      <w:r w:rsidRPr="000B0F41">
        <w:rPr>
          <w:i/>
          <w:iCs/>
          <w:color w:val="000000" w:themeColor="text1"/>
          <w:sz w:val="24"/>
          <w:szCs w:val="24"/>
        </w:rPr>
        <w:t>Enfoque de desarrollo (Programación Full Stack) El docente de Programación Full Stack indicó que el camino de desarrollo que el equipo venía siguiendo no era incorrecto, pero recomendó alinearse al enfoque que está adoptando la mayoría de los grupos del curso, en línea con la arquitectura en tres capas (presentación, lógica de negocio y datos) establecida como base del proyecto. El equipo evaluó la recomendación y decidió adoptarla para facilitar el seguimiento del avance por parte del docente y mantener consistencia con las convenciones utilizadas por el resto de los equipos.</w:t>
      </w:r>
    </w:p>
    <w:p w14:paraId="5080709B" w14:textId="31238544" w:rsidR="00DB148F" w:rsidRPr="000B0F41" w:rsidRDefault="00DB148F" w:rsidP="00C5737D">
      <w:pPr>
        <w:spacing w:after="200" w:line="276" w:lineRule="auto"/>
        <w:rPr>
          <w:i/>
          <w:iCs/>
          <w:color w:val="000000" w:themeColor="text1"/>
          <w:sz w:val="24"/>
          <w:szCs w:val="24"/>
        </w:rPr>
      </w:pPr>
      <w:r w:rsidRPr="000B0F41">
        <w:rPr>
          <w:i/>
          <w:iCs/>
          <w:color w:val="000000" w:themeColor="text1"/>
          <w:sz w:val="24"/>
          <w:szCs w:val="24"/>
        </w:rPr>
        <w:t xml:space="preserve">4. Conclusión Los ajustes realizados a la propuesta del sistema SGRSI reflejan un proceso de mejora continua por parte del equipo </w:t>
      </w:r>
      <w:proofErr w:type="spellStart"/>
      <w:r w:rsidRPr="000B0F41">
        <w:rPr>
          <w:i/>
          <w:iCs/>
          <w:color w:val="000000" w:themeColor="text1"/>
          <w:sz w:val="24"/>
          <w:szCs w:val="24"/>
        </w:rPr>
        <w:t>DataMiners</w:t>
      </w:r>
      <w:proofErr w:type="spellEnd"/>
      <w:r w:rsidRPr="000B0F41">
        <w:rPr>
          <w:i/>
          <w:iCs/>
          <w:color w:val="000000" w:themeColor="text1"/>
          <w:sz w:val="24"/>
          <w:szCs w:val="24"/>
        </w:rPr>
        <w:t xml:space="preserve">, tanto a partir de la retroalimentación docente como de las </w:t>
      </w:r>
      <w:r w:rsidRPr="000B0F41">
        <w:rPr>
          <w:i/>
          <w:iCs/>
          <w:color w:val="000000" w:themeColor="text1"/>
          <w:sz w:val="24"/>
          <w:szCs w:val="24"/>
        </w:rPr>
        <w:lastRenderedPageBreak/>
        <w:t xml:space="preserve">dificultades técnicas identificadas durante el propio desarrollo. La creación de la base de datos, indispensable para poder avanzar con el </w:t>
      </w:r>
      <w:proofErr w:type="spellStart"/>
      <w:r w:rsidRPr="000B0F41">
        <w:rPr>
          <w:i/>
          <w:iCs/>
          <w:color w:val="000000" w:themeColor="text1"/>
          <w:sz w:val="24"/>
          <w:szCs w:val="24"/>
        </w:rPr>
        <w:t>backend</w:t>
      </w:r>
      <w:proofErr w:type="spellEnd"/>
      <w:r w:rsidRPr="000B0F41">
        <w:rPr>
          <w:i/>
          <w:iCs/>
          <w:color w:val="000000" w:themeColor="text1"/>
          <w:sz w:val="24"/>
          <w:szCs w:val="24"/>
        </w:rPr>
        <w:t>, y la adecuación del enfoque de desarrollo al estándar del curso permiten fortalecer la coherencia del modelo de datos y la mantenibilidad del sistema, sin afectar el cumplimiento de los criterios establecidos en la letra del proyecto.</w:t>
      </w:r>
    </w:p>
    <w:p w14:paraId="4B3077DB" w14:textId="1DBDF25F" w:rsidR="00C5737D" w:rsidRPr="000B0F41" w:rsidRDefault="00C5737D" w:rsidP="00C5737D">
      <w:pPr>
        <w:spacing w:after="200" w:line="276" w:lineRule="auto"/>
        <w:rPr>
          <w:b/>
          <w:bCs/>
          <w:color w:val="2E6F5E"/>
          <w:sz w:val="24"/>
          <w:szCs w:val="24"/>
        </w:rPr>
      </w:pPr>
      <w:r w:rsidRPr="000B0F41">
        <w:rPr>
          <w:b/>
          <w:bCs/>
          <w:color w:val="2E6F5E"/>
          <w:sz w:val="24"/>
          <w:szCs w:val="24"/>
        </w:rPr>
        <w:t>Revisión del problema planteado</w:t>
      </w:r>
    </w:p>
    <w:p w14:paraId="5A51FE66" w14:textId="08AF6132" w:rsidR="00C5737D" w:rsidRPr="000B0F41" w:rsidRDefault="00C5737D" w:rsidP="00C5737D">
      <w:pPr>
        <w:spacing w:after="200" w:line="276" w:lineRule="auto"/>
        <w:rPr>
          <w:sz w:val="24"/>
          <w:szCs w:val="24"/>
        </w:rPr>
      </w:pPr>
      <w:r w:rsidRPr="000B0F41">
        <w:rPr>
          <w:sz w:val="24"/>
          <w:szCs w:val="24"/>
        </w:rPr>
        <w:t>En la primera entrega planteamos que la Coordinación de Informática del ITI gestionaba su inventario tecnológico mediante planillas Excel, formularios en papel y diferentes registros. Esto generaba riesgos de pérdida de información y dificultades para mantener un historial de las intervenciones y de los responsables ante pérdidas de equipos.</w:t>
      </w:r>
    </w:p>
    <w:p w14:paraId="1699751C" w14:textId="77777777" w:rsidR="00C5737D" w:rsidRPr="000B0F41" w:rsidRDefault="00C5737D" w:rsidP="00C5737D">
      <w:pPr>
        <w:spacing w:after="200" w:line="276" w:lineRule="auto"/>
        <w:rPr>
          <w:sz w:val="24"/>
          <w:szCs w:val="24"/>
        </w:rPr>
      </w:pPr>
      <w:r w:rsidRPr="000B0F41">
        <w:rPr>
          <w:sz w:val="24"/>
          <w:szCs w:val="24"/>
        </w:rPr>
        <w:t>Después de realizar la validación con usuarios, pudimos confirmar que el problema planteado inicialmente sigue siendo relevante. Sin embargo, nuestro entendimiento se profundizó, ya que pudimos observar con mayor claridad la importancia de contar con la información centralizada y de facilitar el seguimiento de los equipos, las intervenciones y las responsabilidades.</w:t>
      </w:r>
    </w:p>
    <w:p w14:paraId="182E75C9" w14:textId="77777777" w:rsidR="00C5737D" w:rsidRPr="000B0F41" w:rsidRDefault="00C5737D" w:rsidP="00C5737D">
      <w:pPr>
        <w:spacing w:after="200" w:line="276" w:lineRule="auto"/>
        <w:rPr>
          <w:sz w:val="24"/>
          <w:szCs w:val="24"/>
        </w:rPr>
      </w:pPr>
      <w:r w:rsidRPr="000B0F41">
        <w:rPr>
          <w:sz w:val="24"/>
          <w:szCs w:val="24"/>
        </w:rPr>
        <w:t>También comprendimos que el sistema no debe limitarse solamente a registrar el inventario, sino que debe permitir consultar y actualizar la información de forma sencilla, manteniendo un historial que ayude a realizar un mejor seguimiento de los recursos tecnológicos.</w:t>
      </w:r>
    </w:p>
    <w:p w14:paraId="496965DA" w14:textId="77777777" w:rsidR="00C5737D" w:rsidRPr="000B0F41" w:rsidRDefault="00C5737D" w:rsidP="00C5737D">
      <w:pPr>
        <w:spacing w:after="200" w:line="276" w:lineRule="auto"/>
        <w:rPr>
          <w:sz w:val="24"/>
          <w:szCs w:val="24"/>
        </w:rPr>
      </w:pPr>
      <w:r w:rsidRPr="000B0F41">
        <w:rPr>
          <w:sz w:val="24"/>
          <w:szCs w:val="24"/>
        </w:rPr>
        <w:t>Conclusión</w:t>
      </w:r>
    </w:p>
    <w:p w14:paraId="6B75411F" w14:textId="77777777" w:rsidR="00C5737D" w:rsidRPr="000B0F41" w:rsidRDefault="00C5737D" w:rsidP="00C5737D">
      <w:pPr>
        <w:spacing w:after="200" w:line="276" w:lineRule="auto"/>
        <w:rPr>
          <w:sz w:val="24"/>
          <w:szCs w:val="24"/>
        </w:rPr>
      </w:pPr>
      <w:r w:rsidRPr="000B0F41">
        <w:rPr>
          <w:sz w:val="24"/>
          <w:szCs w:val="24"/>
        </w:rPr>
        <w:t>El problema planteado en la primera entrega no cambió, pero nuestro entendimiento se profundizó después de la validación. Pudimos confirmar que la falta de centralización y de un historial claro dificulta la gestión del inventario y el seguimiento de los equipos. Por este motivo, consideramos que el SGRSI debe brindar una solución que centralice la información y facilite el control y seguimiento de los recursos informáticos.</w:t>
      </w:r>
    </w:p>
    <w:p w14:paraId="6F391DFB" w14:textId="4BB4913B" w:rsidR="00C5737D" w:rsidRDefault="00C5737D">
      <w:pPr>
        <w:spacing w:after="200" w:line="276" w:lineRule="auto"/>
      </w:pPr>
      <w:r>
        <w:t xml:space="preserve"> </w:t>
      </w:r>
    </w:p>
    <w:p w14:paraId="76172641" w14:textId="77777777" w:rsidR="00517127" w:rsidRPr="007B59DA" w:rsidRDefault="00000000">
      <w:pPr>
        <w:pStyle w:val="Ttulo2"/>
        <w:spacing w:before="240" w:after="160"/>
        <w:rPr>
          <w:color w:val="2E6F5E"/>
        </w:rPr>
      </w:pPr>
      <w:r w:rsidRPr="007B59DA">
        <w:rPr>
          <w:b/>
          <w:bCs/>
          <w:color w:val="2E6F5E"/>
        </w:rPr>
        <w:t>3.4 Registro del proceso de trabajo y segunda reflexión del equipo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517127" w14:paraId="7A19B54B" w14:textId="77777777" w:rsidTr="007B59DA">
        <w:tc>
          <w:tcPr>
            <w:tcW w:w="0" w:type="auto"/>
            <w:shd w:val="clear" w:color="auto" w:fill="2E6F5E"/>
            <w:tcMar>
              <w:top w:w="100" w:type="dxa"/>
              <w:left w:w="150" w:type="dxa"/>
              <w:bottom w:w="100" w:type="dxa"/>
              <w:right w:w="150" w:type="dxa"/>
            </w:tcMar>
          </w:tcPr>
          <w:p w14:paraId="71238106" w14:textId="77777777" w:rsidR="00517127" w:rsidRDefault="00000000">
            <w:r>
              <w:rPr>
                <w:b/>
                <w:bCs/>
                <w:color w:val="FFFFFF"/>
                <w:sz w:val="22"/>
                <w:szCs w:val="22"/>
              </w:rPr>
              <w:t>Requerimientos cubiertos — Proceso y equipo</w:t>
            </w:r>
          </w:p>
        </w:tc>
      </w:tr>
      <w:tr w:rsidR="00517127" w14:paraId="0DADD095" w14:textId="77777777">
        <w:tc>
          <w:tcPr>
            <w:tcW w:w="0" w:type="auto"/>
            <w:shd w:val="clear" w:color="auto" w:fill="F2F2F2"/>
            <w:tcMar>
              <w:top w:w="120" w:type="dxa"/>
              <w:left w:w="150" w:type="dxa"/>
              <w:bottom w:w="120" w:type="dxa"/>
              <w:right w:w="150" w:type="dxa"/>
            </w:tcMar>
          </w:tcPr>
          <w:p w14:paraId="474CF0A9" w14:textId="77777777" w:rsidR="00517127" w:rsidRDefault="00000000">
            <w:pPr>
              <w:pStyle w:val="Prrafodelista"/>
              <w:numPr>
                <w:ilvl w:val="0"/>
                <w:numId w:val="1"/>
              </w:numPr>
              <w:spacing w:after="60"/>
            </w:pPr>
            <w:r>
              <w:rPr>
                <w:sz w:val="21"/>
                <w:szCs w:val="21"/>
              </w:rPr>
              <w:t>Continuidad de actas de reuniones, decisiones tomadas y tareas asignadas.</w:t>
            </w:r>
          </w:p>
          <w:p w14:paraId="6DB96B51" w14:textId="77777777" w:rsidR="00517127" w:rsidRDefault="00000000">
            <w:pPr>
              <w:pStyle w:val="Prrafodelista"/>
              <w:numPr>
                <w:ilvl w:val="0"/>
                <w:numId w:val="1"/>
              </w:numPr>
              <w:spacing w:after="60"/>
            </w:pPr>
            <w:r>
              <w:rPr>
                <w:sz w:val="21"/>
                <w:szCs w:val="21"/>
              </w:rPr>
              <w:t>Evidencias de colaboración y organización del equipo durante esta etapa.</w:t>
            </w:r>
          </w:p>
          <w:p w14:paraId="7D570027" w14:textId="77777777" w:rsidR="00517127" w:rsidRDefault="00000000">
            <w:pPr>
              <w:pStyle w:val="Prrafodelista"/>
              <w:numPr>
                <w:ilvl w:val="0"/>
                <w:numId w:val="1"/>
              </w:numPr>
              <w:spacing w:after="60"/>
            </w:pPr>
            <w:r>
              <w:rPr>
                <w:sz w:val="21"/>
                <w:szCs w:val="21"/>
              </w:rPr>
              <w:t>Segunda reflexión del equipo sobre el funcionamiento grupal y las mejoras respecto a la primera entrega.</w:t>
            </w:r>
          </w:p>
        </w:tc>
      </w:tr>
    </w:tbl>
    <w:p w14:paraId="077088E7"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Registro del proceso de trabajo</w:t>
      </w:r>
    </w:p>
    <w:p w14:paraId="0340A864"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 xml:space="preserve">Durante la segunda etapa del proyecto, el equipo </w:t>
      </w:r>
      <w:proofErr w:type="spellStart"/>
      <w:r w:rsidRPr="00B356BB">
        <w:rPr>
          <w:b/>
          <w:bCs/>
          <w:i/>
          <w:iCs/>
          <w:color w:val="000000" w:themeColor="text1"/>
          <w:sz w:val="24"/>
          <w:szCs w:val="24"/>
        </w:rPr>
        <w:t>DataMiners</w:t>
      </w:r>
      <w:proofErr w:type="spellEnd"/>
      <w:r w:rsidRPr="00B356BB">
        <w:rPr>
          <w:b/>
          <w:bCs/>
          <w:i/>
          <w:iCs/>
          <w:color w:val="000000" w:themeColor="text1"/>
          <w:sz w:val="24"/>
          <w:szCs w:val="24"/>
        </w:rPr>
        <w:t xml:space="preserve"> continuó registrando su proceso de trabajo mediante actas de reunión. Estas actas permitieron dejar constancia de la asistencia de los integrantes, los temas tratados, las decisiones tomadas y las tareas realizadas durante el desarrollo de la segunda entrega.</w:t>
      </w:r>
    </w:p>
    <w:p w14:paraId="6288A6B8"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lastRenderedPageBreak/>
        <w:t>El proceso comenzó con reuniones destinadas a preparar la defensa de Programación Full Stack. Para esta instancia, el equipo recibió material de estudio y decidió repartir los diferentes temas para que cada integrante pudiera preparar una parte específica.</w:t>
      </w:r>
    </w:p>
    <w:p w14:paraId="2F70C8FF"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Posteriormente, el equipo comenzó a organizar las tareas correspondientes a la segunda entrega. Se acordó registrar las actividades en Trello y permitir que cada integrante seleccionara tareas de acuerdo con sus posibilidades. Además, se estableció una dinámica flexible en la que, si un integrante tenía dificultades para realizar una tarea, otro compañero con los conocimientos necesarios podía colaborar o hacerse cargo de ella.</w:t>
      </w:r>
    </w:p>
    <w:p w14:paraId="14DBBB8D"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Durante las reuniones siguientes también se trabajó en la organización general del equipo y en diferentes tareas del proyecto. Entre ellas se encontraban actividades relacionadas con el modelo relacional, la preparación de la entrega de UTULAB y tareas de Ciberseguridad.</w:t>
      </w:r>
    </w:p>
    <w:p w14:paraId="4CB6CCB0"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Un aspecto importante de esta etapa fue la búsqueda de una distribución más equilibrada del trabajo. El equipo realizó reuniones específicamente destinadas a ajustar la asignación de tareas, con el objetivo de evitar que algunos integrantes tuvieran una carga de trabajo considerablemente menor o mayor que los demás.</w:t>
      </w:r>
    </w:p>
    <w:p w14:paraId="1BD76C2F"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También se evidencia el trabajo colaborativo entre los integrantes. Por ejemplo, en una de las reuniones Francisco Camacho y Bruno Coirolo trabajaron en conjunto para finalizar las tablas correspondientes al modelo relacional solicitado para el proyecto.</w:t>
      </w:r>
    </w:p>
    <w:p w14:paraId="325DFE4C"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Luego de esta etapa inicial de organización, el equipo continuó registrando las reuniones y realizando un seguimiento de las tareas correspondientes a la segunda entrega. Se analizaron cambios solicitados durante la defensa de Programación, relacionados con la página y con la incorporación de las tablas y la base de datos SQL.</w:t>
      </w:r>
    </w:p>
    <w:p w14:paraId="5AF17E6D"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Al comenzar el trabajo correspondiente a la segunda entrega, se realizó una nueva distribución de responsabilidades. Nicolás Pereira quedó encargado de organizar las tareas en Trello, Álvaro Larrosa trabajó en la gestión de riesgos y Francisco Camacho junto con Bruno Coirolo se encargaron de preparar tareas correspondientes a Ingeniería.</w:t>
      </w:r>
    </w:p>
    <w:p w14:paraId="7D8C0D1C"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 xml:space="preserve">A medida que avanzó el trabajo, se realizaron reuniones de seguimiento para analizar el estado de los </w:t>
      </w:r>
      <w:proofErr w:type="spellStart"/>
      <w:r w:rsidRPr="00B356BB">
        <w:rPr>
          <w:b/>
          <w:bCs/>
          <w:i/>
          <w:iCs/>
          <w:color w:val="000000" w:themeColor="text1"/>
          <w:sz w:val="24"/>
          <w:szCs w:val="24"/>
        </w:rPr>
        <w:t>Sprints</w:t>
      </w:r>
      <w:proofErr w:type="spellEnd"/>
      <w:r w:rsidRPr="00B356BB">
        <w:rPr>
          <w:b/>
          <w:bCs/>
          <w:i/>
          <w:iCs/>
          <w:color w:val="000000" w:themeColor="text1"/>
          <w:sz w:val="24"/>
          <w:szCs w:val="24"/>
        </w:rPr>
        <w:t>, las dificultades encontradas y la necesidad de realizar cambios en las tareas asignadas. También se trabajó en actividades de Gestión de Riesgos, Plan de Contingencia, Ciberseguridad, Sistemas Operativos, Ingeniería y en el desarrollo del prototipo funcional de baja fidelidad.</w:t>
      </w:r>
    </w:p>
    <w:p w14:paraId="00DFF27F"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En algunas ocasiones, el equipo decidió no realizar una reunión formal para aprovechar el tiempo directamente en el estudio, la preparación de entregas o el avance individual de las tareas. Esta decisión permitió adaptar la organización del trabajo a las necesidades concretas del equipo.</w:t>
      </w:r>
    </w:p>
    <w:p w14:paraId="2A66A76A"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Como evidencia del proceso de trabajo colaborativo, se incluyen en el Anexo las actas de reunión N.º 1 a N.º 20, correspondientes a la segunda etapa del proyecto. Estas actas permiten observar la continuidad del trabajo, la participación de los integrantes, la distribución de responsabilidades y las decisiones tomadas durante el desarrollo de la segunda entrega.</w:t>
      </w:r>
    </w:p>
    <w:p w14:paraId="3F31469B"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Resumen del proceso de trabajo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8"/>
        <w:gridCol w:w="1333"/>
        <w:gridCol w:w="7655"/>
      </w:tblGrid>
      <w:tr w:rsidR="00B356BB" w:rsidRPr="00B356BB" w14:paraId="28B4252E" w14:textId="77777777">
        <w:trPr>
          <w:tblHeader/>
          <w:tblCellSpacing w:w="15" w:type="dxa"/>
        </w:trPr>
        <w:tc>
          <w:tcPr>
            <w:tcW w:w="0" w:type="auto"/>
            <w:vAlign w:val="center"/>
            <w:hideMark/>
          </w:tcPr>
          <w:p w14:paraId="606E7705"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lastRenderedPageBreak/>
              <w:t>Actas</w:t>
            </w:r>
          </w:p>
        </w:tc>
        <w:tc>
          <w:tcPr>
            <w:tcW w:w="0" w:type="auto"/>
            <w:vAlign w:val="center"/>
            <w:hideMark/>
          </w:tcPr>
          <w:p w14:paraId="08D8E0B9"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Período</w:t>
            </w:r>
          </w:p>
        </w:tc>
        <w:tc>
          <w:tcPr>
            <w:tcW w:w="0" w:type="auto"/>
            <w:vAlign w:val="center"/>
            <w:hideMark/>
          </w:tcPr>
          <w:p w14:paraId="0331CDE3"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Principales actividades</w:t>
            </w:r>
          </w:p>
        </w:tc>
      </w:tr>
      <w:tr w:rsidR="00B356BB" w:rsidRPr="00B356BB" w14:paraId="378E221B" w14:textId="77777777">
        <w:trPr>
          <w:tblCellSpacing w:w="15" w:type="dxa"/>
        </w:trPr>
        <w:tc>
          <w:tcPr>
            <w:tcW w:w="0" w:type="auto"/>
            <w:vAlign w:val="center"/>
            <w:hideMark/>
          </w:tcPr>
          <w:p w14:paraId="22031388"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N.º 1 y N.º 2</w:t>
            </w:r>
          </w:p>
        </w:tc>
        <w:tc>
          <w:tcPr>
            <w:tcW w:w="0" w:type="auto"/>
            <w:vAlign w:val="center"/>
            <w:hideMark/>
          </w:tcPr>
          <w:p w14:paraId="6B110D43"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12 y 13 de julio</w:t>
            </w:r>
          </w:p>
        </w:tc>
        <w:tc>
          <w:tcPr>
            <w:tcW w:w="0" w:type="auto"/>
            <w:vAlign w:val="center"/>
            <w:hideMark/>
          </w:tcPr>
          <w:p w14:paraId="0836C0C6"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Preparación y estudio para la defensa de Programación Full Stack. Distribución de temas entre los integrantes.</w:t>
            </w:r>
          </w:p>
        </w:tc>
      </w:tr>
      <w:tr w:rsidR="00B356BB" w:rsidRPr="00B356BB" w14:paraId="799D13E2" w14:textId="77777777">
        <w:trPr>
          <w:tblCellSpacing w:w="15" w:type="dxa"/>
        </w:trPr>
        <w:tc>
          <w:tcPr>
            <w:tcW w:w="0" w:type="auto"/>
            <w:vAlign w:val="center"/>
            <w:hideMark/>
          </w:tcPr>
          <w:p w14:paraId="62BF25CC"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N.º 3</w:t>
            </w:r>
          </w:p>
        </w:tc>
        <w:tc>
          <w:tcPr>
            <w:tcW w:w="0" w:type="auto"/>
            <w:vAlign w:val="center"/>
            <w:hideMark/>
          </w:tcPr>
          <w:p w14:paraId="5A19E198"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14 de julio</w:t>
            </w:r>
          </w:p>
        </w:tc>
        <w:tc>
          <w:tcPr>
            <w:tcW w:w="0" w:type="auto"/>
            <w:vAlign w:val="center"/>
            <w:hideMark/>
          </w:tcPr>
          <w:p w14:paraId="2DF05FEF"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Organización de las tareas para la segunda entrega y futura carga en Trello.</w:t>
            </w:r>
          </w:p>
        </w:tc>
      </w:tr>
      <w:tr w:rsidR="00B356BB" w:rsidRPr="00B356BB" w14:paraId="15B16956" w14:textId="77777777">
        <w:trPr>
          <w:tblCellSpacing w:w="15" w:type="dxa"/>
        </w:trPr>
        <w:tc>
          <w:tcPr>
            <w:tcW w:w="0" w:type="auto"/>
            <w:vAlign w:val="center"/>
            <w:hideMark/>
          </w:tcPr>
          <w:p w14:paraId="1A10D0EC"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N.º 4</w:t>
            </w:r>
          </w:p>
        </w:tc>
        <w:tc>
          <w:tcPr>
            <w:tcW w:w="0" w:type="auto"/>
            <w:vAlign w:val="center"/>
            <w:hideMark/>
          </w:tcPr>
          <w:p w14:paraId="122B9F1E"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15 de julio</w:t>
            </w:r>
          </w:p>
        </w:tc>
        <w:tc>
          <w:tcPr>
            <w:tcW w:w="0" w:type="auto"/>
            <w:vAlign w:val="center"/>
            <w:hideMark/>
          </w:tcPr>
          <w:p w14:paraId="2E83E9E9"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Avance en el modelo relacional y preparación para UTULAB.</w:t>
            </w:r>
          </w:p>
        </w:tc>
      </w:tr>
      <w:tr w:rsidR="00B356BB" w:rsidRPr="00B356BB" w14:paraId="37DAA232" w14:textId="77777777">
        <w:trPr>
          <w:tblCellSpacing w:w="15" w:type="dxa"/>
        </w:trPr>
        <w:tc>
          <w:tcPr>
            <w:tcW w:w="0" w:type="auto"/>
            <w:vAlign w:val="center"/>
            <w:hideMark/>
          </w:tcPr>
          <w:p w14:paraId="5222CBFA"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N.º 5</w:t>
            </w:r>
          </w:p>
        </w:tc>
        <w:tc>
          <w:tcPr>
            <w:tcW w:w="0" w:type="auto"/>
            <w:vAlign w:val="center"/>
            <w:hideMark/>
          </w:tcPr>
          <w:p w14:paraId="1BF81774"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16 de julio</w:t>
            </w:r>
          </w:p>
        </w:tc>
        <w:tc>
          <w:tcPr>
            <w:tcW w:w="0" w:type="auto"/>
            <w:vAlign w:val="center"/>
            <w:hideMark/>
          </w:tcPr>
          <w:p w14:paraId="17A88A9F"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Análisis y organización de la tarea grupal de Ciberseguridad.</w:t>
            </w:r>
          </w:p>
        </w:tc>
      </w:tr>
      <w:tr w:rsidR="00B356BB" w:rsidRPr="00B356BB" w14:paraId="4300EFD0" w14:textId="77777777">
        <w:trPr>
          <w:tblCellSpacing w:w="15" w:type="dxa"/>
        </w:trPr>
        <w:tc>
          <w:tcPr>
            <w:tcW w:w="0" w:type="auto"/>
            <w:vAlign w:val="center"/>
            <w:hideMark/>
          </w:tcPr>
          <w:p w14:paraId="598D26FD"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N.º 6</w:t>
            </w:r>
          </w:p>
        </w:tc>
        <w:tc>
          <w:tcPr>
            <w:tcW w:w="0" w:type="auto"/>
            <w:vAlign w:val="center"/>
            <w:hideMark/>
          </w:tcPr>
          <w:p w14:paraId="171D950D"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17 de julio</w:t>
            </w:r>
          </w:p>
        </w:tc>
        <w:tc>
          <w:tcPr>
            <w:tcW w:w="0" w:type="auto"/>
            <w:vAlign w:val="center"/>
            <w:hideMark/>
          </w:tcPr>
          <w:p w14:paraId="64EBBEBB"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Redistribución de tareas para equilibrar la carga de trabajo.</w:t>
            </w:r>
          </w:p>
        </w:tc>
      </w:tr>
      <w:tr w:rsidR="00B356BB" w:rsidRPr="00B356BB" w14:paraId="54734ACA" w14:textId="77777777">
        <w:trPr>
          <w:tblCellSpacing w:w="15" w:type="dxa"/>
        </w:trPr>
        <w:tc>
          <w:tcPr>
            <w:tcW w:w="0" w:type="auto"/>
            <w:vAlign w:val="center"/>
            <w:hideMark/>
          </w:tcPr>
          <w:p w14:paraId="15FCDD46"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N.º 7</w:t>
            </w:r>
          </w:p>
        </w:tc>
        <w:tc>
          <w:tcPr>
            <w:tcW w:w="0" w:type="auto"/>
            <w:vAlign w:val="center"/>
            <w:hideMark/>
          </w:tcPr>
          <w:p w14:paraId="20C190B0"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18 de julio</w:t>
            </w:r>
          </w:p>
        </w:tc>
        <w:tc>
          <w:tcPr>
            <w:tcW w:w="0" w:type="auto"/>
            <w:vAlign w:val="center"/>
            <w:hideMark/>
          </w:tcPr>
          <w:p w14:paraId="3CD863A3"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Trabajo colaborativo para finalizar las tablas del modelo relacional.</w:t>
            </w:r>
          </w:p>
        </w:tc>
      </w:tr>
      <w:tr w:rsidR="00B356BB" w:rsidRPr="00B356BB" w14:paraId="6FF09EDB" w14:textId="77777777">
        <w:trPr>
          <w:tblCellSpacing w:w="15" w:type="dxa"/>
        </w:trPr>
        <w:tc>
          <w:tcPr>
            <w:tcW w:w="0" w:type="auto"/>
            <w:vAlign w:val="center"/>
            <w:hideMark/>
          </w:tcPr>
          <w:p w14:paraId="66091AC5"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N.º 8 y N.º 14</w:t>
            </w:r>
          </w:p>
        </w:tc>
        <w:tc>
          <w:tcPr>
            <w:tcW w:w="0" w:type="auto"/>
            <w:vAlign w:val="center"/>
            <w:hideMark/>
          </w:tcPr>
          <w:p w14:paraId="0654ED48"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19 y 25 de julio</w:t>
            </w:r>
          </w:p>
        </w:tc>
        <w:tc>
          <w:tcPr>
            <w:tcW w:w="0" w:type="auto"/>
            <w:vAlign w:val="center"/>
            <w:hideMark/>
          </w:tcPr>
          <w:p w14:paraId="031FA459"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Tiempo destinado al estudio y al avance individual de las tareas del Sprint.</w:t>
            </w:r>
          </w:p>
        </w:tc>
      </w:tr>
      <w:tr w:rsidR="00B356BB" w:rsidRPr="00B356BB" w14:paraId="66297B0E" w14:textId="77777777">
        <w:trPr>
          <w:tblCellSpacing w:w="15" w:type="dxa"/>
        </w:trPr>
        <w:tc>
          <w:tcPr>
            <w:tcW w:w="0" w:type="auto"/>
            <w:vAlign w:val="center"/>
            <w:hideMark/>
          </w:tcPr>
          <w:p w14:paraId="7D0B1E0F"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N.º 9</w:t>
            </w:r>
          </w:p>
        </w:tc>
        <w:tc>
          <w:tcPr>
            <w:tcW w:w="0" w:type="auto"/>
            <w:vAlign w:val="center"/>
            <w:hideMark/>
          </w:tcPr>
          <w:p w14:paraId="2E8D28F3"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20 de julio</w:t>
            </w:r>
          </w:p>
        </w:tc>
        <w:tc>
          <w:tcPr>
            <w:tcW w:w="0" w:type="auto"/>
            <w:vAlign w:val="center"/>
            <w:hideMark/>
          </w:tcPr>
          <w:p w14:paraId="7868C3B9"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Análisis de cambios solicitados para la página y el trabajo con SQL.</w:t>
            </w:r>
          </w:p>
        </w:tc>
      </w:tr>
      <w:tr w:rsidR="00B356BB" w:rsidRPr="00B356BB" w14:paraId="00864FAB" w14:textId="77777777">
        <w:trPr>
          <w:tblCellSpacing w:w="15" w:type="dxa"/>
        </w:trPr>
        <w:tc>
          <w:tcPr>
            <w:tcW w:w="0" w:type="auto"/>
            <w:vAlign w:val="center"/>
            <w:hideMark/>
          </w:tcPr>
          <w:p w14:paraId="6062A2D3"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N.º 10</w:t>
            </w:r>
          </w:p>
        </w:tc>
        <w:tc>
          <w:tcPr>
            <w:tcW w:w="0" w:type="auto"/>
            <w:vAlign w:val="center"/>
            <w:hideMark/>
          </w:tcPr>
          <w:p w14:paraId="430D5138"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21 de julio</w:t>
            </w:r>
          </w:p>
        </w:tc>
        <w:tc>
          <w:tcPr>
            <w:tcW w:w="0" w:type="auto"/>
            <w:vAlign w:val="center"/>
            <w:hideMark/>
          </w:tcPr>
          <w:p w14:paraId="70F19FA4"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Organización de responsabilidades para las tareas de la segunda entrega.</w:t>
            </w:r>
          </w:p>
        </w:tc>
      </w:tr>
      <w:tr w:rsidR="00B356BB" w:rsidRPr="00B356BB" w14:paraId="23F38024" w14:textId="77777777">
        <w:trPr>
          <w:tblCellSpacing w:w="15" w:type="dxa"/>
        </w:trPr>
        <w:tc>
          <w:tcPr>
            <w:tcW w:w="0" w:type="auto"/>
            <w:vAlign w:val="center"/>
            <w:hideMark/>
          </w:tcPr>
          <w:p w14:paraId="3BAAF49D"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N.º 11 y N.º 12</w:t>
            </w:r>
          </w:p>
        </w:tc>
        <w:tc>
          <w:tcPr>
            <w:tcW w:w="0" w:type="auto"/>
            <w:vAlign w:val="center"/>
            <w:hideMark/>
          </w:tcPr>
          <w:p w14:paraId="28770C4C"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22 y 23 de julio</w:t>
            </w:r>
          </w:p>
        </w:tc>
        <w:tc>
          <w:tcPr>
            <w:tcW w:w="0" w:type="auto"/>
            <w:vAlign w:val="center"/>
            <w:hideMark/>
          </w:tcPr>
          <w:p w14:paraId="7A1F75B4"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Seguimiento del Sprint, retrospectivas, gestión de riesgos y plan de contingencia.</w:t>
            </w:r>
          </w:p>
        </w:tc>
      </w:tr>
      <w:tr w:rsidR="00B356BB" w:rsidRPr="00B356BB" w14:paraId="3D391E4D" w14:textId="77777777">
        <w:trPr>
          <w:tblCellSpacing w:w="15" w:type="dxa"/>
        </w:trPr>
        <w:tc>
          <w:tcPr>
            <w:tcW w:w="0" w:type="auto"/>
            <w:vAlign w:val="center"/>
            <w:hideMark/>
          </w:tcPr>
          <w:p w14:paraId="4F87A165"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N.º 13</w:t>
            </w:r>
          </w:p>
        </w:tc>
        <w:tc>
          <w:tcPr>
            <w:tcW w:w="0" w:type="auto"/>
            <w:vAlign w:val="center"/>
            <w:hideMark/>
          </w:tcPr>
          <w:p w14:paraId="21478200"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24 de julio</w:t>
            </w:r>
          </w:p>
        </w:tc>
        <w:tc>
          <w:tcPr>
            <w:tcW w:w="0" w:type="auto"/>
            <w:vAlign w:val="center"/>
            <w:hideMark/>
          </w:tcPr>
          <w:p w14:paraId="4F52F977"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Organización de una tarea de Ciberseguridad y mantenimiento del avance del Sprint.</w:t>
            </w:r>
          </w:p>
        </w:tc>
      </w:tr>
      <w:tr w:rsidR="00B356BB" w:rsidRPr="00B356BB" w14:paraId="565D37FB" w14:textId="77777777">
        <w:trPr>
          <w:tblCellSpacing w:w="15" w:type="dxa"/>
        </w:trPr>
        <w:tc>
          <w:tcPr>
            <w:tcW w:w="0" w:type="auto"/>
            <w:vAlign w:val="center"/>
            <w:hideMark/>
          </w:tcPr>
          <w:p w14:paraId="534C422B"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N.º 15 al N.º 19</w:t>
            </w:r>
          </w:p>
        </w:tc>
        <w:tc>
          <w:tcPr>
            <w:tcW w:w="0" w:type="auto"/>
            <w:vAlign w:val="center"/>
            <w:hideMark/>
          </w:tcPr>
          <w:p w14:paraId="2F934F6D"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27 al 31 de julio</w:t>
            </w:r>
          </w:p>
        </w:tc>
        <w:tc>
          <w:tcPr>
            <w:tcW w:w="0" w:type="auto"/>
            <w:vAlign w:val="center"/>
            <w:hideMark/>
          </w:tcPr>
          <w:p w14:paraId="415AE057"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Trabajo y preparación de actividades de Programación, Ingeniería, Sistemas Operativos, Ciberseguridad y Física.</w:t>
            </w:r>
          </w:p>
        </w:tc>
      </w:tr>
      <w:tr w:rsidR="00B356BB" w:rsidRPr="00B356BB" w14:paraId="09BA8551" w14:textId="77777777">
        <w:trPr>
          <w:tblCellSpacing w:w="15" w:type="dxa"/>
        </w:trPr>
        <w:tc>
          <w:tcPr>
            <w:tcW w:w="0" w:type="auto"/>
            <w:vAlign w:val="center"/>
            <w:hideMark/>
          </w:tcPr>
          <w:p w14:paraId="513971DF"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N.º 20</w:t>
            </w:r>
          </w:p>
        </w:tc>
        <w:tc>
          <w:tcPr>
            <w:tcW w:w="0" w:type="auto"/>
            <w:vAlign w:val="center"/>
            <w:hideMark/>
          </w:tcPr>
          <w:p w14:paraId="23D2621D"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1 de agosto</w:t>
            </w:r>
          </w:p>
        </w:tc>
        <w:tc>
          <w:tcPr>
            <w:tcW w:w="0" w:type="auto"/>
            <w:vAlign w:val="center"/>
            <w:hideMark/>
          </w:tcPr>
          <w:p w14:paraId="590AADCD" w14:textId="77777777" w:rsidR="00B356BB" w:rsidRPr="00B356BB" w:rsidRDefault="00B356BB" w:rsidP="00B356BB">
            <w:pPr>
              <w:pStyle w:val="Ttulo2"/>
              <w:spacing w:before="240" w:after="160"/>
              <w:rPr>
                <w:b/>
                <w:bCs/>
                <w:i/>
                <w:iCs/>
                <w:color w:val="000000" w:themeColor="text1"/>
                <w:sz w:val="24"/>
                <w:szCs w:val="24"/>
              </w:rPr>
            </w:pPr>
            <w:r w:rsidRPr="00B356BB">
              <w:rPr>
                <w:b/>
                <w:bCs/>
                <w:i/>
                <w:iCs/>
                <w:color w:val="000000" w:themeColor="text1"/>
                <w:sz w:val="24"/>
                <w:szCs w:val="24"/>
              </w:rPr>
              <w:t>Continuación del desarrollo del prototipo funcional de baja fidelidad.</w:t>
            </w:r>
          </w:p>
        </w:tc>
      </w:tr>
    </w:tbl>
    <w:p w14:paraId="72E9C3C2" w14:textId="77777777" w:rsidR="00B356BB" w:rsidRDefault="00B356BB" w:rsidP="00376635">
      <w:pPr>
        <w:pStyle w:val="Ttulo2"/>
        <w:spacing w:before="240" w:after="160"/>
        <w:rPr>
          <w:b/>
          <w:bCs/>
          <w:i/>
          <w:iCs/>
          <w:color w:val="000000" w:themeColor="text1"/>
          <w:sz w:val="24"/>
          <w:szCs w:val="24"/>
        </w:rPr>
      </w:pPr>
    </w:p>
    <w:p w14:paraId="00F90847" w14:textId="77777777" w:rsidR="00B356BB" w:rsidRDefault="00B356BB" w:rsidP="00376635">
      <w:pPr>
        <w:pStyle w:val="Ttulo2"/>
        <w:spacing w:before="240" w:after="160"/>
        <w:rPr>
          <w:b/>
          <w:bCs/>
          <w:i/>
          <w:iCs/>
          <w:color w:val="000000" w:themeColor="text1"/>
          <w:sz w:val="24"/>
          <w:szCs w:val="24"/>
        </w:rPr>
      </w:pPr>
    </w:p>
    <w:p w14:paraId="01411C5B" w14:textId="77777777" w:rsidR="00B356BB" w:rsidRDefault="00B356BB" w:rsidP="00376635">
      <w:pPr>
        <w:pStyle w:val="Ttulo2"/>
        <w:spacing w:before="240" w:after="160"/>
        <w:rPr>
          <w:b/>
          <w:bCs/>
          <w:i/>
          <w:iCs/>
          <w:color w:val="000000" w:themeColor="text1"/>
          <w:sz w:val="24"/>
          <w:szCs w:val="24"/>
        </w:rPr>
      </w:pPr>
    </w:p>
    <w:p w14:paraId="0345EE4B" w14:textId="77777777" w:rsidR="00B356BB" w:rsidRDefault="00B356BB" w:rsidP="00376635">
      <w:pPr>
        <w:pStyle w:val="Ttulo2"/>
        <w:spacing w:before="240" w:after="160"/>
        <w:rPr>
          <w:b/>
          <w:bCs/>
          <w:i/>
          <w:iCs/>
          <w:color w:val="000000" w:themeColor="text1"/>
          <w:sz w:val="24"/>
          <w:szCs w:val="24"/>
        </w:rPr>
      </w:pPr>
    </w:p>
    <w:p w14:paraId="05CFE29F" w14:textId="299CE690" w:rsidR="00376635" w:rsidRPr="000B0F41" w:rsidRDefault="00376635" w:rsidP="00376635">
      <w:pPr>
        <w:pStyle w:val="Ttulo2"/>
        <w:spacing w:before="240" w:after="160"/>
        <w:rPr>
          <w:i/>
          <w:iCs/>
          <w:color w:val="000000" w:themeColor="text1"/>
          <w:sz w:val="24"/>
          <w:szCs w:val="24"/>
        </w:rPr>
      </w:pPr>
      <w:r w:rsidRPr="000B0F41">
        <w:rPr>
          <w:b/>
          <w:bCs/>
          <w:i/>
          <w:iCs/>
          <w:color w:val="000000" w:themeColor="text1"/>
          <w:sz w:val="24"/>
          <w:szCs w:val="24"/>
        </w:rPr>
        <w:t>Segunda reflexión de equipo</w:t>
      </w:r>
    </w:p>
    <w:p w14:paraId="43A06291" w14:textId="30714E26" w:rsidR="00376635" w:rsidRPr="000B0F41" w:rsidRDefault="00376635" w:rsidP="00376635">
      <w:pPr>
        <w:pStyle w:val="Ttulo2"/>
        <w:spacing w:before="240" w:after="160"/>
        <w:rPr>
          <w:i/>
          <w:iCs/>
          <w:color w:val="000000" w:themeColor="text1"/>
          <w:sz w:val="24"/>
          <w:szCs w:val="24"/>
        </w:rPr>
      </w:pPr>
      <w:r w:rsidRPr="000B0F41">
        <w:rPr>
          <w:i/>
          <w:iCs/>
          <w:color w:val="000000" w:themeColor="text1"/>
          <w:sz w:val="24"/>
          <w:szCs w:val="24"/>
        </w:rPr>
        <w:t xml:space="preserve">A medida que avanzó el proyecto, el equipo fue mejorando su forma de trabajo y adaptándose a las necesidades que surgieron durante el desarrollo. A partir de la experiencia de la primera entrega, identificamos que la utilización estricta de </w:t>
      </w:r>
      <w:proofErr w:type="spellStart"/>
      <w:r w:rsidRPr="000B0F41">
        <w:rPr>
          <w:i/>
          <w:iCs/>
          <w:color w:val="000000" w:themeColor="text1"/>
          <w:sz w:val="24"/>
          <w:szCs w:val="24"/>
        </w:rPr>
        <w:t>Sprints</w:t>
      </w:r>
      <w:proofErr w:type="spellEnd"/>
      <w:r w:rsidRPr="000B0F41">
        <w:rPr>
          <w:i/>
          <w:iCs/>
          <w:color w:val="000000" w:themeColor="text1"/>
          <w:sz w:val="24"/>
          <w:szCs w:val="24"/>
        </w:rPr>
        <w:t xml:space="preserve"> presentaba algunas dificultades para nuestra dinámica de trabajo, principalmente a la hora de coordinar los tiempos y organizar las tareas de todos los integrantes.</w:t>
      </w:r>
    </w:p>
    <w:p w14:paraId="7AF22CB2" w14:textId="77777777" w:rsidR="00376635" w:rsidRPr="000B0F41" w:rsidRDefault="00376635" w:rsidP="00376635">
      <w:pPr>
        <w:pStyle w:val="Ttulo2"/>
        <w:spacing w:before="240" w:after="160"/>
        <w:rPr>
          <w:i/>
          <w:iCs/>
          <w:color w:val="000000" w:themeColor="text1"/>
          <w:sz w:val="24"/>
          <w:szCs w:val="24"/>
        </w:rPr>
      </w:pPr>
      <w:r w:rsidRPr="000B0F41">
        <w:rPr>
          <w:i/>
          <w:iCs/>
          <w:color w:val="000000" w:themeColor="text1"/>
          <w:sz w:val="24"/>
          <w:szCs w:val="24"/>
        </w:rPr>
        <w:t>Por este motivo, decidimos adaptar nuestra forma de aplicar la metodología ágil, priorizando una gestión más continua y flexible de las tareas, sin abandonar el modelo híbrido definido inicialmente. En este proceso, herramientas como Trello, Jira y Miro nos permitieron mejorar la organización, el seguimiento de las actividades y la comunicación dentro del equipo.</w:t>
      </w:r>
    </w:p>
    <w:p w14:paraId="37A99AC8" w14:textId="77777777" w:rsidR="00376635" w:rsidRPr="000B0F41" w:rsidRDefault="00376635" w:rsidP="00376635">
      <w:pPr>
        <w:pStyle w:val="Ttulo2"/>
        <w:spacing w:before="240" w:after="160"/>
        <w:rPr>
          <w:i/>
          <w:iCs/>
          <w:color w:val="000000" w:themeColor="text1"/>
          <w:sz w:val="24"/>
          <w:szCs w:val="24"/>
        </w:rPr>
      </w:pPr>
      <w:r w:rsidRPr="000B0F41">
        <w:rPr>
          <w:i/>
          <w:iCs/>
          <w:color w:val="000000" w:themeColor="text1"/>
          <w:sz w:val="24"/>
          <w:szCs w:val="24"/>
        </w:rPr>
        <w:t>También logramos distribuir las tareas de una manera más equilibrada y tener un mayor control sobre el avance del proyecto. Si bien todavía se presentaron algunas dificultades para coordinar los tiempos de todos los integrantes y adaptarnos a nuevos desafíos, consideramos que hubo una mejora respecto a la primera entrega, especialmente en la comunicación y en nuestra capacidad para reorganizarnos cuando fue necesario.</w:t>
      </w:r>
    </w:p>
    <w:p w14:paraId="00A3B6B6" w14:textId="77777777" w:rsidR="00376635" w:rsidRPr="000B0F41" w:rsidRDefault="00376635" w:rsidP="00376635">
      <w:pPr>
        <w:pStyle w:val="Ttulo2"/>
        <w:spacing w:before="240" w:after="160"/>
        <w:rPr>
          <w:i/>
          <w:iCs/>
          <w:color w:val="000000" w:themeColor="text1"/>
          <w:sz w:val="24"/>
          <w:szCs w:val="24"/>
        </w:rPr>
      </w:pPr>
      <w:r w:rsidRPr="000B0F41">
        <w:rPr>
          <w:i/>
          <w:iCs/>
          <w:color w:val="000000" w:themeColor="text1"/>
          <w:sz w:val="24"/>
          <w:szCs w:val="24"/>
        </w:rPr>
        <w:t>En conclusión, esta segunda etapa nos permitió comprender que la metodología de trabajo debe adaptarse a las características y necesidades reales del equipo. La experiencia adquirida durante el proyecto nos ayudó a trabajar de forma más organizada, flexible y colaborativa, permitiéndonos avanzar de manera constante hacia los objetivos planteados.</w:t>
      </w:r>
    </w:p>
    <w:p w14:paraId="1A95D835" w14:textId="77777777" w:rsidR="000B0F41" w:rsidRDefault="000B0F41">
      <w:pPr>
        <w:pStyle w:val="Ttulo2"/>
        <w:spacing w:before="240" w:after="160"/>
        <w:rPr>
          <w:b/>
          <w:bCs/>
          <w:color w:val="2E6F5E"/>
        </w:rPr>
      </w:pPr>
    </w:p>
    <w:p w14:paraId="2BB17180" w14:textId="77777777" w:rsidR="000B0F41" w:rsidRDefault="000B0F41">
      <w:pPr>
        <w:pStyle w:val="Ttulo2"/>
        <w:spacing w:before="240" w:after="160"/>
        <w:rPr>
          <w:b/>
          <w:bCs/>
          <w:color w:val="2E6F5E"/>
        </w:rPr>
      </w:pPr>
    </w:p>
    <w:p w14:paraId="695A6DB4" w14:textId="01942739" w:rsidR="00517127" w:rsidRPr="007B59DA" w:rsidRDefault="00000000">
      <w:pPr>
        <w:pStyle w:val="Ttulo2"/>
        <w:spacing w:before="240" w:after="160"/>
        <w:rPr>
          <w:color w:val="2E6F5E"/>
        </w:rPr>
      </w:pPr>
      <w:r w:rsidRPr="007B59DA">
        <w:rPr>
          <w:b/>
          <w:bCs/>
          <w:color w:val="2E6F5E"/>
        </w:rPr>
        <w:t xml:space="preserve">3.5 </w:t>
      </w:r>
      <w:proofErr w:type="spellStart"/>
      <w:r w:rsidRPr="007B59DA">
        <w:rPr>
          <w:b/>
          <w:bCs/>
          <w:color w:val="2E6F5E"/>
        </w:rPr>
        <w:t>Merchandising</w:t>
      </w:r>
      <w:proofErr w:type="spellEnd"/>
      <w:r w:rsidRPr="007B59DA">
        <w:rPr>
          <w:b/>
          <w:bCs/>
          <w:color w:val="2E6F5E"/>
        </w:rPr>
        <w:t xml:space="preserve"> y comunicación inicial del producto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517127" w14:paraId="32A4FF16" w14:textId="77777777" w:rsidTr="007B59DA">
        <w:tc>
          <w:tcPr>
            <w:tcW w:w="0" w:type="auto"/>
            <w:shd w:val="clear" w:color="auto" w:fill="2E6F5E"/>
            <w:tcMar>
              <w:top w:w="100" w:type="dxa"/>
              <w:left w:w="150" w:type="dxa"/>
              <w:bottom w:w="100" w:type="dxa"/>
              <w:right w:w="150" w:type="dxa"/>
            </w:tcMar>
          </w:tcPr>
          <w:p w14:paraId="4D2F8242" w14:textId="77777777" w:rsidR="00517127" w:rsidRDefault="00000000">
            <w:r>
              <w:rPr>
                <w:b/>
                <w:bCs/>
                <w:color w:val="FFFFFF"/>
                <w:sz w:val="22"/>
                <w:szCs w:val="22"/>
              </w:rPr>
              <w:t xml:space="preserve">Requerimientos cubiertos — Identidad y </w:t>
            </w:r>
            <w:proofErr w:type="spellStart"/>
            <w:r>
              <w:rPr>
                <w:b/>
                <w:bCs/>
                <w:color w:val="FFFFFF"/>
                <w:sz w:val="22"/>
                <w:szCs w:val="22"/>
              </w:rPr>
              <w:t>merchandising</w:t>
            </w:r>
            <w:proofErr w:type="spellEnd"/>
          </w:p>
        </w:tc>
      </w:tr>
      <w:tr w:rsidR="00517127" w14:paraId="022EBE81" w14:textId="77777777">
        <w:tc>
          <w:tcPr>
            <w:tcW w:w="0" w:type="auto"/>
            <w:shd w:val="clear" w:color="auto" w:fill="F2F2F2"/>
            <w:tcMar>
              <w:top w:w="120" w:type="dxa"/>
              <w:left w:w="150" w:type="dxa"/>
              <w:bottom w:w="120" w:type="dxa"/>
              <w:right w:w="150" w:type="dxa"/>
            </w:tcMar>
          </w:tcPr>
          <w:p w14:paraId="7EDAB20D" w14:textId="77777777" w:rsidR="00517127" w:rsidRDefault="00000000">
            <w:pPr>
              <w:pStyle w:val="Prrafodelista"/>
              <w:numPr>
                <w:ilvl w:val="0"/>
                <w:numId w:val="1"/>
              </w:numPr>
              <w:spacing w:after="60"/>
            </w:pPr>
            <w:r>
              <w:rPr>
                <w:sz w:val="21"/>
                <w:szCs w:val="21"/>
              </w:rPr>
              <w:t xml:space="preserve">Desarrollo de elementos visuales asociados al proyecto (tarjetas, mockups y recursos gráficos) coherentes con la identidad de la empresa </w:t>
            </w:r>
            <w:proofErr w:type="spellStart"/>
            <w:r>
              <w:rPr>
                <w:sz w:val="21"/>
                <w:szCs w:val="21"/>
              </w:rPr>
              <w:t>DataMiners</w:t>
            </w:r>
            <w:proofErr w:type="spellEnd"/>
            <w:r>
              <w:rPr>
                <w:sz w:val="21"/>
                <w:szCs w:val="21"/>
              </w:rPr>
              <w:t>.</w:t>
            </w:r>
          </w:p>
          <w:p w14:paraId="26ED8C5E" w14:textId="77777777" w:rsidR="00517127" w:rsidRDefault="00000000">
            <w:pPr>
              <w:pStyle w:val="Prrafodelista"/>
              <w:numPr>
                <w:ilvl w:val="0"/>
                <w:numId w:val="1"/>
              </w:numPr>
              <w:spacing w:after="60"/>
            </w:pPr>
            <w:r>
              <w:rPr>
                <w:sz w:val="21"/>
                <w:szCs w:val="21"/>
              </w:rPr>
              <w:t>Consistencia visual entre los elementos gráficos y el nombre/</w:t>
            </w:r>
            <w:proofErr w:type="gramStart"/>
            <w:r>
              <w:rPr>
                <w:sz w:val="21"/>
                <w:szCs w:val="21"/>
              </w:rPr>
              <w:t>logo definidos</w:t>
            </w:r>
            <w:proofErr w:type="gramEnd"/>
            <w:r>
              <w:rPr>
                <w:sz w:val="21"/>
                <w:szCs w:val="21"/>
              </w:rPr>
              <w:t xml:space="preserve"> para el proyecto.</w:t>
            </w:r>
          </w:p>
        </w:tc>
      </w:tr>
    </w:tbl>
    <w:p w14:paraId="31E434F8" w14:textId="6A975364" w:rsidR="000B0F41" w:rsidRDefault="000B0F41" w:rsidP="000B0F41">
      <w:pPr>
        <w:spacing w:after="200" w:line="276" w:lineRule="auto"/>
      </w:pPr>
      <w:r w:rsidRPr="000B0F41">
        <w:rPr>
          <w:noProof/>
        </w:rPr>
        <w:lastRenderedPageBreak/>
        <w:drawing>
          <wp:inline distT="0" distB="0" distL="0" distR="0" wp14:anchorId="6AE6C36E" wp14:editId="5701013B">
            <wp:extent cx="1716259" cy="1281393"/>
            <wp:effectExtent l="0" t="0" r="0" b="0"/>
            <wp:docPr id="25005303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22142" cy="1285785"/>
                    </a:xfrm>
                    <a:prstGeom prst="rect">
                      <a:avLst/>
                    </a:prstGeom>
                    <a:noFill/>
                    <a:ln>
                      <a:noFill/>
                    </a:ln>
                  </pic:spPr>
                </pic:pic>
              </a:graphicData>
            </a:graphic>
          </wp:inline>
        </w:drawing>
      </w:r>
      <w:r>
        <w:t xml:space="preserve"> </w:t>
      </w:r>
      <w:r>
        <w:rPr>
          <w:noProof/>
        </w:rPr>
        <w:drawing>
          <wp:inline distT="0" distB="0" distL="0" distR="0" wp14:anchorId="27ECCED5" wp14:editId="2D0940A0">
            <wp:extent cx="1715058" cy="1280160"/>
            <wp:effectExtent l="0" t="0" r="0" b="0"/>
            <wp:docPr id="165027093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28499" cy="1290193"/>
                    </a:xfrm>
                    <a:prstGeom prst="rect">
                      <a:avLst/>
                    </a:prstGeom>
                    <a:noFill/>
                    <a:ln>
                      <a:noFill/>
                    </a:ln>
                  </pic:spPr>
                </pic:pic>
              </a:graphicData>
            </a:graphic>
          </wp:inline>
        </w:drawing>
      </w:r>
      <w:r>
        <w:t xml:space="preserve"> </w:t>
      </w:r>
      <w:r>
        <w:rPr>
          <w:noProof/>
        </w:rPr>
        <w:drawing>
          <wp:inline distT="0" distB="0" distL="0" distR="0" wp14:anchorId="36305A79" wp14:editId="3ED92FBD">
            <wp:extent cx="3624368" cy="2039816"/>
            <wp:effectExtent l="0" t="0" r="0" b="0"/>
            <wp:docPr id="134716025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71664" cy="2066434"/>
                    </a:xfrm>
                    <a:prstGeom prst="rect">
                      <a:avLst/>
                    </a:prstGeom>
                    <a:noFill/>
                    <a:ln>
                      <a:noFill/>
                    </a:ln>
                  </pic:spPr>
                </pic:pic>
              </a:graphicData>
            </a:graphic>
          </wp:inline>
        </w:drawing>
      </w:r>
      <w:r>
        <w:rPr>
          <w:noProof/>
        </w:rPr>
        <w:drawing>
          <wp:inline distT="0" distB="0" distL="0" distR="0" wp14:anchorId="6F14E363" wp14:editId="422C76DF">
            <wp:extent cx="3624365" cy="2039815"/>
            <wp:effectExtent l="0" t="0" r="0" b="0"/>
            <wp:docPr id="71266244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40571" cy="2048936"/>
                    </a:xfrm>
                    <a:prstGeom prst="rect">
                      <a:avLst/>
                    </a:prstGeom>
                    <a:noFill/>
                    <a:ln>
                      <a:noFill/>
                    </a:ln>
                  </pic:spPr>
                </pic:pic>
              </a:graphicData>
            </a:graphic>
          </wp:inline>
        </w:drawing>
      </w:r>
    </w:p>
    <w:p w14:paraId="598ABB85" w14:textId="77777777" w:rsidR="000B0F41" w:rsidRPr="000B0F41" w:rsidRDefault="000B0F41" w:rsidP="000B0F41">
      <w:pPr>
        <w:spacing w:after="200" w:line="276" w:lineRule="auto"/>
        <w:rPr>
          <w:color w:val="000000" w:themeColor="text1"/>
          <w:sz w:val="24"/>
          <w:szCs w:val="24"/>
        </w:rPr>
      </w:pPr>
      <w:r w:rsidRPr="000B0F41">
        <w:rPr>
          <w:b/>
          <w:bCs/>
          <w:color w:val="000000" w:themeColor="text1"/>
          <w:sz w:val="24"/>
          <w:szCs w:val="24"/>
        </w:rPr>
        <w:t xml:space="preserve">3.5 </w:t>
      </w:r>
      <w:proofErr w:type="spellStart"/>
      <w:r w:rsidRPr="000B0F41">
        <w:rPr>
          <w:b/>
          <w:bCs/>
          <w:color w:val="000000" w:themeColor="text1"/>
          <w:sz w:val="24"/>
          <w:szCs w:val="24"/>
        </w:rPr>
        <w:t>Merchandising</w:t>
      </w:r>
      <w:proofErr w:type="spellEnd"/>
      <w:r w:rsidRPr="000B0F41">
        <w:rPr>
          <w:b/>
          <w:bCs/>
          <w:color w:val="000000" w:themeColor="text1"/>
          <w:sz w:val="24"/>
          <w:szCs w:val="24"/>
        </w:rPr>
        <w:t xml:space="preserve"> y comunicación inicial del producto</w:t>
      </w:r>
    </w:p>
    <w:p w14:paraId="3A48CA56" w14:textId="77777777" w:rsidR="000B0F41" w:rsidRPr="000B0F41" w:rsidRDefault="000B0F41" w:rsidP="000B0F41">
      <w:pPr>
        <w:spacing w:after="200" w:line="276" w:lineRule="auto"/>
        <w:rPr>
          <w:color w:val="000000" w:themeColor="text1"/>
          <w:sz w:val="24"/>
          <w:szCs w:val="24"/>
        </w:rPr>
      </w:pPr>
      <w:r w:rsidRPr="000B0F41">
        <w:rPr>
          <w:color w:val="000000" w:themeColor="text1"/>
          <w:sz w:val="24"/>
          <w:szCs w:val="24"/>
        </w:rPr>
        <w:t xml:space="preserve">Como parte de la identidad de marca del proyecto, el equipo </w:t>
      </w:r>
      <w:proofErr w:type="spellStart"/>
      <w:r w:rsidRPr="000B0F41">
        <w:rPr>
          <w:color w:val="000000" w:themeColor="text1"/>
          <w:sz w:val="24"/>
          <w:szCs w:val="24"/>
        </w:rPr>
        <w:t>DataMiners</w:t>
      </w:r>
      <w:proofErr w:type="spellEnd"/>
      <w:r w:rsidRPr="000B0F41">
        <w:rPr>
          <w:color w:val="000000" w:themeColor="text1"/>
          <w:sz w:val="24"/>
          <w:szCs w:val="24"/>
        </w:rPr>
        <w:t xml:space="preserve"> desarrolló un conjunto de piezas de </w:t>
      </w:r>
      <w:proofErr w:type="spellStart"/>
      <w:r w:rsidRPr="000B0F41">
        <w:rPr>
          <w:color w:val="000000" w:themeColor="text1"/>
          <w:sz w:val="24"/>
          <w:szCs w:val="24"/>
        </w:rPr>
        <w:t>merchandising</w:t>
      </w:r>
      <w:proofErr w:type="spellEnd"/>
      <w:r w:rsidRPr="000B0F41">
        <w:rPr>
          <w:color w:val="000000" w:themeColor="text1"/>
          <w:sz w:val="24"/>
          <w:szCs w:val="24"/>
        </w:rPr>
        <w:t xml:space="preserve"> coherentes con la identidad visual definida (paleta de colores, tipografía y logo), pensadas para reforzar la presencia de marca y la comunicación del producto.</w:t>
      </w:r>
    </w:p>
    <w:p w14:paraId="15872A19" w14:textId="77777777" w:rsidR="000B0F41" w:rsidRPr="000B0F41" w:rsidRDefault="000B0F41" w:rsidP="000B0F41">
      <w:pPr>
        <w:spacing w:after="200" w:line="276" w:lineRule="auto"/>
        <w:rPr>
          <w:color w:val="000000" w:themeColor="text1"/>
          <w:sz w:val="24"/>
          <w:szCs w:val="24"/>
        </w:rPr>
      </w:pPr>
      <w:r w:rsidRPr="000B0F41">
        <w:rPr>
          <w:color w:val="000000" w:themeColor="text1"/>
          <w:sz w:val="24"/>
          <w:szCs w:val="24"/>
        </w:rPr>
        <w:t>Las piezas desarrolladas incluyen:</w:t>
      </w:r>
    </w:p>
    <w:p w14:paraId="7D66C749" w14:textId="77777777" w:rsidR="000B0F41" w:rsidRPr="000B0F41" w:rsidRDefault="000B0F41" w:rsidP="000B0F41">
      <w:pPr>
        <w:numPr>
          <w:ilvl w:val="0"/>
          <w:numId w:val="6"/>
        </w:numPr>
        <w:spacing w:after="200" w:line="276" w:lineRule="auto"/>
        <w:rPr>
          <w:color w:val="000000" w:themeColor="text1"/>
          <w:sz w:val="24"/>
          <w:szCs w:val="24"/>
        </w:rPr>
      </w:pPr>
      <w:r w:rsidRPr="000B0F41">
        <w:rPr>
          <w:b/>
          <w:bCs/>
          <w:color w:val="000000" w:themeColor="text1"/>
          <w:sz w:val="24"/>
          <w:szCs w:val="24"/>
        </w:rPr>
        <w:t>Remera institucional:</w:t>
      </w:r>
      <w:r w:rsidRPr="000B0F41">
        <w:rPr>
          <w:color w:val="000000" w:themeColor="text1"/>
          <w:sz w:val="24"/>
          <w:szCs w:val="24"/>
        </w:rPr>
        <w:t xml:space="preserve"> con el logo de </w:t>
      </w:r>
      <w:proofErr w:type="spellStart"/>
      <w:r w:rsidRPr="000B0F41">
        <w:rPr>
          <w:color w:val="000000" w:themeColor="text1"/>
          <w:sz w:val="24"/>
          <w:szCs w:val="24"/>
        </w:rPr>
        <w:t>DataMiners</w:t>
      </w:r>
      <w:proofErr w:type="spellEnd"/>
      <w:r w:rsidRPr="000B0F41">
        <w:rPr>
          <w:color w:val="000000" w:themeColor="text1"/>
          <w:sz w:val="24"/>
          <w:szCs w:val="24"/>
        </w:rPr>
        <w:t xml:space="preserve"> aplicado siguiendo la paleta de colores e identidad gráfica del equipo, pensada como elemento de presencia de marca en instancias de presentación del proyecto.</w:t>
      </w:r>
    </w:p>
    <w:p w14:paraId="6AF8434A" w14:textId="77777777" w:rsidR="000B0F41" w:rsidRPr="000B0F41" w:rsidRDefault="000B0F41" w:rsidP="000B0F41">
      <w:pPr>
        <w:numPr>
          <w:ilvl w:val="0"/>
          <w:numId w:val="6"/>
        </w:numPr>
        <w:spacing w:after="200" w:line="276" w:lineRule="auto"/>
        <w:rPr>
          <w:color w:val="000000" w:themeColor="text1"/>
          <w:sz w:val="24"/>
          <w:szCs w:val="24"/>
        </w:rPr>
      </w:pPr>
      <w:r w:rsidRPr="000B0F41">
        <w:rPr>
          <w:b/>
          <w:bCs/>
          <w:color w:val="000000" w:themeColor="text1"/>
          <w:sz w:val="24"/>
          <w:szCs w:val="24"/>
        </w:rPr>
        <w:t>Libreta de anotaciones:</w:t>
      </w:r>
      <w:r w:rsidRPr="000B0F41">
        <w:rPr>
          <w:color w:val="000000" w:themeColor="text1"/>
          <w:sz w:val="24"/>
          <w:szCs w:val="24"/>
        </w:rPr>
        <w:t xml:space="preserve"> pieza de </w:t>
      </w:r>
      <w:proofErr w:type="spellStart"/>
      <w:r w:rsidRPr="000B0F41">
        <w:rPr>
          <w:color w:val="000000" w:themeColor="text1"/>
          <w:sz w:val="24"/>
          <w:szCs w:val="24"/>
        </w:rPr>
        <w:t>merchandising</w:t>
      </w:r>
      <w:proofErr w:type="spellEnd"/>
      <w:r w:rsidRPr="000B0F41">
        <w:rPr>
          <w:color w:val="000000" w:themeColor="text1"/>
          <w:sz w:val="24"/>
          <w:szCs w:val="24"/>
        </w:rPr>
        <w:t xml:space="preserve"> funcional, destinada al registro de ideas, tareas y anotaciones, que incorpora el logo y la identidad visual de </w:t>
      </w:r>
      <w:proofErr w:type="spellStart"/>
      <w:r w:rsidRPr="000B0F41">
        <w:rPr>
          <w:color w:val="000000" w:themeColor="text1"/>
          <w:sz w:val="24"/>
          <w:szCs w:val="24"/>
        </w:rPr>
        <w:t>DataMiners</w:t>
      </w:r>
      <w:proofErr w:type="spellEnd"/>
      <w:r w:rsidRPr="000B0F41">
        <w:rPr>
          <w:color w:val="000000" w:themeColor="text1"/>
          <w:sz w:val="24"/>
          <w:szCs w:val="24"/>
        </w:rPr>
        <w:t>, reforzando la coherencia de marca en un objeto de uso cotidiano.</w:t>
      </w:r>
    </w:p>
    <w:p w14:paraId="513A4CD1" w14:textId="77777777" w:rsidR="000B0F41" w:rsidRDefault="000B0F41" w:rsidP="000B0F41">
      <w:pPr>
        <w:spacing w:after="200" w:line="276" w:lineRule="auto"/>
        <w:rPr>
          <w:color w:val="000000" w:themeColor="text1"/>
          <w:sz w:val="24"/>
          <w:szCs w:val="24"/>
        </w:rPr>
      </w:pPr>
      <w:r w:rsidRPr="000B0F41">
        <w:rPr>
          <w:color w:val="000000" w:themeColor="text1"/>
          <w:sz w:val="24"/>
          <w:szCs w:val="24"/>
        </w:rPr>
        <w:lastRenderedPageBreak/>
        <w:t>Ambas piezas mantienen consistencia visual con el resto de los elementos gráficos del proyecto (paleta de colores, tipografía y logo), fortaleciendo la identidad del producto frente a los destinatarios.</w:t>
      </w:r>
    </w:p>
    <w:p w14:paraId="45EBCA42" w14:textId="45452D02" w:rsidR="000B0F41" w:rsidRPr="000B0F41" w:rsidRDefault="00392911" w:rsidP="000B0F41">
      <w:pPr>
        <w:spacing w:after="200" w:line="276" w:lineRule="auto"/>
      </w:pPr>
      <w:r>
        <w:rPr>
          <w:noProof/>
        </w:rPr>
        <w:drawing>
          <wp:inline distT="0" distB="0" distL="0" distR="0" wp14:anchorId="2A5AC38A" wp14:editId="5E6D3B07">
            <wp:extent cx="2501900" cy="2501900"/>
            <wp:effectExtent l="0" t="0" r="0" b="0"/>
            <wp:docPr id="90127268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01900" cy="2501900"/>
                    </a:xfrm>
                    <a:prstGeom prst="rect">
                      <a:avLst/>
                    </a:prstGeom>
                    <a:noFill/>
                    <a:ln>
                      <a:noFill/>
                    </a:ln>
                  </pic:spPr>
                </pic:pic>
              </a:graphicData>
            </a:graphic>
          </wp:inline>
        </w:drawing>
      </w:r>
      <w:r>
        <w:rPr>
          <w:noProof/>
        </w:rPr>
        <w:drawing>
          <wp:inline distT="0" distB="0" distL="0" distR="0" wp14:anchorId="38C84167" wp14:editId="7A53082A">
            <wp:extent cx="3932633" cy="1538605"/>
            <wp:effectExtent l="0" t="0" r="0" b="0"/>
            <wp:docPr id="32364803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62627" cy="1550340"/>
                    </a:xfrm>
                    <a:prstGeom prst="rect">
                      <a:avLst/>
                    </a:prstGeom>
                    <a:noFill/>
                    <a:ln>
                      <a:noFill/>
                    </a:ln>
                  </pic:spPr>
                </pic:pic>
              </a:graphicData>
            </a:graphic>
          </wp:inline>
        </w:drawing>
      </w:r>
    </w:p>
    <w:p w14:paraId="5CBB6031" w14:textId="77777777" w:rsidR="00C5737D" w:rsidRDefault="00C5737D">
      <w:pPr>
        <w:spacing w:after="200" w:line="276" w:lineRule="auto"/>
      </w:pPr>
    </w:p>
    <w:p w14:paraId="326D0B34" w14:textId="77777777" w:rsidR="00517127" w:rsidRPr="007B59DA" w:rsidRDefault="00000000">
      <w:pPr>
        <w:pStyle w:val="Ttulo2"/>
        <w:spacing w:before="240" w:after="160"/>
        <w:rPr>
          <w:color w:val="2E6F5E"/>
        </w:rPr>
      </w:pPr>
      <w:r w:rsidRPr="007B59DA">
        <w:rPr>
          <w:b/>
          <w:bCs/>
          <w:color w:val="2E6F5E"/>
        </w:rPr>
        <w:t>3.6 Estrategia de difusión y simulación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517127" w14:paraId="4D16AD20" w14:textId="77777777" w:rsidTr="007B59DA">
        <w:tc>
          <w:tcPr>
            <w:tcW w:w="0" w:type="auto"/>
            <w:shd w:val="clear" w:color="auto" w:fill="2E6F5E"/>
            <w:tcMar>
              <w:top w:w="100" w:type="dxa"/>
              <w:left w:w="150" w:type="dxa"/>
              <w:bottom w:w="100" w:type="dxa"/>
              <w:right w:w="150" w:type="dxa"/>
            </w:tcMar>
          </w:tcPr>
          <w:p w14:paraId="1C53920D" w14:textId="77777777" w:rsidR="00517127" w:rsidRDefault="00000000">
            <w:r>
              <w:rPr>
                <w:b/>
                <w:bCs/>
                <w:color w:val="FFFFFF"/>
                <w:sz w:val="22"/>
                <w:szCs w:val="22"/>
              </w:rPr>
              <w:t>Requerimientos cubiertos — Difusión</w:t>
            </w:r>
          </w:p>
        </w:tc>
      </w:tr>
      <w:tr w:rsidR="00517127" w14:paraId="2816AC49" w14:textId="77777777">
        <w:tc>
          <w:tcPr>
            <w:tcW w:w="0" w:type="auto"/>
            <w:shd w:val="clear" w:color="auto" w:fill="F2F2F2"/>
            <w:tcMar>
              <w:top w:w="120" w:type="dxa"/>
              <w:left w:w="150" w:type="dxa"/>
              <w:bottom w:w="120" w:type="dxa"/>
              <w:right w:w="150" w:type="dxa"/>
            </w:tcMar>
          </w:tcPr>
          <w:p w14:paraId="79FC8B80" w14:textId="77777777" w:rsidR="00517127" w:rsidRDefault="00000000">
            <w:pPr>
              <w:pStyle w:val="Prrafodelista"/>
              <w:numPr>
                <w:ilvl w:val="0"/>
                <w:numId w:val="1"/>
              </w:numPr>
              <w:spacing w:after="60"/>
            </w:pPr>
            <w:r>
              <w:rPr>
                <w:sz w:val="21"/>
                <w:szCs w:val="21"/>
              </w:rPr>
              <w:t>Definición del mensaje del producto y del público objetivo.</w:t>
            </w:r>
          </w:p>
          <w:p w14:paraId="68809666" w14:textId="77777777" w:rsidR="00517127" w:rsidRDefault="00000000">
            <w:pPr>
              <w:pStyle w:val="Prrafodelista"/>
              <w:numPr>
                <w:ilvl w:val="0"/>
                <w:numId w:val="1"/>
              </w:numPr>
              <w:spacing w:after="60"/>
            </w:pPr>
            <w:r>
              <w:rPr>
                <w:sz w:val="21"/>
                <w:szCs w:val="21"/>
              </w:rPr>
              <w:t>Simulación de difusión del sistema mediante redes sociales (Instagram, TikTok, u otras) con publicaciones de ejemplo vinculadas al proyecto.</w:t>
            </w:r>
          </w:p>
        </w:tc>
      </w:tr>
    </w:tbl>
    <w:p w14:paraId="064E6F24" w14:textId="34F9AFB8" w:rsidR="00CC31D4" w:rsidRDefault="00CC31D4">
      <w:pPr>
        <w:pStyle w:val="Ttulo1"/>
        <w:spacing w:before="300" w:after="200"/>
        <w:rPr>
          <w:b/>
          <w:bCs/>
          <w:color w:val="2E7D5B"/>
        </w:rPr>
      </w:pPr>
      <w:r>
        <w:rPr>
          <w:noProof/>
        </w:rPr>
        <w:lastRenderedPageBreak/>
        <w:drawing>
          <wp:inline distT="0" distB="0" distL="0" distR="0" wp14:anchorId="0EF6A133" wp14:editId="06E350C8">
            <wp:extent cx="1441450" cy="1961762"/>
            <wp:effectExtent l="0" t="0" r="6350" b="635"/>
            <wp:docPr id="12444294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448578" cy="1971463"/>
                    </a:xfrm>
                    <a:prstGeom prst="rect">
                      <a:avLst/>
                    </a:prstGeom>
                    <a:noFill/>
                    <a:ln>
                      <a:noFill/>
                    </a:ln>
                  </pic:spPr>
                </pic:pic>
              </a:graphicData>
            </a:graphic>
          </wp:inline>
        </w:drawing>
      </w:r>
      <w:r>
        <w:rPr>
          <w:b/>
          <w:bCs/>
          <w:color w:val="2E7D5B"/>
        </w:rPr>
        <w:t xml:space="preserve"> </w:t>
      </w:r>
      <w:r>
        <w:rPr>
          <w:noProof/>
        </w:rPr>
        <w:drawing>
          <wp:inline distT="0" distB="0" distL="0" distR="0" wp14:anchorId="3A4C8042" wp14:editId="6053B8BF">
            <wp:extent cx="1403088" cy="1960282"/>
            <wp:effectExtent l="0" t="0" r="6985" b="1905"/>
            <wp:docPr id="138558337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428193" cy="1995356"/>
                    </a:xfrm>
                    <a:prstGeom prst="rect">
                      <a:avLst/>
                    </a:prstGeom>
                    <a:noFill/>
                    <a:ln>
                      <a:noFill/>
                    </a:ln>
                  </pic:spPr>
                </pic:pic>
              </a:graphicData>
            </a:graphic>
          </wp:inline>
        </w:drawing>
      </w:r>
      <w:r>
        <w:rPr>
          <w:b/>
          <w:bCs/>
          <w:color w:val="2E7D5B"/>
        </w:rPr>
        <w:t xml:space="preserve"> </w:t>
      </w:r>
      <w:r>
        <w:rPr>
          <w:noProof/>
        </w:rPr>
        <w:drawing>
          <wp:inline distT="0" distB="0" distL="0" distR="0" wp14:anchorId="3F958877" wp14:editId="43098C2F">
            <wp:extent cx="1428840" cy="1955800"/>
            <wp:effectExtent l="0" t="0" r="0" b="6350"/>
            <wp:docPr id="107911234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435621" cy="1965082"/>
                    </a:xfrm>
                    <a:prstGeom prst="rect">
                      <a:avLst/>
                    </a:prstGeom>
                    <a:noFill/>
                    <a:ln>
                      <a:noFill/>
                    </a:ln>
                  </pic:spPr>
                </pic:pic>
              </a:graphicData>
            </a:graphic>
          </wp:inline>
        </w:drawing>
      </w:r>
      <w:r>
        <w:rPr>
          <w:b/>
          <w:bCs/>
          <w:color w:val="2E7D5B"/>
        </w:rPr>
        <w:t xml:space="preserve"> </w:t>
      </w:r>
      <w:r>
        <w:rPr>
          <w:noProof/>
        </w:rPr>
        <w:drawing>
          <wp:inline distT="0" distB="0" distL="0" distR="0" wp14:anchorId="1036F29C" wp14:editId="3224A638">
            <wp:extent cx="1441450" cy="1960633"/>
            <wp:effectExtent l="0" t="0" r="6350" b="1905"/>
            <wp:docPr id="178975828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57443" cy="1982386"/>
                    </a:xfrm>
                    <a:prstGeom prst="rect">
                      <a:avLst/>
                    </a:prstGeom>
                    <a:noFill/>
                    <a:ln>
                      <a:noFill/>
                    </a:ln>
                  </pic:spPr>
                </pic:pic>
              </a:graphicData>
            </a:graphic>
          </wp:inline>
        </w:drawing>
      </w:r>
      <w:r>
        <w:rPr>
          <w:noProof/>
        </w:rPr>
        <w:drawing>
          <wp:inline distT="0" distB="0" distL="0" distR="0" wp14:anchorId="6F61E9BD" wp14:editId="3252EB96">
            <wp:extent cx="1435384" cy="1943100"/>
            <wp:effectExtent l="0" t="0" r="0" b="0"/>
            <wp:docPr id="125435761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452113" cy="1965747"/>
                    </a:xfrm>
                    <a:prstGeom prst="rect">
                      <a:avLst/>
                    </a:prstGeom>
                    <a:noFill/>
                    <a:ln>
                      <a:noFill/>
                    </a:ln>
                  </pic:spPr>
                </pic:pic>
              </a:graphicData>
            </a:graphic>
          </wp:inline>
        </w:drawing>
      </w:r>
      <w:r>
        <w:rPr>
          <w:b/>
          <w:bCs/>
          <w:color w:val="2E7D5B"/>
        </w:rPr>
        <w:t xml:space="preserve"> </w:t>
      </w:r>
      <w:r>
        <w:rPr>
          <w:noProof/>
        </w:rPr>
        <w:drawing>
          <wp:inline distT="0" distB="0" distL="0" distR="0" wp14:anchorId="1587C748" wp14:editId="386FC12F">
            <wp:extent cx="1415415" cy="1947687"/>
            <wp:effectExtent l="0" t="0" r="0" b="0"/>
            <wp:docPr id="158831461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428747" cy="1966032"/>
                    </a:xfrm>
                    <a:prstGeom prst="rect">
                      <a:avLst/>
                    </a:prstGeom>
                    <a:noFill/>
                    <a:ln>
                      <a:noFill/>
                    </a:ln>
                  </pic:spPr>
                </pic:pic>
              </a:graphicData>
            </a:graphic>
          </wp:inline>
        </w:drawing>
      </w:r>
      <w:r>
        <w:rPr>
          <w:b/>
          <w:bCs/>
          <w:color w:val="2E7D5B"/>
        </w:rPr>
        <w:t xml:space="preserve"> </w:t>
      </w:r>
      <w:r>
        <w:rPr>
          <w:noProof/>
        </w:rPr>
        <w:drawing>
          <wp:inline distT="0" distB="0" distL="0" distR="0" wp14:anchorId="67180670" wp14:editId="67BF7EC9">
            <wp:extent cx="1441450" cy="1947871"/>
            <wp:effectExtent l="0" t="0" r="6350" b="0"/>
            <wp:docPr id="159124859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55892" cy="1967386"/>
                    </a:xfrm>
                    <a:prstGeom prst="rect">
                      <a:avLst/>
                    </a:prstGeom>
                    <a:noFill/>
                    <a:ln>
                      <a:noFill/>
                    </a:ln>
                  </pic:spPr>
                </pic:pic>
              </a:graphicData>
            </a:graphic>
          </wp:inline>
        </w:drawing>
      </w:r>
    </w:p>
    <w:p w14:paraId="0F0A7421" w14:textId="77777777" w:rsidR="00A314E7" w:rsidRPr="00A314E7" w:rsidRDefault="00A314E7" w:rsidP="00A314E7">
      <w:pPr>
        <w:pStyle w:val="Ttulo1"/>
        <w:spacing w:before="300" w:after="200"/>
        <w:rPr>
          <w:b/>
          <w:bCs/>
          <w:color w:val="000000" w:themeColor="text1"/>
          <w:sz w:val="24"/>
          <w:szCs w:val="24"/>
        </w:rPr>
      </w:pPr>
      <w:r w:rsidRPr="00A314E7">
        <w:rPr>
          <w:b/>
          <w:bCs/>
          <w:color w:val="000000" w:themeColor="text1"/>
          <w:sz w:val="24"/>
          <w:szCs w:val="24"/>
        </w:rPr>
        <w:t>Definición del mensaje y público objetivo</w:t>
      </w:r>
    </w:p>
    <w:p w14:paraId="1F15DF0C" w14:textId="77777777" w:rsidR="00A314E7" w:rsidRPr="00A314E7" w:rsidRDefault="00A314E7" w:rsidP="00A314E7">
      <w:pPr>
        <w:pStyle w:val="Ttulo1"/>
        <w:spacing w:before="300" w:after="200"/>
        <w:rPr>
          <w:b/>
          <w:bCs/>
          <w:color w:val="000000" w:themeColor="text1"/>
          <w:sz w:val="24"/>
          <w:szCs w:val="24"/>
        </w:rPr>
      </w:pPr>
      <w:r w:rsidRPr="00A314E7">
        <w:rPr>
          <w:b/>
          <w:bCs/>
          <w:color w:val="000000" w:themeColor="text1"/>
          <w:sz w:val="24"/>
          <w:szCs w:val="24"/>
        </w:rPr>
        <w:t>El mensaje central de la campaña de difusión busca comunicar que el SGRSI simplifica y centraliza la gestión de recursos tecnológicos del ITI, reduciendo el uso de planillas y registros dispersos y ofreciendo trazabilidad completa sobre los equipos y las intervenciones realizadas.</w:t>
      </w:r>
    </w:p>
    <w:p w14:paraId="251A86A9" w14:textId="77777777" w:rsidR="00A314E7" w:rsidRPr="00A314E7" w:rsidRDefault="00A314E7" w:rsidP="00A314E7">
      <w:pPr>
        <w:pStyle w:val="Ttulo1"/>
        <w:spacing w:before="300" w:after="200"/>
        <w:rPr>
          <w:b/>
          <w:bCs/>
          <w:color w:val="000000" w:themeColor="text1"/>
          <w:sz w:val="24"/>
          <w:szCs w:val="24"/>
        </w:rPr>
      </w:pPr>
      <w:r w:rsidRPr="00A314E7">
        <w:rPr>
          <w:b/>
          <w:bCs/>
          <w:color w:val="000000" w:themeColor="text1"/>
          <w:sz w:val="24"/>
          <w:szCs w:val="24"/>
        </w:rPr>
        <w:t>La estrategia está dirigida a dos públicos con necesidades distintas:</w:t>
      </w:r>
    </w:p>
    <w:p w14:paraId="05ACB6D3" w14:textId="77777777" w:rsidR="00A314E7" w:rsidRPr="00A314E7" w:rsidRDefault="00A314E7" w:rsidP="00A314E7">
      <w:pPr>
        <w:pStyle w:val="Ttulo1"/>
        <w:numPr>
          <w:ilvl w:val="0"/>
          <w:numId w:val="4"/>
        </w:numPr>
        <w:spacing w:before="300" w:after="200"/>
        <w:rPr>
          <w:b/>
          <w:bCs/>
          <w:color w:val="000000" w:themeColor="text1"/>
          <w:sz w:val="24"/>
          <w:szCs w:val="24"/>
        </w:rPr>
      </w:pPr>
      <w:r w:rsidRPr="00A314E7">
        <w:rPr>
          <w:b/>
          <w:bCs/>
          <w:color w:val="000000" w:themeColor="text1"/>
          <w:sz w:val="24"/>
          <w:szCs w:val="24"/>
        </w:rPr>
        <w:t>Autoridades y Coordinación del ITI: a quienes se busca mostrar los beneficios del sistema en términos de control, trazabilidad y toma de decisiones basada en información centralizada.</w:t>
      </w:r>
    </w:p>
    <w:p w14:paraId="4DEE5D52" w14:textId="77777777" w:rsidR="00A314E7" w:rsidRPr="00A314E7" w:rsidRDefault="00A314E7" w:rsidP="00A314E7">
      <w:pPr>
        <w:pStyle w:val="Ttulo1"/>
        <w:numPr>
          <w:ilvl w:val="0"/>
          <w:numId w:val="4"/>
        </w:numPr>
        <w:spacing w:before="300" w:after="200"/>
        <w:rPr>
          <w:b/>
          <w:bCs/>
          <w:color w:val="000000" w:themeColor="text1"/>
          <w:sz w:val="24"/>
          <w:szCs w:val="24"/>
        </w:rPr>
      </w:pPr>
      <w:r w:rsidRPr="00A314E7">
        <w:rPr>
          <w:b/>
          <w:bCs/>
          <w:color w:val="000000" w:themeColor="text1"/>
          <w:sz w:val="24"/>
          <w:szCs w:val="24"/>
        </w:rPr>
        <w:t>Usuarios finales (técnicos de soporte y personal administrativo): a quienes se busca comunicar la simplicidad de uso del sistema en el día a día, destacando la mesa de ayuda y las solicitudes de servicio como herramientas que agilizan su trabajo.</w:t>
      </w:r>
    </w:p>
    <w:p w14:paraId="4C7EF41F" w14:textId="77777777" w:rsidR="00A314E7" w:rsidRPr="00A314E7" w:rsidRDefault="00A314E7" w:rsidP="00A314E7">
      <w:pPr>
        <w:pStyle w:val="Ttulo1"/>
        <w:spacing w:before="300" w:after="200"/>
        <w:rPr>
          <w:b/>
          <w:bCs/>
          <w:color w:val="000000" w:themeColor="text1"/>
          <w:sz w:val="24"/>
          <w:szCs w:val="24"/>
        </w:rPr>
      </w:pPr>
      <w:r w:rsidRPr="00A314E7">
        <w:rPr>
          <w:b/>
          <w:bCs/>
          <w:color w:val="000000" w:themeColor="text1"/>
          <w:sz w:val="24"/>
          <w:szCs w:val="24"/>
        </w:rPr>
        <w:t>Simulación de difusión en redes sociales</w:t>
      </w:r>
    </w:p>
    <w:p w14:paraId="3D68213A" w14:textId="77777777" w:rsidR="00A314E7" w:rsidRPr="00A314E7" w:rsidRDefault="00A314E7" w:rsidP="00A314E7">
      <w:pPr>
        <w:pStyle w:val="Ttulo1"/>
        <w:spacing w:before="300" w:after="200"/>
        <w:rPr>
          <w:b/>
          <w:bCs/>
          <w:color w:val="000000" w:themeColor="text1"/>
          <w:sz w:val="24"/>
          <w:szCs w:val="24"/>
        </w:rPr>
      </w:pPr>
      <w:r w:rsidRPr="00A314E7">
        <w:rPr>
          <w:b/>
          <w:bCs/>
          <w:color w:val="000000" w:themeColor="text1"/>
          <w:sz w:val="24"/>
          <w:szCs w:val="24"/>
        </w:rPr>
        <w:t xml:space="preserve">Se simuló una campaña de lanzamiento en Instagram y TikTok, con publicaciones orientadas a presentar el producto, su propuesta de valor y sus principales funcionalidades. A </w:t>
      </w:r>
      <w:proofErr w:type="gramStart"/>
      <w:r w:rsidRPr="00A314E7">
        <w:rPr>
          <w:b/>
          <w:bCs/>
          <w:color w:val="000000" w:themeColor="text1"/>
          <w:sz w:val="24"/>
          <w:szCs w:val="24"/>
        </w:rPr>
        <w:t>continuación</w:t>
      </w:r>
      <w:proofErr w:type="gramEnd"/>
      <w:r w:rsidRPr="00A314E7">
        <w:rPr>
          <w:b/>
          <w:bCs/>
          <w:color w:val="000000" w:themeColor="text1"/>
          <w:sz w:val="24"/>
          <w:szCs w:val="24"/>
        </w:rPr>
        <w:t xml:space="preserve"> se detallan los textos correspondientes a cada pieza gráfica desarrollada:</w:t>
      </w:r>
    </w:p>
    <w:p w14:paraId="5ECF9159" w14:textId="03DF0AB7" w:rsidR="00A314E7" w:rsidRPr="00A314E7" w:rsidRDefault="00A314E7" w:rsidP="00A314E7">
      <w:pPr>
        <w:pStyle w:val="Ttulo1"/>
        <w:numPr>
          <w:ilvl w:val="0"/>
          <w:numId w:val="5"/>
        </w:numPr>
        <w:spacing w:before="300" w:after="200"/>
        <w:rPr>
          <w:b/>
          <w:bCs/>
          <w:color w:val="000000" w:themeColor="text1"/>
          <w:sz w:val="24"/>
          <w:szCs w:val="24"/>
        </w:rPr>
      </w:pPr>
      <w:r w:rsidRPr="00A314E7">
        <w:rPr>
          <w:b/>
          <w:bCs/>
          <w:color w:val="000000" w:themeColor="text1"/>
          <w:sz w:val="24"/>
          <w:szCs w:val="24"/>
        </w:rPr>
        <w:lastRenderedPageBreak/>
        <w:t>Publicación de presentación (Instagram/TikTok):</w:t>
      </w:r>
      <w:r w:rsidRPr="00A314E7">
        <w:rPr>
          <w:b/>
          <w:bCs/>
          <w:color w:val="000000" w:themeColor="text1"/>
          <w:sz w:val="24"/>
          <w:szCs w:val="24"/>
        </w:rPr>
        <w:br/>
      </w:r>
      <w:r w:rsidRPr="00A314E7">
        <w:rPr>
          <w:b/>
          <w:bCs/>
          <w:i/>
          <w:iCs/>
          <w:color w:val="000000" w:themeColor="text1"/>
          <w:sz w:val="24"/>
          <w:szCs w:val="24"/>
        </w:rPr>
        <w:t>"</w:t>
      </w:r>
      <w:proofErr w:type="spellStart"/>
      <w:r w:rsidRPr="00A314E7">
        <w:rPr>
          <w:b/>
          <w:bCs/>
          <w:i/>
          <w:iCs/>
          <w:color w:val="000000" w:themeColor="text1"/>
          <w:sz w:val="24"/>
          <w:szCs w:val="24"/>
        </w:rPr>
        <w:t>Decile</w:t>
      </w:r>
      <w:proofErr w:type="spellEnd"/>
      <w:r w:rsidRPr="00A314E7">
        <w:rPr>
          <w:b/>
          <w:bCs/>
          <w:i/>
          <w:iCs/>
          <w:color w:val="000000" w:themeColor="text1"/>
          <w:sz w:val="24"/>
          <w:szCs w:val="24"/>
        </w:rPr>
        <w:t xml:space="preserve"> chau a las planillas de </w:t>
      </w:r>
      <w:proofErr w:type="gramStart"/>
      <w:r w:rsidRPr="00A314E7">
        <w:rPr>
          <w:b/>
          <w:bCs/>
          <w:i/>
          <w:iCs/>
          <w:color w:val="000000" w:themeColor="text1"/>
          <w:sz w:val="24"/>
          <w:szCs w:val="24"/>
        </w:rPr>
        <w:t>Excel  Presentamos</w:t>
      </w:r>
      <w:proofErr w:type="gramEnd"/>
      <w:r w:rsidRPr="00A314E7">
        <w:rPr>
          <w:b/>
          <w:bCs/>
          <w:i/>
          <w:iCs/>
          <w:color w:val="000000" w:themeColor="text1"/>
          <w:sz w:val="24"/>
          <w:szCs w:val="24"/>
        </w:rPr>
        <w:t xml:space="preserve"> SGRSI, el sistema que centraliza la gestión de inventario tecnológico del ITI. Todo en un solo lugar, todo bajo control. </w:t>
      </w:r>
    </w:p>
    <w:p w14:paraId="5C07F705" w14:textId="7ECF3B6C" w:rsidR="00A314E7" w:rsidRPr="00A314E7" w:rsidRDefault="00A314E7" w:rsidP="00A314E7">
      <w:pPr>
        <w:pStyle w:val="Ttulo1"/>
        <w:numPr>
          <w:ilvl w:val="0"/>
          <w:numId w:val="5"/>
        </w:numPr>
        <w:spacing w:before="300" w:after="200"/>
        <w:rPr>
          <w:b/>
          <w:bCs/>
          <w:color w:val="000000" w:themeColor="text1"/>
          <w:sz w:val="24"/>
          <w:szCs w:val="24"/>
        </w:rPr>
      </w:pPr>
      <w:r w:rsidRPr="00A314E7">
        <w:rPr>
          <w:b/>
          <w:bCs/>
          <w:color w:val="000000" w:themeColor="text1"/>
          <w:sz w:val="24"/>
          <w:szCs w:val="24"/>
        </w:rPr>
        <w:t>Publicación funcional — mesa de ayuda:</w:t>
      </w:r>
      <w:r w:rsidRPr="00A314E7">
        <w:rPr>
          <w:b/>
          <w:bCs/>
          <w:color w:val="000000" w:themeColor="text1"/>
          <w:sz w:val="24"/>
          <w:szCs w:val="24"/>
        </w:rPr>
        <w:br/>
      </w:r>
      <w:r w:rsidRPr="00A314E7">
        <w:rPr>
          <w:b/>
          <w:bCs/>
          <w:i/>
          <w:iCs/>
          <w:color w:val="000000" w:themeColor="text1"/>
          <w:sz w:val="24"/>
          <w:szCs w:val="24"/>
        </w:rPr>
        <w:t xml:space="preserve">"¿Un equipo con fallas? Con SGRSI, cargar una solicitud de servicio nunca fue tan fácil. Seguimiento en tiempo real de cada intervención. </w:t>
      </w:r>
    </w:p>
    <w:p w14:paraId="389C660A" w14:textId="556E2D5D" w:rsidR="00A314E7" w:rsidRPr="00A314E7" w:rsidRDefault="00A314E7" w:rsidP="00A314E7">
      <w:pPr>
        <w:pStyle w:val="Ttulo1"/>
        <w:numPr>
          <w:ilvl w:val="0"/>
          <w:numId w:val="5"/>
        </w:numPr>
        <w:spacing w:before="300" w:after="200"/>
        <w:rPr>
          <w:b/>
          <w:bCs/>
          <w:color w:val="000000" w:themeColor="text1"/>
          <w:sz w:val="24"/>
          <w:szCs w:val="24"/>
        </w:rPr>
      </w:pPr>
      <w:r w:rsidRPr="00A314E7">
        <w:rPr>
          <w:b/>
          <w:bCs/>
          <w:color w:val="000000" w:themeColor="text1"/>
          <w:sz w:val="24"/>
          <w:szCs w:val="24"/>
        </w:rPr>
        <w:t xml:space="preserve">Publicación funcional — </w:t>
      </w:r>
      <w:proofErr w:type="spellStart"/>
      <w:r w:rsidRPr="00A314E7">
        <w:rPr>
          <w:b/>
          <w:bCs/>
          <w:color w:val="000000" w:themeColor="text1"/>
          <w:sz w:val="24"/>
          <w:szCs w:val="24"/>
        </w:rPr>
        <w:t>dashboard</w:t>
      </w:r>
      <w:proofErr w:type="spellEnd"/>
      <w:r w:rsidRPr="00A314E7">
        <w:rPr>
          <w:b/>
          <w:bCs/>
          <w:color w:val="000000" w:themeColor="text1"/>
          <w:sz w:val="24"/>
          <w:szCs w:val="24"/>
        </w:rPr>
        <w:t>:</w:t>
      </w:r>
      <w:r w:rsidRPr="00A314E7">
        <w:rPr>
          <w:b/>
          <w:bCs/>
          <w:color w:val="000000" w:themeColor="text1"/>
          <w:sz w:val="24"/>
          <w:szCs w:val="24"/>
        </w:rPr>
        <w:br/>
      </w:r>
      <w:r w:rsidRPr="00A314E7">
        <w:rPr>
          <w:b/>
          <w:bCs/>
          <w:i/>
          <w:iCs/>
          <w:color w:val="000000" w:themeColor="text1"/>
          <w:sz w:val="24"/>
          <w:szCs w:val="24"/>
        </w:rPr>
        <w:t xml:space="preserve">"Información clara, decisiones rápidas. El </w:t>
      </w:r>
      <w:proofErr w:type="spellStart"/>
      <w:r w:rsidRPr="00A314E7">
        <w:rPr>
          <w:b/>
          <w:bCs/>
          <w:i/>
          <w:iCs/>
          <w:color w:val="000000" w:themeColor="text1"/>
          <w:sz w:val="24"/>
          <w:szCs w:val="24"/>
        </w:rPr>
        <w:t>dashboard</w:t>
      </w:r>
      <w:proofErr w:type="spellEnd"/>
      <w:r w:rsidRPr="00A314E7">
        <w:rPr>
          <w:b/>
          <w:bCs/>
          <w:i/>
          <w:iCs/>
          <w:color w:val="000000" w:themeColor="text1"/>
          <w:sz w:val="24"/>
          <w:szCs w:val="24"/>
        </w:rPr>
        <w:t xml:space="preserve"> de SGRSI te muestra el estado de los recursos tecnológicos del ITI de un vistazo. </w:t>
      </w:r>
    </w:p>
    <w:p w14:paraId="4BA205B5" w14:textId="21502652" w:rsidR="00CC31D4" w:rsidRPr="00392911" w:rsidRDefault="00A314E7" w:rsidP="00392911">
      <w:pPr>
        <w:pStyle w:val="Ttulo1"/>
        <w:numPr>
          <w:ilvl w:val="0"/>
          <w:numId w:val="5"/>
        </w:numPr>
        <w:spacing w:before="300" w:after="200"/>
        <w:rPr>
          <w:b/>
          <w:bCs/>
          <w:color w:val="000000" w:themeColor="text1"/>
          <w:sz w:val="24"/>
          <w:szCs w:val="24"/>
        </w:rPr>
      </w:pPr>
      <w:r w:rsidRPr="00A314E7">
        <w:rPr>
          <w:b/>
          <w:bCs/>
          <w:color w:val="000000" w:themeColor="text1"/>
          <w:sz w:val="24"/>
          <w:szCs w:val="24"/>
        </w:rPr>
        <w:t>Publicación institucional (cierre de campaña):</w:t>
      </w:r>
      <w:r w:rsidRPr="00A314E7">
        <w:rPr>
          <w:b/>
          <w:bCs/>
          <w:color w:val="000000" w:themeColor="text1"/>
          <w:sz w:val="24"/>
          <w:szCs w:val="24"/>
        </w:rPr>
        <w:br/>
      </w:r>
      <w:r w:rsidRPr="00A314E7">
        <w:rPr>
          <w:b/>
          <w:bCs/>
          <w:i/>
          <w:iCs/>
          <w:color w:val="000000" w:themeColor="text1"/>
          <w:sz w:val="24"/>
          <w:szCs w:val="24"/>
        </w:rPr>
        <w:t xml:space="preserve">"SGRSI nace de un proyecto de estudiantes para resolver un problema real del ITI. </w:t>
      </w:r>
      <w:proofErr w:type="spellStart"/>
      <w:r w:rsidRPr="00A314E7">
        <w:rPr>
          <w:b/>
          <w:bCs/>
          <w:i/>
          <w:iCs/>
          <w:color w:val="000000" w:themeColor="text1"/>
          <w:sz w:val="24"/>
          <w:szCs w:val="24"/>
        </w:rPr>
        <w:t>Conocé</w:t>
      </w:r>
      <w:proofErr w:type="spellEnd"/>
      <w:r w:rsidRPr="00A314E7">
        <w:rPr>
          <w:b/>
          <w:bCs/>
          <w:i/>
          <w:iCs/>
          <w:color w:val="000000" w:themeColor="text1"/>
          <w:sz w:val="24"/>
          <w:szCs w:val="24"/>
        </w:rPr>
        <w:t xml:space="preserve"> más sobre el equipo </w:t>
      </w:r>
      <w:proofErr w:type="spellStart"/>
      <w:r w:rsidRPr="00A314E7">
        <w:rPr>
          <w:b/>
          <w:bCs/>
          <w:i/>
          <w:iCs/>
          <w:color w:val="000000" w:themeColor="text1"/>
          <w:sz w:val="24"/>
          <w:szCs w:val="24"/>
        </w:rPr>
        <w:t>DataMiners</w:t>
      </w:r>
      <w:proofErr w:type="spellEnd"/>
      <w:r w:rsidRPr="00A314E7">
        <w:rPr>
          <w:b/>
          <w:bCs/>
          <w:i/>
          <w:iCs/>
          <w:color w:val="000000" w:themeColor="text1"/>
          <w:sz w:val="24"/>
          <w:szCs w:val="24"/>
        </w:rPr>
        <w:t xml:space="preserve"> y nuestro sistema de gestión. </w:t>
      </w:r>
      <w:r w:rsidR="00CC31D4" w:rsidRPr="00392911">
        <w:rPr>
          <w:b/>
          <w:bCs/>
          <w:color w:val="2E7D5B"/>
        </w:rPr>
        <w:t xml:space="preserve">  </w:t>
      </w:r>
    </w:p>
    <w:p w14:paraId="020BD10F" w14:textId="0A0A63C4" w:rsidR="00517127" w:rsidRDefault="00000000">
      <w:pPr>
        <w:pStyle w:val="Ttulo1"/>
        <w:spacing w:before="300" w:after="200"/>
      </w:pPr>
      <w:r>
        <w:rPr>
          <w:b/>
          <w:bCs/>
          <w:color w:val="2E7D5B"/>
        </w:rPr>
        <w:t>4. Rúbrica de evaluación</w:t>
      </w:r>
    </w:p>
    <w:p w14:paraId="1A5FE6E5" w14:textId="77777777" w:rsidR="00517127" w:rsidRDefault="00000000">
      <w:pPr>
        <w:spacing w:after="160" w:line="276" w:lineRule="auto"/>
      </w:pPr>
      <w:r>
        <w:rPr>
          <w:sz w:val="22"/>
          <w:szCs w:val="22"/>
        </w:rPr>
        <w:t xml:space="preserve">A </w:t>
      </w:r>
      <w:proofErr w:type="gramStart"/>
      <w:r>
        <w:rPr>
          <w:sz w:val="22"/>
          <w:szCs w:val="22"/>
        </w:rPr>
        <w:t>continuación</w:t>
      </w:r>
      <w:proofErr w:type="gramEnd"/>
      <w:r>
        <w:rPr>
          <w:sz w:val="22"/>
          <w:szCs w:val="22"/>
        </w:rPr>
        <w:t xml:space="preserve"> se presenta la rúbrica utilizada por el equipo docente para evaluar el avance del proyecto en esta entrega, correspondiente a las dimensiones trabajadas en UTULAB.</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0"/>
        <w:gridCol w:w="2039"/>
        <w:gridCol w:w="2039"/>
        <w:gridCol w:w="2039"/>
        <w:gridCol w:w="2039"/>
      </w:tblGrid>
      <w:tr w:rsidR="00517127" w14:paraId="03F9DB3E" w14:textId="77777777" w:rsidTr="007B59DA">
        <w:tc>
          <w:tcPr>
            <w:tcW w:w="1000" w:type="pct"/>
            <w:shd w:val="clear" w:color="auto" w:fill="2E6F5E"/>
            <w:tcMar>
              <w:top w:w="100" w:type="dxa"/>
              <w:left w:w="100" w:type="dxa"/>
              <w:bottom w:w="100" w:type="dxa"/>
              <w:right w:w="100" w:type="dxa"/>
            </w:tcMar>
            <w:vAlign w:val="center"/>
          </w:tcPr>
          <w:p w14:paraId="6C29ACBE" w14:textId="77777777" w:rsidR="00517127" w:rsidRDefault="00000000">
            <w:r>
              <w:rPr>
                <w:b/>
                <w:bCs/>
                <w:color w:val="FFFFFF"/>
                <w:sz w:val="19"/>
                <w:szCs w:val="19"/>
              </w:rPr>
              <w:t>Criterios de evaluación</w:t>
            </w:r>
          </w:p>
        </w:tc>
        <w:tc>
          <w:tcPr>
            <w:tcW w:w="1000" w:type="pct"/>
            <w:shd w:val="clear" w:color="auto" w:fill="2E6F5E"/>
            <w:tcMar>
              <w:top w:w="100" w:type="dxa"/>
              <w:left w:w="100" w:type="dxa"/>
              <w:bottom w:w="100" w:type="dxa"/>
              <w:right w:w="100" w:type="dxa"/>
            </w:tcMar>
            <w:vAlign w:val="center"/>
          </w:tcPr>
          <w:p w14:paraId="15D4E5CB" w14:textId="77777777" w:rsidR="00517127" w:rsidRDefault="00000000">
            <w:r>
              <w:rPr>
                <w:b/>
                <w:bCs/>
                <w:color w:val="FFFFFF"/>
                <w:sz w:val="19"/>
                <w:szCs w:val="19"/>
              </w:rPr>
              <w:t>1 punto</w:t>
            </w:r>
          </w:p>
        </w:tc>
        <w:tc>
          <w:tcPr>
            <w:tcW w:w="1000" w:type="pct"/>
            <w:shd w:val="clear" w:color="auto" w:fill="2E6F5E"/>
            <w:tcMar>
              <w:top w:w="100" w:type="dxa"/>
              <w:left w:w="100" w:type="dxa"/>
              <w:bottom w:w="100" w:type="dxa"/>
              <w:right w:w="100" w:type="dxa"/>
            </w:tcMar>
            <w:vAlign w:val="center"/>
          </w:tcPr>
          <w:p w14:paraId="23805E76" w14:textId="77777777" w:rsidR="00517127" w:rsidRDefault="00000000">
            <w:r>
              <w:rPr>
                <w:b/>
                <w:bCs/>
                <w:color w:val="FFFFFF"/>
                <w:sz w:val="19"/>
                <w:szCs w:val="19"/>
              </w:rPr>
              <w:t>4 puntos</w:t>
            </w:r>
          </w:p>
        </w:tc>
        <w:tc>
          <w:tcPr>
            <w:tcW w:w="1000" w:type="pct"/>
            <w:shd w:val="clear" w:color="auto" w:fill="2E6F5E"/>
            <w:tcMar>
              <w:top w:w="100" w:type="dxa"/>
              <w:left w:w="100" w:type="dxa"/>
              <w:bottom w:w="100" w:type="dxa"/>
              <w:right w:w="100" w:type="dxa"/>
            </w:tcMar>
            <w:vAlign w:val="center"/>
          </w:tcPr>
          <w:p w14:paraId="0EB493CF" w14:textId="77777777" w:rsidR="00517127" w:rsidRDefault="00000000">
            <w:r>
              <w:rPr>
                <w:b/>
                <w:bCs/>
                <w:color w:val="FFFFFF"/>
                <w:sz w:val="19"/>
                <w:szCs w:val="19"/>
              </w:rPr>
              <w:t>7 puntos</w:t>
            </w:r>
          </w:p>
        </w:tc>
        <w:tc>
          <w:tcPr>
            <w:tcW w:w="1000" w:type="pct"/>
            <w:shd w:val="clear" w:color="auto" w:fill="2E6F5E"/>
            <w:tcMar>
              <w:top w:w="100" w:type="dxa"/>
              <w:left w:w="100" w:type="dxa"/>
              <w:bottom w:w="100" w:type="dxa"/>
              <w:right w:w="100" w:type="dxa"/>
            </w:tcMar>
            <w:vAlign w:val="center"/>
          </w:tcPr>
          <w:p w14:paraId="409735DB" w14:textId="77777777" w:rsidR="00517127" w:rsidRDefault="00000000">
            <w:r>
              <w:rPr>
                <w:b/>
                <w:bCs/>
                <w:color w:val="FFFFFF"/>
                <w:sz w:val="19"/>
                <w:szCs w:val="19"/>
              </w:rPr>
              <w:t>10 puntos</w:t>
            </w:r>
          </w:p>
        </w:tc>
      </w:tr>
      <w:tr w:rsidR="00517127" w14:paraId="1EBC1AD7" w14:textId="77777777">
        <w:tc>
          <w:tcPr>
            <w:tcW w:w="1000" w:type="pct"/>
            <w:tcMar>
              <w:top w:w="100" w:type="dxa"/>
              <w:left w:w="100" w:type="dxa"/>
              <w:bottom w:w="100" w:type="dxa"/>
              <w:right w:w="100" w:type="dxa"/>
            </w:tcMar>
            <w:vAlign w:val="center"/>
          </w:tcPr>
          <w:p w14:paraId="235C9458" w14:textId="77777777" w:rsidR="00517127" w:rsidRDefault="00000000">
            <w:r>
              <w:rPr>
                <w:color w:val="000000"/>
                <w:sz w:val="19"/>
                <w:szCs w:val="19"/>
              </w:rPr>
              <w:t>Prototipo Funcional</w:t>
            </w:r>
          </w:p>
        </w:tc>
        <w:tc>
          <w:tcPr>
            <w:tcW w:w="1000" w:type="pct"/>
            <w:tcMar>
              <w:top w:w="100" w:type="dxa"/>
              <w:left w:w="100" w:type="dxa"/>
              <w:bottom w:w="100" w:type="dxa"/>
              <w:right w:w="100" w:type="dxa"/>
            </w:tcMar>
            <w:vAlign w:val="center"/>
          </w:tcPr>
          <w:p w14:paraId="31B3BE00" w14:textId="77777777" w:rsidR="00517127" w:rsidRDefault="00000000">
            <w:r>
              <w:rPr>
                <w:color w:val="000000"/>
                <w:sz w:val="19"/>
                <w:szCs w:val="19"/>
              </w:rPr>
              <w:t>No presenta prototipo o es incompleto.</w:t>
            </w:r>
          </w:p>
        </w:tc>
        <w:tc>
          <w:tcPr>
            <w:tcW w:w="1000" w:type="pct"/>
            <w:tcMar>
              <w:top w:w="100" w:type="dxa"/>
              <w:left w:w="100" w:type="dxa"/>
              <w:bottom w:w="100" w:type="dxa"/>
              <w:right w:w="100" w:type="dxa"/>
            </w:tcMar>
            <w:vAlign w:val="center"/>
          </w:tcPr>
          <w:p w14:paraId="578CCB28" w14:textId="77777777" w:rsidR="00517127" w:rsidRDefault="00000000">
            <w:r>
              <w:rPr>
                <w:color w:val="000000"/>
                <w:sz w:val="19"/>
                <w:szCs w:val="19"/>
              </w:rPr>
              <w:t>Presenta un prototipo básico con escasa claridad.</w:t>
            </w:r>
          </w:p>
        </w:tc>
        <w:tc>
          <w:tcPr>
            <w:tcW w:w="1000" w:type="pct"/>
            <w:tcMar>
              <w:top w:w="100" w:type="dxa"/>
              <w:left w:w="100" w:type="dxa"/>
              <w:bottom w:w="100" w:type="dxa"/>
              <w:right w:w="100" w:type="dxa"/>
            </w:tcMar>
            <w:vAlign w:val="center"/>
          </w:tcPr>
          <w:p w14:paraId="4F5AB078" w14:textId="77777777" w:rsidR="00517127" w:rsidRDefault="00000000">
            <w:r>
              <w:rPr>
                <w:color w:val="000000"/>
                <w:sz w:val="19"/>
                <w:szCs w:val="19"/>
              </w:rPr>
              <w:t>Presenta un prototipo funcional centrado en la experiencia del usuario.</w:t>
            </w:r>
          </w:p>
        </w:tc>
        <w:tc>
          <w:tcPr>
            <w:tcW w:w="1000" w:type="pct"/>
            <w:tcMar>
              <w:top w:w="100" w:type="dxa"/>
              <w:left w:w="100" w:type="dxa"/>
              <w:bottom w:w="100" w:type="dxa"/>
              <w:right w:w="100" w:type="dxa"/>
            </w:tcMar>
            <w:vAlign w:val="center"/>
          </w:tcPr>
          <w:p w14:paraId="6530DDDC" w14:textId="77777777" w:rsidR="00517127" w:rsidRDefault="00000000">
            <w:r>
              <w:rPr>
                <w:color w:val="000000"/>
                <w:sz w:val="19"/>
                <w:szCs w:val="19"/>
              </w:rPr>
              <w:t>Presenta un prototipo claro, completo y bien organizado, con foco en la experiencia del usuario.</w:t>
            </w:r>
          </w:p>
        </w:tc>
      </w:tr>
      <w:tr w:rsidR="00517127" w14:paraId="4853D585" w14:textId="77777777">
        <w:tc>
          <w:tcPr>
            <w:tcW w:w="1000" w:type="pct"/>
            <w:tcMar>
              <w:top w:w="100" w:type="dxa"/>
              <w:left w:w="100" w:type="dxa"/>
              <w:bottom w:w="100" w:type="dxa"/>
              <w:right w:w="100" w:type="dxa"/>
            </w:tcMar>
            <w:vAlign w:val="center"/>
          </w:tcPr>
          <w:p w14:paraId="315E5C62" w14:textId="77777777" w:rsidR="00517127" w:rsidRDefault="00000000">
            <w:r>
              <w:rPr>
                <w:color w:val="000000"/>
                <w:sz w:val="19"/>
                <w:szCs w:val="19"/>
              </w:rPr>
              <w:t>Validación con Usuarios</w:t>
            </w:r>
          </w:p>
        </w:tc>
        <w:tc>
          <w:tcPr>
            <w:tcW w:w="1000" w:type="pct"/>
            <w:tcMar>
              <w:top w:w="100" w:type="dxa"/>
              <w:left w:w="100" w:type="dxa"/>
              <w:bottom w:w="100" w:type="dxa"/>
              <w:right w:w="100" w:type="dxa"/>
            </w:tcMar>
            <w:vAlign w:val="center"/>
          </w:tcPr>
          <w:p w14:paraId="0C0AF0E0" w14:textId="77777777" w:rsidR="00517127" w:rsidRDefault="00000000">
            <w:r>
              <w:rPr>
                <w:color w:val="000000"/>
                <w:sz w:val="19"/>
                <w:szCs w:val="19"/>
              </w:rPr>
              <w:t>No hay validación o es insuficiente.</w:t>
            </w:r>
          </w:p>
        </w:tc>
        <w:tc>
          <w:tcPr>
            <w:tcW w:w="1000" w:type="pct"/>
            <w:tcMar>
              <w:top w:w="100" w:type="dxa"/>
              <w:left w:w="100" w:type="dxa"/>
              <w:bottom w:w="100" w:type="dxa"/>
              <w:right w:w="100" w:type="dxa"/>
            </w:tcMar>
            <w:vAlign w:val="center"/>
          </w:tcPr>
          <w:p w14:paraId="1AC7699D" w14:textId="77777777" w:rsidR="00517127" w:rsidRDefault="00000000">
            <w:r>
              <w:rPr>
                <w:color w:val="000000"/>
                <w:sz w:val="19"/>
                <w:szCs w:val="19"/>
              </w:rPr>
              <w:t>Presenta validación superficial sin análisis claro.</w:t>
            </w:r>
          </w:p>
        </w:tc>
        <w:tc>
          <w:tcPr>
            <w:tcW w:w="1000" w:type="pct"/>
            <w:tcMar>
              <w:top w:w="100" w:type="dxa"/>
              <w:left w:w="100" w:type="dxa"/>
              <w:bottom w:w="100" w:type="dxa"/>
              <w:right w:w="100" w:type="dxa"/>
            </w:tcMar>
            <w:vAlign w:val="center"/>
          </w:tcPr>
          <w:p w14:paraId="6F2B7443" w14:textId="77777777" w:rsidR="00517127" w:rsidRDefault="00000000">
            <w:r>
              <w:rPr>
                <w:color w:val="000000"/>
                <w:sz w:val="19"/>
                <w:szCs w:val="19"/>
              </w:rPr>
              <w:t>Registra pruebas con opiniones y dificultades relevantes.</w:t>
            </w:r>
          </w:p>
        </w:tc>
        <w:tc>
          <w:tcPr>
            <w:tcW w:w="1000" w:type="pct"/>
            <w:tcMar>
              <w:top w:w="100" w:type="dxa"/>
              <w:left w:w="100" w:type="dxa"/>
              <w:bottom w:w="100" w:type="dxa"/>
              <w:right w:w="100" w:type="dxa"/>
            </w:tcMar>
            <w:vAlign w:val="center"/>
          </w:tcPr>
          <w:p w14:paraId="71183270" w14:textId="77777777" w:rsidR="00517127" w:rsidRDefault="00000000">
            <w:r>
              <w:rPr>
                <w:color w:val="000000"/>
                <w:sz w:val="19"/>
                <w:szCs w:val="19"/>
              </w:rPr>
              <w:t>Presenta validación clara, con análisis profundo de opiniones, dificultades y mejoras.</w:t>
            </w:r>
          </w:p>
        </w:tc>
      </w:tr>
      <w:tr w:rsidR="00517127" w14:paraId="227306F3" w14:textId="77777777">
        <w:tc>
          <w:tcPr>
            <w:tcW w:w="1000" w:type="pct"/>
            <w:tcMar>
              <w:top w:w="100" w:type="dxa"/>
              <w:left w:w="100" w:type="dxa"/>
              <w:bottom w:w="100" w:type="dxa"/>
              <w:right w:w="100" w:type="dxa"/>
            </w:tcMar>
            <w:vAlign w:val="center"/>
          </w:tcPr>
          <w:p w14:paraId="53331945" w14:textId="77777777" w:rsidR="00517127" w:rsidRDefault="00000000">
            <w:r>
              <w:rPr>
                <w:color w:val="000000"/>
                <w:sz w:val="19"/>
                <w:szCs w:val="19"/>
              </w:rPr>
              <w:t xml:space="preserve">Evolución del Proyecto, </w:t>
            </w:r>
            <w:proofErr w:type="spellStart"/>
            <w:r>
              <w:rPr>
                <w:color w:val="000000"/>
                <w:sz w:val="19"/>
                <w:szCs w:val="19"/>
              </w:rPr>
              <w:t>Merchandising</w:t>
            </w:r>
            <w:proofErr w:type="spellEnd"/>
            <w:r>
              <w:rPr>
                <w:color w:val="000000"/>
                <w:sz w:val="19"/>
                <w:szCs w:val="19"/>
              </w:rPr>
              <w:t xml:space="preserve"> e Identidad</w:t>
            </w:r>
          </w:p>
        </w:tc>
        <w:tc>
          <w:tcPr>
            <w:tcW w:w="1000" w:type="pct"/>
            <w:tcMar>
              <w:top w:w="100" w:type="dxa"/>
              <w:left w:w="100" w:type="dxa"/>
              <w:bottom w:w="100" w:type="dxa"/>
              <w:right w:w="100" w:type="dxa"/>
            </w:tcMar>
            <w:vAlign w:val="center"/>
          </w:tcPr>
          <w:p w14:paraId="6A5D509E" w14:textId="77777777" w:rsidR="00517127" w:rsidRDefault="00000000">
            <w:r>
              <w:rPr>
                <w:color w:val="000000"/>
                <w:sz w:val="19"/>
                <w:szCs w:val="19"/>
              </w:rPr>
              <w:t>No se evidencian cambios ni análisis. No presenta identidad o es incoherente.</w:t>
            </w:r>
          </w:p>
        </w:tc>
        <w:tc>
          <w:tcPr>
            <w:tcW w:w="1000" w:type="pct"/>
            <w:tcMar>
              <w:top w:w="100" w:type="dxa"/>
              <w:left w:w="100" w:type="dxa"/>
              <w:bottom w:w="100" w:type="dxa"/>
              <w:right w:w="100" w:type="dxa"/>
            </w:tcMar>
            <w:vAlign w:val="center"/>
          </w:tcPr>
          <w:p w14:paraId="18EAB476" w14:textId="77777777" w:rsidR="00517127" w:rsidRDefault="00000000">
            <w:r>
              <w:rPr>
                <w:color w:val="000000"/>
                <w:sz w:val="19"/>
                <w:szCs w:val="19"/>
              </w:rPr>
              <w:t>Presenta cambios poco justificados. Presenta elementos básicos poco desarrollados.</w:t>
            </w:r>
          </w:p>
        </w:tc>
        <w:tc>
          <w:tcPr>
            <w:tcW w:w="1000" w:type="pct"/>
            <w:tcMar>
              <w:top w:w="100" w:type="dxa"/>
              <w:left w:w="100" w:type="dxa"/>
              <w:bottom w:w="100" w:type="dxa"/>
              <w:right w:w="100" w:type="dxa"/>
            </w:tcMar>
            <w:vAlign w:val="center"/>
          </w:tcPr>
          <w:p w14:paraId="7F19DE64" w14:textId="77777777" w:rsidR="00517127" w:rsidRDefault="00000000">
            <w:r>
              <w:rPr>
                <w:color w:val="000000"/>
                <w:sz w:val="19"/>
                <w:szCs w:val="19"/>
              </w:rPr>
              <w:t>Muestra ajustes con cierta justificación. Presenta recursos gráficos coherentes con la identidad.</w:t>
            </w:r>
          </w:p>
        </w:tc>
        <w:tc>
          <w:tcPr>
            <w:tcW w:w="1000" w:type="pct"/>
            <w:tcMar>
              <w:top w:w="100" w:type="dxa"/>
              <w:left w:w="100" w:type="dxa"/>
              <w:bottom w:w="100" w:type="dxa"/>
              <w:right w:w="100" w:type="dxa"/>
            </w:tcMar>
            <w:vAlign w:val="center"/>
          </w:tcPr>
          <w:p w14:paraId="1E75A621" w14:textId="77777777" w:rsidR="00517127" w:rsidRDefault="00000000">
            <w:r>
              <w:rPr>
                <w:color w:val="000000"/>
                <w:sz w:val="19"/>
                <w:szCs w:val="19"/>
              </w:rPr>
              <w:t xml:space="preserve">Analiza el </w:t>
            </w:r>
            <w:proofErr w:type="spellStart"/>
            <w:r>
              <w:rPr>
                <w:color w:val="000000"/>
                <w:sz w:val="19"/>
                <w:szCs w:val="19"/>
              </w:rPr>
              <w:t>feedback</w:t>
            </w:r>
            <w:proofErr w:type="spellEnd"/>
            <w:r>
              <w:rPr>
                <w:color w:val="000000"/>
                <w:sz w:val="19"/>
                <w:szCs w:val="19"/>
              </w:rPr>
              <w:t xml:space="preserve"> en profundidad y justifica claramente los cambios realizados. Desarrolla una identidad clara, consistente y bien aplicada en los recursos gráficos.</w:t>
            </w:r>
          </w:p>
        </w:tc>
      </w:tr>
      <w:tr w:rsidR="00517127" w14:paraId="40C3A707" w14:textId="77777777">
        <w:tc>
          <w:tcPr>
            <w:tcW w:w="1000" w:type="pct"/>
            <w:tcMar>
              <w:top w:w="100" w:type="dxa"/>
              <w:left w:w="100" w:type="dxa"/>
              <w:bottom w:w="100" w:type="dxa"/>
              <w:right w:w="100" w:type="dxa"/>
            </w:tcMar>
            <w:vAlign w:val="center"/>
          </w:tcPr>
          <w:p w14:paraId="31DE4C47" w14:textId="77777777" w:rsidR="00517127" w:rsidRDefault="00000000">
            <w:r>
              <w:rPr>
                <w:color w:val="000000"/>
                <w:sz w:val="19"/>
                <w:szCs w:val="19"/>
              </w:rPr>
              <w:t>Estrategia de Difusión</w:t>
            </w:r>
          </w:p>
        </w:tc>
        <w:tc>
          <w:tcPr>
            <w:tcW w:w="1000" w:type="pct"/>
            <w:tcMar>
              <w:top w:w="100" w:type="dxa"/>
              <w:left w:w="100" w:type="dxa"/>
              <w:bottom w:w="100" w:type="dxa"/>
              <w:right w:w="100" w:type="dxa"/>
            </w:tcMar>
            <w:vAlign w:val="center"/>
          </w:tcPr>
          <w:p w14:paraId="38211BE1" w14:textId="77777777" w:rsidR="00517127" w:rsidRDefault="00000000">
            <w:r>
              <w:rPr>
                <w:color w:val="000000"/>
                <w:sz w:val="19"/>
                <w:szCs w:val="19"/>
              </w:rPr>
              <w:t>No presenta estrategia o es irrelevante.</w:t>
            </w:r>
          </w:p>
        </w:tc>
        <w:tc>
          <w:tcPr>
            <w:tcW w:w="1000" w:type="pct"/>
            <w:tcMar>
              <w:top w:w="100" w:type="dxa"/>
              <w:left w:w="100" w:type="dxa"/>
              <w:bottom w:w="100" w:type="dxa"/>
              <w:right w:w="100" w:type="dxa"/>
            </w:tcMar>
            <w:vAlign w:val="center"/>
          </w:tcPr>
          <w:p w14:paraId="693769A4" w14:textId="77777777" w:rsidR="00517127" w:rsidRDefault="00000000">
            <w:r>
              <w:rPr>
                <w:color w:val="000000"/>
                <w:sz w:val="19"/>
                <w:szCs w:val="19"/>
              </w:rPr>
              <w:t>Presenta ideas generales sin desarrollo.</w:t>
            </w:r>
          </w:p>
        </w:tc>
        <w:tc>
          <w:tcPr>
            <w:tcW w:w="1000" w:type="pct"/>
            <w:tcMar>
              <w:top w:w="100" w:type="dxa"/>
              <w:left w:w="100" w:type="dxa"/>
              <w:bottom w:w="100" w:type="dxa"/>
              <w:right w:w="100" w:type="dxa"/>
            </w:tcMar>
            <w:vAlign w:val="center"/>
          </w:tcPr>
          <w:p w14:paraId="0DDCAFCB" w14:textId="77777777" w:rsidR="00517127" w:rsidRDefault="00000000">
            <w:r>
              <w:rPr>
                <w:color w:val="000000"/>
                <w:sz w:val="19"/>
                <w:szCs w:val="19"/>
              </w:rPr>
              <w:t>Simula difusión con publicaciones coherentes.</w:t>
            </w:r>
          </w:p>
        </w:tc>
        <w:tc>
          <w:tcPr>
            <w:tcW w:w="1000" w:type="pct"/>
            <w:tcMar>
              <w:top w:w="100" w:type="dxa"/>
              <w:left w:w="100" w:type="dxa"/>
              <w:bottom w:w="100" w:type="dxa"/>
              <w:right w:w="100" w:type="dxa"/>
            </w:tcMar>
            <w:vAlign w:val="center"/>
          </w:tcPr>
          <w:p w14:paraId="6650B1D8" w14:textId="77777777" w:rsidR="00517127" w:rsidRDefault="00000000">
            <w:r>
              <w:rPr>
                <w:color w:val="000000"/>
                <w:sz w:val="19"/>
                <w:szCs w:val="19"/>
              </w:rPr>
              <w:t>Presenta una estrategia clara con publicaciones bien pensadas y alineadas al producto.</w:t>
            </w:r>
          </w:p>
        </w:tc>
      </w:tr>
      <w:tr w:rsidR="00517127" w14:paraId="6BC00277" w14:textId="77777777">
        <w:tc>
          <w:tcPr>
            <w:tcW w:w="1000" w:type="pct"/>
            <w:tcMar>
              <w:top w:w="100" w:type="dxa"/>
              <w:left w:w="100" w:type="dxa"/>
              <w:bottom w:w="100" w:type="dxa"/>
              <w:right w:w="100" w:type="dxa"/>
            </w:tcMar>
            <w:vAlign w:val="center"/>
          </w:tcPr>
          <w:p w14:paraId="2CEB7F2D" w14:textId="77777777" w:rsidR="00517127" w:rsidRDefault="00000000">
            <w:r>
              <w:rPr>
                <w:color w:val="000000"/>
                <w:sz w:val="19"/>
                <w:szCs w:val="19"/>
              </w:rPr>
              <w:t>Proceso y Equipo</w:t>
            </w:r>
          </w:p>
        </w:tc>
        <w:tc>
          <w:tcPr>
            <w:tcW w:w="1000" w:type="pct"/>
            <w:tcMar>
              <w:top w:w="100" w:type="dxa"/>
              <w:left w:w="100" w:type="dxa"/>
              <w:bottom w:w="100" w:type="dxa"/>
              <w:right w:w="100" w:type="dxa"/>
            </w:tcMar>
            <w:vAlign w:val="center"/>
          </w:tcPr>
          <w:p w14:paraId="617AADB3" w14:textId="77777777" w:rsidR="00517127" w:rsidRDefault="00000000">
            <w:r>
              <w:rPr>
                <w:color w:val="000000"/>
                <w:sz w:val="19"/>
                <w:szCs w:val="19"/>
              </w:rPr>
              <w:t>No hay evidencia de trabajo en equipo.</w:t>
            </w:r>
          </w:p>
        </w:tc>
        <w:tc>
          <w:tcPr>
            <w:tcW w:w="1000" w:type="pct"/>
            <w:tcMar>
              <w:top w:w="100" w:type="dxa"/>
              <w:left w:w="100" w:type="dxa"/>
              <w:bottom w:w="100" w:type="dxa"/>
              <w:right w:w="100" w:type="dxa"/>
            </w:tcMar>
            <w:vAlign w:val="center"/>
          </w:tcPr>
          <w:p w14:paraId="3A668963" w14:textId="77777777" w:rsidR="00517127" w:rsidRDefault="00000000">
            <w:r>
              <w:rPr>
                <w:color w:val="000000"/>
                <w:sz w:val="19"/>
                <w:szCs w:val="19"/>
              </w:rPr>
              <w:t>Evidencia mínima de organización o reflexión.</w:t>
            </w:r>
          </w:p>
        </w:tc>
        <w:tc>
          <w:tcPr>
            <w:tcW w:w="1000" w:type="pct"/>
            <w:tcMar>
              <w:top w:w="100" w:type="dxa"/>
              <w:left w:w="100" w:type="dxa"/>
              <w:bottom w:w="100" w:type="dxa"/>
              <w:right w:w="100" w:type="dxa"/>
            </w:tcMar>
            <w:vAlign w:val="center"/>
          </w:tcPr>
          <w:p w14:paraId="0AB1813F" w14:textId="77777777" w:rsidR="00517127" w:rsidRDefault="00000000">
            <w:r>
              <w:rPr>
                <w:color w:val="000000"/>
                <w:sz w:val="19"/>
                <w:szCs w:val="19"/>
              </w:rPr>
              <w:t>Presenta actas, colaboración y reflexión adecuada.</w:t>
            </w:r>
          </w:p>
        </w:tc>
        <w:tc>
          <w:tcPr>
            <w:tcW w:w="1000" w:type="pct"/>
            <w:tcMar>
              <w:top w:w="100" w:type="dxa"/>
              <w:left w:w="100" w:type="dxa"/>
              <w:bottom w:w="100" w:type="dxa"/>
              <w:right w:w="100" w:type="dxa"/>
            </w:tcMar>
            <w:vAlign w:val="center"/>
          </w:tcPr>
          <w:p w14:paraId="56B7FF0A" w14:textId="77777777" w:rsidR="00517127" w:rsidRDefault="00000000">
            <w:r>
              <w:rPr>
                <w:color w:val="000000"/>
                <w:sz w:val="19"/>
                <w:szCs w:val="19"/>
              </w:rPr>
              <w:t>Presenta evidencia clara del proceso, trabajo colaborativo y reflexión profunda del equipo.</w:t>
            </w:r>
          </w:p>
        </w:tc>
      </w:tr>
    </w:tbl>
    <w:p w14:paraId="74E98E15" w14:textId="6E5583E3" w:rsidR="009C7BA3" w:rsidRDefault="00000000" w:rsidP="00392911">
      <w:pPr>
        <w:pStyle w:val="Ttulo1"/>
        <w:spacing w:before="300" w:after="200"/>
        <w:rPr>
          <w:b/>
          <w:bCs/>
        </w:rPr>
      </w:pPr>
      <w:r>
        <w:rPr>
          <w:b/>
          <w:bCs/>
          <w:color w:val="2E7D5B"/>
        </w:rPr>
        <w:lastRenderedPageBreak/>
        <w:t>Anexo — Piezas gráficas y evidencias</w:t>
      </w:r>
    </w:p>
    <w:p w14:paraId="69163DC8" w14:textId="5BA6198E" w:rsidR="00517127" w:rsidRDefault="009C7BA3" w:rsidP="009C7BA3">
      <w:pPr>
        <w:pStyle w:val="Ttulo1"/>
        <w:spacing w:before="300" w:after="200"/>
        <w:ind w:left="360"/>
      </w:pPr>
      <w:r w:rsidRPr="009C7BA3">
        <w:rPr>
          <w:b/>
          <w:bCs/>
        </w:rPr>
        <w:t xml:space="preserve"> </w:t>
      </w:r>
      <w:r>
        <w:object w:dxaOrig="1512" w:dyaOrig="988" w14:anchorId="5741C3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pt;height:49.5pt" o:ole="">
            <v:imagedata r:id="rId22" o:title=""/>
          </v:shape>
          <o:OLEObject Type="Embed" ProgID="Package" ShapeID="_x0000_i1025" DrawAspect="Icon" ObjectID="_1849090196" r:id="rId23"/>
        </w:object>
      </w:r>
      <w:r w:rsidR="00A86CEC" w:rsidRPr="00A86CEC">
        <w:drawing>
          <wp:inline distT="0" distB="0" distL="0" distR="0" wp14:anchorId="641E3B2E" wp14:editId="6FC37AE9">
            <wp:extent cx="1879600" cy="1349569"/>
            <wp:effectExtent l="0" t="0" r="6350" b="3175"/>
            <wp:docPr id="17401661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166129" name=""/>
                    <pic:cNvPicPr/>
                  </pic:nvPicPr>
                  <pic:blipFill>
                    <a:blip r:embed="rId24"/>
                    <a:stretch>
                      <a:fillRect/>
                    </a:stretch>
                  </pic:blipFill>
                  <pic:spPr>
                    <a:xfrm>
                      <a:off x="0" y="0"/>
                      <a:ext cx="1886956" cy="1354851"/>
                    </a:xfrm>
                    <a:prstGeom prst="rect">
                      <a:avLst/>
                    </a:prstGeom>
                  </pic:spPr>
                </pic:pic>
              </a:graphicData>
            </a:graphic>
          </wp:inline>
        </w:drawing>
      </w:r>
      <w:r w:rsidR="00A86CEC" w:rsidRPr="00A86CEC">
        <w:drawing>
          <wp:inline distT="0" distB="0" distL="0" distR="0" wp14:anchorId="4B4AE7AD" wp14:editId="6FFD3D26">
            <wp:extent cx="3167318" cy="1336009"/>
            <wp:effectExtent l="0" t="0" r="0" b="0"/>
            <wp:docPr id="13941641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164116" name=""/>
                    <pic:cNvPicPr/>
                  </pic:nvPicPr>
                  <pic:blipFill>
                    <a:blip r:embed="rId25"/>
                    <a:stretch>
                      <a:fillRect/>
                    </a:stretch>
                  </pic:blipFill>
                  <pic:spPr>
                    <a:xfrm>
                      <a:off x="0" y="0"/>
                      <a:ext cx="3213926" cy="1355669"/>
                    </a:xfrm>
                    <a:prstGeom prst="rect">
                      <a:avLst/>
                    </a:prstGeom>
                  </pic:spPr>
                </pic:pic>
              </a:graphicData>
            </a:graphic>
          </wp:inline>
        </w:drawing>
      </w:r>
      <w:r w:rsidR="00A86CEC" w:rsidRPr="00A86CEC">
        <w:drawing>
          <wp:inline distT="0" distB="0" distL="0" distR="0" wp14:anchorId="47C6E88D" wp14:editId="29A8F89D">
            <wp:extent cx="3975100" cy="1506840"/>
            <wp:effectExtent l="0" t="0" r="6350" b="0"/>
            <wp:docPr id="1719188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18865" name=""/>
                    <pic:cNvPicPr/>
                  </pic:nvPicPr>
                  <pic:blipFill>
                    <a:blip r:embed="rId26"/>
                    <a:stretch>
                      <a:fillRect/>
                    </a:stretch>
                  </pic:blipFill>
                  <pic:spPr>
                    <a:xfrm>
                      <a:off x="0" y="0"/>
                      <a:ext cx="4010398" cy="1520221"/>
                    </a:xfrm>
                    <a:prstGeom prst="rect">
                      <a:avLst/>
                    </a:prstGeom>
                  </pic:spPr>
                </pic:pic>
              </a:graphicData>
            </a:graphic>
          </wp:inline>
        </w:drawing>
      </w:r>
      <w:r w:rsidR="00A86CEC" w:rsidRPr="00A86CEC">
        <w:drawing>
          <wp:inline distT="0" distB="0" distL="0" distR="0" wp14:anchorId="1D6440E8" wp14:editId="05FB6BF2">
            <wp:extent cx="3949700" cy="1434988"/>
            <wp:effectExtent l="0" t="0" r="0" b="0"/>
            <wp:docPr id="980890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89098" name=""/>
                    <pic:cNvPicPr/>
                  </pic:nvPicPr>
                  <pic:blipFill>
                    <a:blip r:embed="rId27"/>
                    <a:stretch>
                      <a:fillRect/>
                    </a:stretch>
                  </pic:blipFill>
                  <pic:spPr>
                    <a:xfrm>
                      <a:off x="0" y="0"/>
                      <a:ext cx="3969266" cy="1442097"/>
                    </a:xfrm>
                    <a:prstGeom prst="rect">
                      <a:avLst/>
                    </a:prstGeom>
                  </pic:spPr>
                </pic:pic>
              </a:graphicData>
            </a:graphic>
          </wp:inline>
        </w:drawing>
      </w:r>
      <w:r w:rsidR="00A86CEC" w:rsidRPr="00A86CEC">
        <w:drawing>
          <wp:inline distT="0" distB="0" distL="0" distR="0" wp14:anchorId="0E41C5ED" wp14:editId="28D40ED1">
            <wp:extent cx="3935234" cy="1099676"/>
            <wp:effectExtent l="0" t="0" r="0" b="5715"/>
            <wp:docPr id="4964466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46689" name=""/>
                    <pic:cNvPicPr/>
                  </pic:nvPicPr>
                  <pic:blipFill>
                    <a:blip r:embed="rId28"/>
                    <a:stretch>
                      <a:fillRect/>
                    </a:stretch>
                  </pic:blipFill>
                  <pic:spPr>
                    <a:xfrm>
                      <a:off x="0" y="0"/>
                      <a:ext cx="3970656" cy="1109574"/>
                    </a:xfrm>
                    <a:prstGeom prst="rect">
                      <a:avLst/>
                    </a:prstGeom>
                  </pic:spPr>
                </pic:pic>
              </a:graphicData>
            </a:graphic>
          </wp:inline>
        </w:drawing>
      </w:r>
      <w:r w:rsidR="00A86CEC" w:rsidRPr="00A86CEC">
        <w:drawing>
          <wp:inline distT="0" distB="0" distL="0" distR="0" wp14:anchorId="0E2F3993" wp14:editId="696EC9C6">
            <wp:extent cx="3935095" cy="1886964"/>
            <wp:effectExtent l="0" t="0" r="8255" b="0"/>
            <wp:docPr id="1788611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61165" name=""/>
                    <pic:cNvPicPr/>
                  </pic:nvPicPr>
                  <pic:blipFill>
                    <a:blip r:embed="rId29"/>
                    <a:stretch>
                      <a:fillRect/>
                    </a:stretch>
                  </pic:blipFill>
                  <pic:spPr>
                    <a:xfrm>
                      <a:off x="0" y="0"/>
                      <a:ext cx="3971497" cy="1904420"/>
                    </a:xfrm>
                    <a:prstGeom prst="rect">
                      <a:avLst/>
                    </a:prstGeom>
                  </pic:spPr>
                </pic:pic>
              </a:graphicData>
            </a:graphic>
          </wp:inline>
        </w:drawing>
      </w:r>
    </w:p>
    <w:p w14:paraId="59B15EF9" w14:textId="77777777" w:rsidR="00392911" w:rsidRDefault="00392911">
      <w:pPr>
        <w:pStyle w:val="Ttulo1"/>
        <w:spacing w:before="300" w:after="200"/>
        <w:rPr>
          <w:b/>
          <w:bCs/>
          <w:color w:val="2E7D5B"/>
        </w:rPr>
      </w:pPr>
    </w:p>
    <w:p w14:paraId="154D15F3" w14:textId="1ADADF33" w:rsidR="00517127" w:rsidRDefault="00000000">
      <w:pPr>
        <w:pStyle w:val="Ttulo1"/>
        <w:spacing w:before="300" w:after="200"/>
      </w:pPr>
      <w:r>
        <w:rPr>
          <w:b/>
          <w:bCs/>
          <w:color w:val="2E7D5B"/>
        </w:rPr>
        <w:lastRenderedPageBreak/>
        <w:t>6. Referencias Bibliográficas</w:t>
      </w:r>
    </w:p>
    <w:p w14:paraId="494FBB28" w14:textId="77777777" w:rsidR="00517127" w:rsidRDefault="00000000">
      <w:pPr>
        <w:spacing w:after="160" w:line="276" w:lineRule="auto"/>
      </w:pPr>
      <w:r>
        <w:rPr>
          <w:sz w:val="22"/>
          <w:szCs w:val="22"/>
        </w:rPr>
        <w:t>Las referencias se presentan conforme a las normas APA (7.ª edición), respetando los criterios de citación y formato establecidos por dicha normativa.</w:t>
      </w:r>
    </w:p>
    <w:p w14:paraId="566FF158" w14:textId="77777777" w:rsidR="00136711" w:rsidRPr="00136711" w:rsidRDefault="00136711" w:rsidP="00136711">
      <w:pPr>
        <w:spacing w:after="200" w:line="276" w:lineRule="auto"/>
        <w:rPr>
          <w:i/>
          <w:iCs/>
          <w:color w:val="000000" w:themeColor="text1"/>
          <w:sz w:val="24"/>
          <w:szCs w:val="24"/>
        </w:rPr>
      </w:pPr>
      <w:r w:rsidRPr="009B7883">
        <w:rPr>
          <w:i/>
          <w:iCs/>
          <w:color w:val="000000" w:themeColor="text1"/>
          <w:sz w:val="24"/>
          <w:szCs w:val="24"/>
          <w:lang w:val="en-US"/>
        </w:rPr>
        <w:t>Atlassian. (2026). Jira Software (</w:t>
      </w:r>
      <w:proofErr w:type="spellStart"/>
      <w:r w:rsidRPr="009B7883">
        <w:rPr>
          <w:i/>
          <w:iCs/>
          <w:color w:val="000000" w:themeColor="text1"/>
          <w:sz w:val="24"/>
          <w:szCs w:val="24"/>
          <w:lang w:val="en-US"/>
        </w:rPr>
        <w:t>Versión</w:t>
      </w:r>
      <w:proofErr w:type="spellEnd"/>
      <w:r w:rsidRPr="009B7883">
        <w:rPr>
          <w:i/>
          <w:iCs/>
          <w:color w:val="000000" w:themeColor="text1"/>
          <w:sz w:val="24"/>
          <w:szCs w:val="24"/>
          <w:lang w:val="en-US"/>
        </w:rPr>
        <w:t xml:space="preserve"> 2026) [Software]. </w:t>
      </w:r>
      <w:hyperlink r:id="rId30" w:history="1">
        <w:r w:rsidRPr="00136711">
          <w:rPr>
            <w:rStyle w:val="Hipervnculo"/>
            <w:i/>
            <w:iCs/>
            <w:color w:val="000000" w:themeColor="text1"/>
            <w:sz w:val="24"/>
            <w:szCs w:val="24"/>
          </w:rPr>
          <w:t>https://www.atlassian.com/software/jira</w:t>
        </w:r>
      </w:hyperlink>
    </w:p>
    <w:p w14:paraId="1F8A92D7" w14:textId="77777777" w:rsidR="00136711" w:rsidRPr="00136711" w:rsidRDefault="00136711" w:rsidP="00136711">
      <w:pPr>
        <w:spacing w:after="200" w:line="276" w:lineRule="auto"/>
        <w:rPr>
          <w:i/>
          <w:iCs/>
          <w:color w:val="000000" w:themeColor="text1"/>
          <w:sz w:val="24"/>
          <w:szCs w:val="24"/>
        </w:rPr>
      </w:pPr>
      <w:proofErr w:type="spellStart"/>
      <w:r w:rsidRPr="00136711">
        <w:rPr>
          <w:i/>
          <w:iCs/>
          <w:color w:val="000000" w:themeColor="text1"/>
          <w:sz w:val="24"/>
          <w:szCs w:val="24"/>
        </w:rPr>
        <w:t>Atlassian</w:t>
      </w:r>
      <w:proofErr w:type="spellEnd"/>
      <w:r w:rsidRPr="00136711">
        <w:rPr>
          <w:i/>
          <w:iCs/>
          <w:color w:val="000000" w:themeColor="text1"/>
          <w:sz w:val="24"/>
          <w:szCs w:val="24"/>
        </w:rPr>
        <w:t xml:space="preserve">. (2026). Trello (Versión 2026) [Software]. </w:t>
      </w:r>
      <w:hyperlink r:id="rId31" w:history="1">
        <w:r w:rsidRPr="00136711">
          <w:rPr>
            <w:rStyle w:val="Hipervnculo"/>
            <w:i/>
            <w:iCs/>
            <w:color w:val="000000" w:themeColor="text1"/>
            <w:sz w:val="24"/>
            <w:szCs w:val="24"/>
          </w:rPr>
          <w:t>https://trello.com</w:t>
        </w:r>
      </w:hyperlink>
    </w:p>
    <w:p w14:paraId="222FFBBA" w14:textId="77777777" w:rsidR="00136711" w:rsidRPr="00136711" w:rsidRDefault="00136711" w:rsidP="00136711">
      <w:pPr>
        <w:spacing w:after="200" w:line="276" w:lineRule="auto"/>
        <w:rPr>
          <w:i/>
          <w:iCs/>
          <w:color w:val="000000" w:themeColor="text1"/>
          <w:sz w:val="24"/>
          <w:szCs w:val="24"/>
        </w:rPr>
      </w:pPr>
      <w:r w:rsidRPr="00136711">
        <w:rPr>
          <w:i/>
          <w:iCs/>
          <w:color w:val="000000" w:themeColor="text1"/>
          <w:sz w:val="24"/>
          <w:szCs w:val="24"/>
        </w:rPr>
        <w:t xml:space="preserve">Miro. (2026). Miro (Versión 2026) [Software de pizarra colaborativa]. </w:t>
      </w:r>
      <w:hyperlink r:id="rId32" w:history="1">
        <w:r w:rsidRPr="00136711">
          <w:rPr>
            <w:rStyle w:val="Hipervnculo"/>
            <w:i/>
            <w:iCs/>
            <w:color w:val="000000" w:themeColor="text1"/>
            <w:sz w:val="24"/>
            <w:szCs w:val="24"/>
          </w:rPr>
          <w:t>https://miro.com</w:t>
        </w:r>
      </w:hyperlink>
    </w:p>
    <w:p w14:paraId="12CBC9FF" w14:textId="3DEB79D4" w:rsidR="00517127" w:rsidRDefault="00517127" w:rsidP="00136711">
      <w:pPr>
        <w:spacing w:after="200" w:line="276" w:lineRule="auto"/>
      </w:pPr>
    </w:p>
    <w:sectPr w:rsidR="00517127">
      <w:headerReference w:type="default" r:id="rId33"/>
      <w:footerReference w:type="default" r:id="rId34"/>
      <w:pgSz w:w="11906" w:h="16838"/>
      <w:pgMar w:top="720" w:right="850" w:bottom="720" w:left="8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9325B" w14:textId="77777777" w:rsidR="00CF0337" w:rsidRDefault="00CF0337">
      <w:r>
        <w:separator/>
      </w:r>
    </w:p>
  </w:endnote>
  <w:endnote w:type="continuationSeparator" w:id="0">
    <w:p w14:paraId="47CD02F0" w14:textId="77777777" w:rsidR="00CF0337" w:rsidRDefault="00CF03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969D0" w14:textId="699D7687" w:rsidR="00517127" w:rsidRPr="00C5737D" w:rsidRDefault="00C5737D" w:rsidP="00C5737D">
    <w:pPr>
      <w:pStyle w:val="Piedepgina"/>
    </w:pPr>
    <w:r>
      <w:rPr>
        <w:noProof/>
      </w:rPr>
      <w:drawing>
        <wp:inline distT="0" distB="0" distL="0" distR="0" wp14:anchorId="58D91845" wp14:editId="1B84F93E">
          <wp:extent cx="5572125" cy="393700"/>
          <wp:effectExtent l="0" t="0" r="9525" b="6350"/>
          <wp:docPr id="5" name="image1.png"/>
          <wp:cNvGraphicFramePr/>
          <a:graphic xmlns:a="http://schemas.openxmlformats.org/drawingml/2006/main">
            <a:graphicData uri="http://schemas.openxmlformats.org/drawingml/2006/picture">
              <pic:pic xmlns:pic="http://schemas.openxmlformats.org/drawingml/2006/picture">
                <pic:nvPicPr>
                  <pic:cNvPr id="5" name="image1.png"/>
                  <pic:cNvPicPr/>
                </pic:nvPicPr>
                <pic:blipFill>
                  <a:blip r:embed="rId1"/>
                  <a:srcRect/>
                  <a:stretch>
                    <a:fillRect/>
                  </a:stretch>
                </pic:blipFill>
                <pic:spPr>
                  <a:xfrm>
                    <a:off x="0" y="0"/>
                    <a:ext cx="5572125" cy="39370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425D7" w14:textId="77777777" w:rsidR="00CF0337" w:rsidRDefault="00CF0337">
      <w:r>
        <w:separator/>
      </w:r>
    </w:p>
  </w:footnote>
  <w:footnote w:type="continuationSeparator" w:id="0">
    <w:p w14:paraId="518EEF53" w14:textId="77777777" w:rsidR="00CF0337" w:rsidRDefault="00CF03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A28C2" w14:textId="678C4A82" w:rsidR="00517127" w:rsidRDefault="00C5737D" w:rsidP="00C5737D">
    <w:pPr>
      <w:jc w:val="center"/>
    </w:pPr>
    <w:r>
      <w:rPr>
        <w:noProof/>
      </w:rPr>
      <w:drawing>
        <wp:inline distT="0" distB="0" distL="0" distR="0" wp14:anchorId="0C133DE3" wp14:editId="5939ED14">
          <wp:extent cx="2756535" cy="1078865"/>
          <wp:effectExtent l="0" t="0" r="0" b="0"/>
          <wp:docPr id="843783375" name="image2.png"/>
          <wp:cNvGraphicFramePr/>
          <a:graphic xmlns:a="http://schemas.openxmlformats.org/drawingml/2006/main">
            <a:graphicData uri="http://schemas.openxmlformats.org/drawingml/2006/picture">
              <pic:pic xmlns:pic="http://schemas.openxmlformats.org/drawingml/2006/picture">
                <pic:nvPicPr>
                  <pic:cNvPr id="3" name="image2.png"/>
                  <pic:cNvPicPr/>
                </pic:nvPicPr>
                <pic:blipFill>
                  <a:blip r:embed="rId1"/>
                  <a:srcRect/>
                  <a:stretch>
                    <a:fillRect/>
                  </a:stretch>
                </pic:blipFill>
                <pic:spPr>
                  <a:xfrm>
                    <a:off x="0" y="0"/>
                    <a:ext cx="2756535" cy="107886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C4A3F"/>
    <w:multiLevelType w:val="multilevel"/>
    <w:tmpl w:val="EAA42B66"/>
    <w:lvl w:ilvl="0">
      <w:start w:val="1"/>
      <w:numFmt w:val="decimal"/>
      <w:lvlText w:val="%1."/>
      <w:lvlJc w:val="left"/>
      <w:pPr>
        <w:tabs>
          <w:tab w:val="num" w:pos="643"/>
        </w:tabs>
        <w:ind w:left="643" w:hanging="360"/>
      </w:pPr>
      <w:rPr>
        <w:color w:val="2E7D5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9A672B"/>
    <w:multiLevelType w:val="multilevel"/>
    <w:tmpl w:val="31C6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507A19"/>
    <w:multiLevelType w:val="multilevel"/>
    <w:tmpl w:val="D250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92392D"/>
    <w:multiLevelType w:val="hybridMultilevel"/>
    <w:tmpl w:val="FF0AEA8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58C01151"/>
    <w:multiLevelType w:val="multilevel"/>
    <w:tmpl w:val="E5C2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C6333D"/>
    <w:multiLevelType w:val="hybridMultilevel"/>
    <w:tmpl w:val="C6B21C98"/>
    <w:lvl w:ilvl="0" w:tplc="3946AB26">
      <w:start w:val="1"/>
      <w:numFmt w:val="bullet"/>
      <w:lvlText w:val="●"/>
      <w:lvlJc w:val="left"/>
      <w:pPr>
        <w:ind w:left="720" w:hanging="360"/>
      </w:pPr>
    </w:lvl>
    <w:lvl w:ilvl="1" w:tplc="4A8E7EAE">
      <w:start w:val="1"/>
      <w:numFmt w:val="bullet"/>
      <w:lvlText w:val="○"/>
      <w:lvlJc w:val="left"/>
      <w:pPr>
        <w:ind w:left="1440" w:hanging="360"/>
      </w:pPr>
    </w:lvl>
    <w:lvl w:ilvl="2" w:tplc="3760AC00">
      <w:start w:val="1"/>
      <w:numFmt w:val="bullet"/>
      <w:lvlText w:val="■"/>
      <w:lvlJc w:val="left"/>
      <w:pPr>
        <w:ind w:left="2160" w:hanging="360"/>
      </w:pPr>
    </w:lvl>
    <w:lvl w:ilvl="3" w:tplc="F88CDFE4">
      <w:start w:val="1"/>
      <w:numFmt w:val="bullet"/>
      <w:lvlText w:val="●"/>
      <w:lvlJc w:val="left"/>
      <w:pPr>
        <w:ind w:left="2880" w:hanging="360"/>
      </w:pPr>
    </w:lvl>
    <w:lvl w:ilvl="4" w:tplc="D0B0AF3A">
      <w:start w:val="1"/>
      <w:numFmt w:val="bullet"/>
      <w:lvlText w:val="○"/>
      <w:lvlJc w:val="left"/>
      <w:pPr>
        <w:ind w:left="3600" w:hanging="360"/>
      </w:pPr>
    </w:lvl>
    <w:lvl w:ilvl="5" w:tplc="C2C20F76">
      <w:start w:val="1"/>
      <w:numFmt w:val="bullet"/>
      <w:lvlText w:val="■"/>
      <w:lvlJc w:val="left"/>
      <w:pPr>
        <w:ind w:left="4320" w:hanging="360"/>
      </w:pPr>
    </w:lvl>
    <w:lvl w:ilvl="6" w:tplc="9440DD0E">
      <w:start w:val="1"/>
      <w:numFmt w:val="bullet"/>
      <w:lvlText w:val="●"/>
      <w:lvlJc w:val="left"/>
      <w:pPr>
        <w:ind w:left="5040" w:hanging="360"/>
      </w:pPr>
    </w:lvl>
    <w:lvl w:ilvl="7" w:tplc="E5487CBC">
      <w:start w:val="1"/>
      <w:numFmt w:val="bullet"/>
      <w:lvlText w:val="●"/>
      <w:lvlJc w:val="left"/>
      <w:pPr>
        <w:ind w:left="5760" w:hanging="360"/>
      </w:pPr>
    </w:lvl>
    <w:lvl w:ilvl="8" w:tplc="DB3A021E">
      <w:start w:val="1"/>
      <w:numFmt w:val="bullet"/>
      <w:lvlText w:val="●"/>
      <w:lvlJc w:val="left"/>
      <w:pPr>
        <w:ind w:left="6480" w:hanging="360"/>
      </w:pPr>
    </w:lvl>
  </w:abstractNum>
  <w:abstractNum w:abstractNumId="6" w15:restartNumberingAfterBreak="0">
    <w:nsid w:val="74792135"/>
    <w:multiLevelType w:val="multilevel"/>
    <w:tmpl w:val="4C245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1039063">
    <w:abstractNumId w:val="5"/>
    <w:lvlOverride w:ilvl="0">
      <w:startOverride w:val="1"/>
    </w:lvlOverride>
  </w:num>
  <w:num w:numId="2" w16cid:durableId="1835800209">
    <w:abstractNumId w:val="6"/>
  </w:num>
  <w:num w:numId="3" w16cid:durableId="1022049280">
    <w:abstractNumId w:val="3"/>
  </w:num>
  <w:num w:numId="4" w16cid:durableId="94057952">
    <w:abstractNumId w:val="1"/>
  </w:num>
  <w:num w:numId="5" w16cid:durableId="1184902547">
    <w:abstractNumId w:val="0"/>
  </w:num>
  <w:num w:numId="6" w16cid:durableId="2133594023">
    <w:abstractNumId w:val="4"/>
  </w:num>
  <w:num w:numId="7" w16cid:durableId="15958207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127"/>
    <w:rsid w:val="000254CE"/>
    <w:rsid w:val="000B0F41"/>
    <w:rsid w:val="00136711"/>
    <w:rsid w:val="001B6D95"/>
    <w:rsid w:val="00376635"/>
    <w:rsid w:val="00392911"/>
    <w:rsid w:val="003A3095"/>
    <w:rsid w:val="00442C80"/>
    <w:rsid w:val="00517127"/>
    <w:rsid w:val="00563038"/>
    <w:rsid w:val="007B59DA"/>
    <w:rsid w:val="007C3BCF"/>
    <w:rsid w:val="007D1E28"/>
    <w:rsid w:val="00881C47"/>
    <w:rsid w:val="008B37E4"/>
    <w:rsid w:val="0095279E"/>
    <w:rsid w:val="009B7883"/>
    <w:rsid w:val="009C7BA3"/>
    <w:rsid w:val="00A314E7"/>
    <w:rsid w:val="00A86CEC"/>
    <w:rsid w:val="00AA33B6"/>
    <w:rsid w:val="00AF3681"/>
    <w:rsid w:val="00B356BB"/>
    <w:rsid w:val="00C5737D"/>
    <w:rsid w:val="00C842C0"/>
    <w:rsid w:val="00CC31D4"/>
    <w:rsid w:val="00CF0337"/>
    <w:rsid w:val="00DB148F"/>
    <w:rsid w:val="00ED1602"/>
    <w:rsid w:val="00FF791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6AC18"/>
  <w15:docId w15:val="{685E6005-642C-4ABB-BC0D-76119E84E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C5737D"/>
    <w:pPr>
      <w:tabs>
        <w:tab w:val="center" w:pos="4252"/>
        <w:tab w:val="right" w:pos="8504"/>
      </w:tabs>
    </w:pPr>
  </w:style>
  <w:style w:type="character" w:customStyle="1" w:styleId="EncabezadoCar">
    <w:name w:val="Encabezado Car"/>
    <w:basedOn w:val="Fuentedeprrafopredeter"/>
    <w:link w:val="Encabezado"/>
    <w:uiPriority w:val="99"/>
    <w:rsid w:val="00C5737D"/>
  </w:style>
  <w:style w:type="paragraph" w:styleId="Piedepgina">
    <w:name w:val="footer"/>
    <w:basedOn w:val="Normal"/>
    <w:link w:val="PiedepginaCar"/>
    <w:uiPriority w:val="99"/>
    <w:unhideWhenUsed/>
    <w:rsid w:val="00C5737D"/>
    <w:pPr>
      <w:tabs>
        <w:tab w:val="center" w:pos="4252"/>
        <w:tab w:val="right" w:pos="8504"/>
      </w:tabs>
    </w:pPr>
  </w:style>
  <w:style w:type="character" w:customStyle="1" w:styleId="PiedepginaCar">
    <w:name w:val="Pie de página Car"/>
    <w:basedOn w:val="Fuentedeprrafopredeter"/>
    <w:link w:val="Piedepgina"/>
    <w:uiPriority w:val="99"/>
    <w:rsid w:val="00C5737D"/>
  </w:style>
  <w:style w:type="table" w:styleId="Tablaconcuadrcula">
    <w:name w:val="Table Grid"/>
    <w:basedOn w:val="Tablanormal"/>
    <w:uiPriority w:val="39"/>
    <w:rsid w:val="003A3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63038"/>
    <w:rPr>
      <w:sz w:val="24"/>
      <w:szCs w:val="24"/>
    </w:rPr>
  </w:style>
  <w:style w:type="character" w:styleId="Mencinsinresolver">
    <w:name w:val="Unresolved Mention"/>
    <w:basedOn w:val="Fuentedeprrafopredeter"/>
    <w:uiPriority w:val="99"/>
    <w:semiHidden/>
    <w:unhideWhenUsed/>
    <w:rsid w:val="001367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5.jpe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hyperlink" Target="https://miro.com" TargetMode="Externa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oleObject" Target="embeddings/oleObject1.bin"/><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hyperlink" Target="https://trello.com"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emf"/><Relationship Id="rId27" Type="http://schemas.openxmlformats.org/officeDocument/2006/relationships/image" Target="media/image20.png"/><Relationship Id="rId30" Type="http://schemas.openxmlformats.org/officeDocument/2006/relationships/hyperlink" Target="https://www.atlassian.com/software/jira" TargetMode="External"/><Relationship Id="rId35" Type="http://schemas.openxmlformats.org/officeDocument/2006/relationships/fontTable" Target="fontTable.xml"/><Relationship Id="rId8"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2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3698</Words>
  <Characters>20344</Characters>
  <Application>Microsoft Office Word</Application>
  <DocSecurity>0</DocSecurity>
  <Lines>169</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Lautaro Larrosa</cp:lastModifiedBy>
  <cp:revision>2</cp:revision>
  <cp:lastPrinted>2026-08-24T18:23:00Z</cp:lastPrinted>
  <dcterms:created xsi:type="dcterms:W3CDTF">2026-08-24T18:24:00Z</dcterms:created>
  <dcterms:modified xsi:type="dcterms:W3CDTF">2026-08-24T18:24:00Z</dcterms:modified>
</cp:coreProperties>
</file>