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5918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450" w:beforeAutospacing="0" w:after="225" w:afterAutospacing="0"/>
        <w:ind w:left="336" w:leftChars="0" w:right="0" w:rightChars="0" w:hanging="336" w:firstLineChars="0"/>
        <w:jc w:val="both"/>
        <w:outlineLvl w:val="1"/>
      </w:pPr>
      <w:r>
        <w:rPr>
          <w:rFonts w:hint="eastAsia" w:cs="宋体"/>
          <w:b/>
          <w:bCs/>
          <w:kern w:val="0"/>
          <w:sz w:val="36"/>
          <w:szCs w:val="36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.</w:t>
      </w:r>
      <w:r>
        <w:t xml:space="preserve"> </w:t>
      </w:r>
      <w:r>
        <w:rPr>
          <w:rFonts w:ascii="Optima-Regular" w:hAnsi="Optima-Regular" w:eastAsia="Optima-Regular" w:cs="Optima-Regular"/>
          <w:b/>
          <w:bCs/>
          <w:i w:val="0"/>
          <w:iCs w:val="0"/>
          <w:color w:val="000000"/>
          <w:spacing w:val="0"/>
          <w:w w:val="100"/>
          <w:sz w:val="33"/>
          <w:szCs w:val="33"/>
          <w:shd w:val="clear" w:fill="FFFFFF"/>
          <w:vertAlign w:val="baseline"/>
        </w:rPr>
        <w:t>核心技术方案与知识产权壁垒</w:t>
      </w:r>
    </w:p>
    <w:p w14:paraId="7622C7B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3.1 整体技术架构</w:t>
      </w:r>
    </w:p>
    <w:p w14:paraId="602A2655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15" w:lineRule="atLeast"/>
        <w:ind w:left="0" w:right="0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本系统采用模块化分层设计，核心分为三层：</w:t>
      </w:r>
    </w:p>
    <w:p w14:paraId="7AA496C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前端交互层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：负责乐谱图像采集、用户操作控制与结果展示，支持拍照、本地图片导入。</w:t>
      </w:r>
    </w:p>
    <w:p w14:paraId="5B354B5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核心处理层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 xml:space="preserve">：包含两大关键模块 </w:t>
      </w:r>
    </w:p>
    <w:p w14:paraId="5AB969C8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1）光学乐谱识别模块（OMR）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：基于传统图像处理与规则引擎，实现乐谱图像到结构化数字乐谱的转换。</w:t>
      </w:r>
    </w:p>
    <w:p w14:paraId="561C3EB6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2）音频比对与纠音模块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：基于音频特征提取与时序分析技术，实现演奏音频与标准乐谱的实时比对与错误标注。</w:t>
      </w:r>
    </w:p>
    <w:p w14:paraId="58CC84A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数据输出层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：提供数字乐谱（MusicXML/MIDI 格式),支持本地保存与导出。</w:t>
      </w:r>
    </w:p>
    <w:p w14:paraId="3218F1D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3.2 关键技术方案</w:t>
      </w:r>
    </w:p>
    <w:p w14:paraId="562CD1A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3.2.1 光学乐谱识别模块</w:t>
      </w:r>
    </w:p>
    <w:p w14:paraId="21E82F3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图像预处理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：通过灰度化、二值化、倾斜校正、去噪增强等步骤，提升图像质量，降低识别难度。</w:t>
      </w:r>
    </w:p>
    <w:p w14:paraId="06A0921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谱线与音符分离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：利用投影法与形态学操作，分离五线谱线与音符符号，构建乐谱骨架。</w:t>
      </w:r>
    </w:p>
    <w:p w14:paraId="18DF55D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符号检测与分类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：基于模板匹配与规则引擎，识别谱号、调号、拍号、音符、休止符等符号，并映射为乐理语义。</w:t>
      </w:r>
    </w:p>
    <w:p w14:paraId="6950E3C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乐谱重建与输出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：根据乐理规则构建时序关系，生成可编辑的数字乐谱（MusicXML/MIDI 格式），支持后续播放与分析。</w:t>
      </w:r>
    </w:p>
    <w:p w14:paraId="1D36550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性能指标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：印刷乐谱识别准确率≥75%，单页乐谱处理时间≤5秒。</w:t>
      </w:r>
    </w:p>
    <w:p w14:paraId="1CB07A9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3.2.2 音频比对与实时纠音模块</w:t>
      </w:r>
    </w:p>
    <w:p w14:paraId="6554F04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标准乐谱解析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：读取 MIDI/MusicXML 文件，提取标准音高、时值、节拍位置等关键信息，构建基准序列。</w:t>
      </w:r>
    </w:p>
    <w:p w14:paraId="7909D12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音频采集与特征提取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：通过麦克风实时采集演奏音频，进行预处理（降噪、分帧），提取基频（音高）与节拍特征。</w:t>
      </w:r>
    </w:p>
    <w:p w14:paraId="7F5F7E9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时序与音高比对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：将采集的音频特征与标准序列进行帧级比对，根据预设阈值判断音准偏差、节奏错误。</w:t>
      </w:r>
    </w:p>
    <w:p w14:paraId="5ED18CA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实时反馈与错误标注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：在播放界面实时标注错误位置，区分音准错误、节奏错误，并给出修正提示。</w:t>
      </w:r>
    </w:p>
    <w:p w14:paraId="0A131AC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性能指标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：实时反馈延迟≤200ms，单音 / 简单和弦纠音准确率≥75%。</w:t>
      </w:r>
    </w:p>
    <w:p w14:paraId="03EC4AD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3.3 知识产权壁垒</w:t>
      </w:r>
    </w:p>
    <w:p w14:paraId="314A30AA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技术方案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项目已完成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核心算法开发与系统集成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，实现乐谱识别、音频比对、实时纠音等关键功能，形成可运行的原型系统与完整技术文档，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技术路线成熟可靠，具备持续优化与落地推广条件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。</w:t>
      </w:r>
    </w:p>
    <w:p w14:paraId="6BC4596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系统架构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：“识别 - 播放 - 纠音 - 报告” 一体化闭环设计，区别于现有单一功能工具，具备独特的产品形态优势。</w:t>
      </w:r>
    </w:p>
    <w:p w14:paraId="7E9AF9E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适配性优化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目前系统对输入图像的清晰度、拍摄角度有一定要求，需要用户提供标准、无遮挡的印刷乐谱。我们已经在预处理环节做了倾斜校正、降噪等优化，为后续提升鲁棒性预留了技术空间。</w:t>
      </w:r>
    </w:p>
    <w:p w14:paraId="3E9230E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450" w:beforeAutospacing="0" w:after="225" w:afterAutospacing="0"/>
        <w:ind w:left="336" w:leftChars="0" w:right="0" w:rightChars="0" w:hanging="336" w:firstLineChars="0"/>
        <w:jc w:val="both"/>
        <w:outlineLvl w:val="1"/>
      </w:pPr>
      <w:r>
        <w:rPr>
          <w:rFonts w:hint="eastAsia" w:cs="宋体"/>
          <w:b/>
          <w:bCs/>
          <w:kern w:val="0"/>
          <w:sz w:val="36"/>
          <w:szCs w:val="36"/>
          <w:lang w:val="en-US" w:eastAsia="zh-CN" w:bidi="ar"/>
        </w:rPr>
        <w:t>4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.</w:t>
      </w:r>
      <w:r>
        <w:t xml:space="preserve"> 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olor w:val="000000"/>
          <w:spacing w:val="0"/>
          <w:w w:val="100"/>
          <w:sz w:val="33"/>
          <w:szCs w:val="33"/>
          <w:shd w:val="clear" w:fill="FFFFFF"/>
          <w:vertAlign w:val="baseline"/>
        </w:rPr>
        <w:t>最小可行性产品（MVP）验证与演示</w:t>
      </w:r>
    </w:p>
    <w:p w14:paraId="5A34ECE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4.1 MVP 产品形态</w:t>
      </w:r>
    </w:p>
    <w:p w14:paraId="08CA5342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产品定位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：面向音乐学习者的轻量化桌面端应用，聚焦核心功能验证，不追求全面商业化。</w:t>
      </w:r>
    </w:p>
    <w:p w14:paraId="32E9DFF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核心功能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 基础乐谱识别：支持印刷乐谱图片导入，生成数字乐谱并导出 MIDI。</w:t>
      </w:r>
    </w:p>
    <w:p w14:paraId="43C68F44">
      <w:pPr>
        <w:pStyle w:val="5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60" w:afterAutospacing="0" w:line="15" w:lineRule="atLeast"/>
        <w:ind w:left="756" w:leftChars="200" w:right="0" w:hanging="336"/>
        <w:jc w:val="both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标准乐谱播放：支持 MIDI 文件导入与播放，提供速度调节功能。</w:t>
      </w:r>
    </w:p>
    <w:p w14:paraId="06E2766A">
      <w:pPr>
        <w:pStyle w:val="5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60" w:afterAutospacing="0" w:line="15" w:lineRule="atLeast"/>
        <w:ind w:left="756" w:leftChars="200" w:right="0" w:hanging="336"/>
        <w:jc w:val="both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单音 / 简单和弦实时纠音：支持麦克风采集，实现基础音准与节奏比对反馈。</w:t>
      </w:r>
    </w:p>
    <w:p w14:paraId="2D721586">
      <w:pPr>
        <w:pStyle w:val="5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60" w:afterAutospacing="0" w:line="15" w:lineRule="atLeast"/>
        <w:ind w:left="756" w:leftChars="200" w:right="0" w:hanging="336"/>
        <w:jc w:val="both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基础练习报告：生成错误统计与正确率分析报告。</w:t>
      </w:r>
    </w:p>
    <w:p w14:paraId="194E78B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4.2 验证进展</w:t>
      </w:r>
    </w:p>
    <w:p w14:paraId="71541413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功能验证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 xml:space="preserve">： </w:t>
      </w:r>
    </w:p>
    <w:p w14:paraId="26979874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已完成印刷乐谱识别核心流程，测试集识别准确率达到 75% 以上。</w:t>
      </w:r>
    </w:p>
    <w:p w14:paraId="360A9566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 w:line="15" w:lineRule="atLeast"/>
        <w:ind w:left="756" w:leftChars="200" w:right="0" w:hanging="336"/>
        <w:jc w:val="both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已实现标准乐谱播放与音频采集比对，单音纠音功能可稳定运行。</w:t>
      </w:r>
    </w:p>
    <w:p w14:paraId="533EF96D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 w:line="15" w:lineRule="atLeast"/>
        <w:ind w:left="756" w:leftChars="200" w:right="0" w:hanging="336"/>
        <w:jc w:val="both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已完成桌面端交互界面开发，支持用户操作与结果展示。</w:t>
      </w:r>
    </w:p>
    <w:p w14:paraId="2953E7DF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用户测试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目前已完成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内部功能验证与测试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，在开发环境下对核心功能进行了多轮自测，验证了乐谱识别速度、纠音延迟等关键指标，确认系统可稳定运行，满足基础使用需求。后续将开展真实用户测试，收集反馈进行迭代优化。</w:t>
      </w:r>
    </w:p>
    <w:p w14:paraId="690EF0A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4.3 演示流程设计</w:t>
      </w:r>
    </w:p>
    <w:p w14:paraId="3022C8DA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乐谱识别演示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：导入一张印刷乐谱图片，展示从图像到数字乐谱的转换过程，输出 MIDI 文件。</w:t>
      </w:r>
    </w:p>
    <w:p w14:paraId="50D1A84C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标准播放演示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：导入识别生成的 MIDI 文件，演示不同速度的播放功能。</w:t>
      </w:r>
    </w:p>
    <w:p w14:paraId="0AFDE0A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实时纠音演示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：用户使用乐器演奏乐谱片段，系统实时标注音准与节奏错误，给出修正提示。</w:t>
      </w:r>
    </w:p>
    <w:p w14:paraId="54884A7C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练习报告演示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：生成本次练习的错误统计报告，展示正确率与易错段落。</w:t>
      </w:r>
    </w:p>
    <w:p w14:paraId="3C2F60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Optima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539D2"/>
    <w:multiLevelType w:val="multilevel"/>
    <w:tmpl w:val="920539D2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AD423A7A"/>
    <w:multiLevelType w:val="multilevel"/>
    <w:tmpl w:val="AD423A7A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2">
    <w:nsid w:val="F3FABE62"/>
    <w:multiLevelType w:val="multilevel"/>
    <w:tmpl w:val="F3FABE62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3">
    <w:nsid w:val="01A45235"/>
    <w:multiLevelType w:val="multilevel"/>
    <w:tmpl w:val="01A45235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4">
    <w:nsid w:val="274518C7"/>
    <w:multiLevelType w:val="multilevel"/>
    <w:tmpl w:val="274518C7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5">
    <w:nsid w:val="2DBCD182"/>
    <w:multiLevelType w:val="multilevel"/>
    <w:tmpl w:val="2DBCD182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6">
    <w:nsid w:val="40C6D6AB"/>
    <w:multiLevelType w:val="multilevel"/>
    <w:tmpl w:val="40C6D6AB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E6C22"/>
    <w:rsid w:val="48A447CE"/>
    <w:rsid w:val="666E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2026-05-28T05:42:00Z</dcterms:created>
  <dc:creator>蒋柏香0319</dc:creator>
  <cp:lastModifiedBy>蒋柏香0319</cp:lastModifiedBy>
  <dcterms:modified xsi:type="dcterms:W3CDTF">2026-05-28T05:45:42Z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4C1CDADA0F4B4097AF3085670FBD5450_11</vt:lpwstr>
  </property>
  <property fmtid="{D5CDD505-2E9C-101B-9397-08002B2CF9AE}" pid="4" name="KSOTemplateDocerSaveRecord">
    <vt:lpwstr>eyJoZGlkIjoiZTRkNWM0YjIxN2Q3ZmQ4NjMzYWYzYzE1ZTI4NjMzMzMiLCJ1c2VySWQiOiIxODIzNjk3MTk1In0=</vt:lpwstr>
  </property>
</Properties>
</file>