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445817070"/>
        <w:docPartObj>
          <w:docPartGallery w:val="Cover Pages"/>
          <w:docPartUnique/>
        </w:docPartObj>
      </w:sdtPr>
      <w:sdtEndPr>
        <w:rPr>
          <w:rFonts w:ascii="Times New Roman" w:eastAsiaTheme="minorEastAsia" w:hAnsi="Times New Roman" w:cs="Times New Roman"/>
          <w:color w:val="auto"/>
          <w:sz w:val="28"/>
          <w:szCs w:val="28"/>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04F297EDC34B544FAE2AC2763B261882"/>
            </w:placeholder>
            <w:dataBinding w:prefixMappings="xmlns:ns0='http://purl.org/dc/elements/1.1/' xmlns:ns1='http://schemas.openxmlformats.org/package/2006/metadata/core-properties' " w:xpath="/ns1:coreProperties[1]/ns0:title[1]" w:storeItemID="{6C3C8BC8-F283-45AE-878A-BAB7291924A1}"/>
            <w:text/>
          </w:sdtPr>
          <w:sdtContent>
            <w:p w14:paraId="059B654D" w14:textId="77777777" w:rsidR="004C3699" w:rsidRDefault="00A27FCE">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F</w:t>
              </w:r>
              <w:r w:rsidR="006A0C3F">
                <w:rPr>
                  <w:rFonts w:asciiTheme="majorHAnsi" w:eastAsiaTheme="majorEastAsia" w:hAnsiTheme="majorHAnsi" w:cstheme="majorBidi"/>
                  <w:color w:val="548DD4" w:themeColor="text2" w:themeTint="99"/>
                  <w:sz w:val="72"/>
                  <w:szCs w:val="72"/>
                </w:rPr>
                <w:t>ELTS</w:t>
              </w:r>
            </w:p>
          </w:sdtContent>
        </w:sdt>
        <w:sdt>
          <w:sdtPr>
            <w:rPr>
              <w:rFonts w:asciiTheme="majorHAnsi" w:hAnsiTheme="majorHAnsi"/>
              <w:noProof/>
              <w:color w:val="548DD4" w:themeColor="text2" w:themeTint="99"/>
              <w:sz w:val="40"/>
              <w:szCs w:val="36"/>
            </w:rPr>
            <w:alias w:val="Subtitle"/>
            <w:tag w:val="Subtitle"/>
            <w:id w:val="11521189"/>
            <w:placeholder>
              <w:docPart w:val="210226FB3F280F4891CE1217DEF8B35C"/>
            </w:placeholder>
            <w:text/>
          </w:sdtPr>
          <w:sdtContent>
            <w:p w14:paraId="3589E828" w14:textId="77777777" w:rsidR="004C3699" w:rsidRDefault="004C3699">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Capstone 1, Summer 2 2015</w:t>
              </w:r>
            </w:p>
          </w:sdtContent>
        </w:sdt>
        <w:p w14:paraId="069C0E51" w14:textId="77777777" w:rsidR="004C3699" w:rsidRDefault="004C3699">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placeholder>
                <w:docPart w:val="DD429FE67295314A9B16086CD079301B"/>
              </w:placeholder>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548DD4" w:themeColor="text2" w:themeTint="99"/>
                  <w:sz w:val="36"/>
                  <w:szCs w:val="36"/>
                </w:rPr>
                <w:t>By: Connor Igo, Joe Gorse, Dan Cardin</w:t>
              </w:r>
              <w:r w:rsidR="00A27FCE">
                <w:rPr>
                  <w:rFonts w:asciiTheme="majorHAnsi" w:hAnsiTheme="majorHAnsi"/>
                  <w:noProof/>
                  <w:color w:val="548DD4" w:themeColor="text2" w:themeTint="99"/>
                  <w:sz w:val="36"/>
                  <w:szCs w:val="36"/>
                </w:rPr>
                <w:t xml:space="preserve"> (Dou</w:t>
              </w:r>
              <w:r w:rsidR="00F13E43">
                <w:rPr>
                  <w:rFonts w:asciiTheme="majorHAnsi" w:hAnsiTheme="majorHAnsi"/>
                  <w:noProof/>
                  <w:color w:val="548DD4" w:themeColor="text2" w:themeTint="99"/>
                  <w:sz w:val="36"/>
                  <w:szCs w:val="36"/>
                </w:rPr>
                <w:t>che Canoe)</w:t>
              </w:r>
              <w:r>
                <w:rPr>
                  <w:rFonts w:asciiTheme="majorHAnsi" w:hAnsiTheme="majorHAnsi"/>
                  <w:noProof/>
                  <w:color w:val="548DD4" w:themeColor="text2" w:themeTint="99"/>
                  <w:sz w:val="36"/>
                  <w:szCs w:val="36"/>
                </w:rPr>
                <w:t xml:space="preserve">, Gunnar Boehm, Chris Holtsnider </w:t>
              </w:r>
            </w:sdtContent>
          </w:sdt>
        </w:p>
        <w:p w14:paraId="2BDDED5A" w14:textId="77777777" w:rsidR="004C3699" w:rsidRDefault="004C3699">
          <w:r>
            <w:rPr>
              <w:rFonts w:asciiTheme="majorHAnsi" w:hAnsiTheme="majorHAnsi"/>
              <w:noProof/>
              <w:color w:val="548DD4" w:themeColor="text2" w:themeTint="99"/>
              <w:sz w:val="36"/>
              <w:szCs w:val="36"/>
            </w:rPr>
            <w:t xml:space="preserve">Advisor: John Kimani </w:t>
          </w:r>
          <w:r>
            <w:rPr>
              <w:noProof/>
            </w:rPr>
            <w:drawing>
              <wp:anchor distT="0" distB="0" distL="114300" distR="114300" simplePos="0" relativeHeight="251659264" behindDoc="1" locked="0" layoutInCell="1" allowOverlap="1" wp14:anchorId="5AADBF3D" wp14:editId="568E7E25">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38A3C5D" wp14:editId="593A9D57">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7BE76ACF" w14:textId="77777777" w:rsidR="004C3699" w:rsidRDefault="004C3699">
          <w:pPr>
            <w:rPr>
              <w:rFonts w:ascii="Times New Roman" w:hAnsi="Times New Roman" w:cs="Times New Roman"/>
              <w:sz w:val="28"/>
              <w:szCs w:val="28"/>
            </w:rPr>
          </w:pPr>
          <w:r>
            <w:rPr>
              <w:rFonts w:ascii="Times New Roman" w:hAnsi="Times New Roman" w:cs="Times New Roman"/>
              <w:sz w:val="28"/>
              <w:szCs w:val="28"/>
            </w:rPr>
            <w:br w:type="page"/>
          </w:r>
        </w:p>
      </w:sdtContent>
    </w:sdt>
    <w:sdt>
      <w:sdtPr>
        <w:id w:val="-1254199083"/>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77F99496" w14:textId="77777777" w:rsidR="000D58E0" w:rsidRDefault="000D58E0">
          <w:pPr>
            <w:pStyle w:val="TOCHeading"/>
          </w:pPr>
          <w:r>
            <w:t>Table of Contents</w:t>
          </w:r>
        </w:p>
        <w:p w14:paraId="3CC63567" w14:textId="77777777" w:rsidR="00B80147" w:rsidRDefault="000D58E0">
          <w:pPr>
            <w:pStyle w:val="TOC1"/>
            <w:tabs>
              <w:tab w:val="right" w:leader="dot" w:pos="8630"/>
            </w:tabs>
            <w:rPr>
              <w:b w:val="0"/>
              <w:noProof/>
              <w:lang w:eastAsia="ja-JP"/>
            </w:rPr>
          </w:pPr>
          <w:r>
            <w:rPr>
              <w:b w:val="0"/>
            </w:rPr>
            <w:fldChar w:fldCharType="begin"/>
          </w:r>
          <w:r>
            <w:instrText xml:space="preserve"> TOC \o "1-3" \h \z \u </w:instrText>
          </w:r>
          <w:r>
            <w:rPr>
              <w:b w:val="0"/>
            </w:rPr>
            <w:fldChar w:fldCharType="separate"/>
          </w:r>
          <w:r w:rsidR="00B80147">
            <w:rPr>
              <w:noProof/>
            </w:rPr>
            <w:t>Abstract</w:t>
          </w:r>
          <w:r w:rsidR="00B80147">
            <w:rPr>
              <w:noProof/>
            </w:rPr>
            <w:tab/>
          </w:r>
          <w:r w:rsidR="00B80147">
            <w:rPr>
              <w:noProof/>
            </w:rPr>
            <w:fldChar w:fldCharType="begin"/>
          </w:r>
          <w:r w:rsidR="00B80147">
            <w:rPr>
              <w:noProof/>
            </w:rPr>
            <w:instrText xml:space="preserve"> PAGEREF _Toc300318051 \h </w:instrText>
          </w:r>
          <w:r w:rsidR="00B80147">
            <w:rPr>
              <w:noProof/>
            </w:rPr>
          </w:r>
          <w:r w:rsidR="00B80147">
            <w:rPr>
              <w:noProof/>
            </w:rPr>
            <w:fldChar w:fldCharType="separate"/>
          </w:r>
          <w:r w:rsidR="00B80147">
            <w:rPr>
              <w:noProof/>
            </w:rPr>
            <w:t>3</w:t>
          </w:r>
          <w:r w:rsidR="00B80147">
            <w:rPr>
              <w:noProof/>
            </w:rPr>
            <w:fldChar w:fldCharType="end"/>
          </w:r>
        </w:p>
        <w:p w14:paraId="1AFB9473" w14:textId="77777777" w:rsidR="00B80147" w:rsidRDefault="00B80147">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_Toc300318052 \h </w:instrText>
          </w:r>
          <w:r>
            <w:rPr>
              <w:noProof/>
            </w:rPr>
          </w:r>
          <w:r>
            <w:rPr>
              <w:noProof/>
            </w:rPr>
            <w:fldChar w:fldCharType="separate"/>
          </w:r>
          <w:r>
            <w:rPr>
              <w:noProof/>
            </w:rPr>
            <w:t>3</w:t>
          </w:r>
          <w:r>
            <w:rPr>
              <w:noProof/>
            </w:rPr>
            <w:fldChar w:fldCharType="end"/>
          </w:r>
        </w:p>
        <w:p w14:paraId="407AC60F" w14:textId="77777777" w:rsidR="00B80147" w:rsidRDefault="00B80147">
          <w:pPr>
            <w:pStyle w:val="TOC1"/>
            <w:tabs>
              <w:tab w:val="right" w:leader="dot" w:pos="8630"/>
            </w:tabs>
            <w:rPr>
              <w:b w:val="0"/>
              <w:noProof/>
              <w:lang w:eastAsia="ja-JP"/>
            </w:rPr>
          </w:pPr>
          <w:r>
            <w:rPr>
              <w:noProof/>
            </w:rPr>
            <w:t>Problem Formulation</w:t>
          </w:r>
          <w:r>
            <w:rPr>
              <w:noProof/>
            </w:rPr>
            <w:tab/>
          </w:r>
          <w:r>
            <w:rPr>
              <w:noProof/>
            </w:rPr>
            <w:fldChar w:fldCharType="begin"/>
          </w:r>
          <w:r>
            <w:rPr>
              <w:noProof/>
            </w:rPr>
            <w:instrText xml:space="preserve"> PAGEREF _Toc300318053 \h </w:instrText>
          </w:r>
          <w:r>
            <w:rPr>
              <w:noProof/>
            </w:rPr>
          </w:r>
          <w:r>
            <w:rPr>
              <w:noProof/>
            </w:rPr>
            <w:fldChar w:fldCharType="separate"/>
          </w:r>
          <w:r>
            <w:rPr>
              <w:noProof/>
            </w:rPr>
            <w:t>4</w:t>
          </w:r>
          <w:r>
            <w:rPr>
              <w:noProof/>
            </w:rPr>
            <w:fldChar w:fldCharType="end"/>
          </w:r>
        </w:p>
        <w:p w14:paraId="410D15D3" w14:textId="77777777" w:rsidR="000D58E0" w:rsidRDefault="000D58E0">
          <w:r>
            <w:rPr>
              <w:b/>
              <w:bCs/>
              <w:noProof/>
            </w:rPr>
            <w:fldChar w:fldCharType="end"/>
          </w:r>
        </w:p>
      </w:sdtContent>
    </w:sdt>
    <w:p w14:paraId="2E0B1A78" w14:textId="77777777" w:rsidR="00AD2C75" w:rsidRDefault="00AD2C75" w:rsidP="004C3699">
      <w:pPr>
        <w:pStyle w:val="NoSpacing"/>
      </w:pPr>
    </w:p>
    <w:p w14:paraId="7B0326C3" w14:textId="77777777" w:rsidR="004C3699" w:rsidRPr="004C3699" w:rsidRDefault="004C3699" w:rsidP="004C3699">
      <w:pPr>
        <w:pStyle w:val="NoSpacing"/>
      </w:pPr>
      <w:r w:rsidRPr="004C3699">
        <w:t>Impact of the Project</w:t>
      </w:r>
    </w:p>
    <w:p w14:paraId="42F2F762" w14:textId="77777777" w:rsidR="004C3699" w:rsidRPr="004C3699" w:rsidRDefault="004C3699" w:rsidP="004C3699">
      <w:pPr>
        <w:pStyle w:val="NoSpacing"/>
      </w:pPr>
      <w:r w:rsidRPr="004C3699">
        <w:t>Analysis</w:t>
      </w:r>
    </w:p>
    <w:p w14:paraId="7E093DD8" w14:textId="77777777" w:rsidR="004C3699" w:rsidRPr="004C3699" w:rsidRDefault="004C3699" w:rsidP="004C3699">
      <w:pPr>
        <w:pStyle w:val="NoSpacing"/>
      </w:pPr>
      <w:r w:rsidRPr="004C3699">
        <w:t>Design Strategy (Include options considered, ones selected, and alternatives for risk reduction)</w:t>
      </w:r>
    </w:p>
    <w:p w14:paraId="4396801A" w14:textId="77777777" w:rsidR="004C3699" w:rsidRPr="004C3699" w:rsidRDefault="004C3699" w:rsidP="004C3699">
      <w:pPr>
        <w:pStyle w:val="NoSpacing"/>
      </w:pPr>
      <w:r w:rsidRPr="004C3699">
        <w:t>Division of tasks among team members</w:t>
      </w:r>
    </w:p>
    <w:p w14:paraId="7FBD505D" w14:textId="77777777" w:rsidR="004C3699" w:rsidRPr="004C3699" w:rsidRDefault="004C3699" w:rsidP="004C3699">
      <w:pPr>
        <w:pStyle w:val="NoSpacing"/>
      </w:pPr>
      <w:r w:rsidRPr="004C3699">
        <w:t>Time line showing dependencies and major testable milestones</w:t>
      </w:r>
    </w:p>
    <w:p w14:paraId="1CC107B5" w14:textId="77777777" w:rsidR="004C3699" w:rsidRPr="004C3699" w:rsidRDefault="004C3699" w:rsidP="004C3699">
      <w:pPr>
        <w:pStyle w:val="NoSpacing"/>
      </w:pPr>
      <w:r w:rsidRPr="004C3699">
        <w:t>Cost (Show total cost and cost to project in separate columns if different, eg. because of borrowed or donated items)</w:t>
      </w:r>
    </w:p>
    <w:p w14:paraId="3451716A" w14:textId="77777777" w:rsidR="004C3699" w:rsidRPr="004C3699" w:rsidRDefault="004C3699" w:rsidP="004C3699">
      <w:pPr>
        <w:pStyle w:val="NoSpacing"/>
      </w:pPr>
      <w:r w:rsidRPr="004C3699">
        <w:t>Conclusion</w:t>
      </w:r>
    </w:p>
    <w:p w14:paraId="3378AE00" w14:textId="77777777" w:rsidR="004C3699" w:rsidRDefault="004C3699" w:rsidP="004C3699">
      <w:pPr>
        <w:pStyle w:val="NoSpacing"/>
      </w:pPr>
      <w:r w:rsidRPr="004C3699">
        <w:t>Appendices (eg. catalog copies, spec sheets, etc.)</w:t>
      </w:r>
    </w:p>
    <w:p w14:paraId="37B7FC35" w14:textId="77777777" w:rsidR="004C3699" w:rsidRPr="004C3699" w:rsidRDefault="004C3699" w:rsidP="004C3699">
      <w:pPr>
        <w:pStyle w:val="NoSpacing"/>
      </w:pPr>
      <w:r w:rsidRPr="004C3699">
        <w:t>References</w:t>
      </w:r>
    </w:p>
    <w:p w14:paraId="28535EAA" w14:textId="77777777" w:rsidR="004C3699" w:rsidRDefault="004C3699" w:rsidP="004C3699">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14:paraId="21635855" w14:textId="77777777" w:rsidR="004C3699" w:rsidRDefault="004C3699" w:rsidP="000D58E0">
      <w:pPr>
        <w:pStyle w:val="Heading1"/>
      </w:pPr>
      <w:bookmarkStart w:id="0" w:name="_Toc300318051"/>
      <w:r>
        <w:lastRenderedPageBreak/>
        <w:t>Abstract</w:t>
      </w:r>
      <w:bookmarkEnd w:id="0"/>
    </w:p>
    <w:p w14:paraId="7B406DAC" w14:textId="77777777" w:rsidR="004C3699" w:rsidRDefault="004C3699" w:rsidP="004C3699">
      <w:pPr>
        <w:spacing w:line="360" w:lineRule="auto"/>
        <w:rPr>
          <w:rFonts w:ascii="Times New Roman" w:hAnsi="Times New Roman" w:cs="Times New Roman"/>
          <w:sz w:val="28"/>
          <w:szCs w:val="28"/>
        </w:rPr>
      </w:pPr>
    </w:p>
    <w:p w14:paraId="71BC538C" w14:textId="77777777" w:rsidR="00A27FCE" w:rsidRPr="00AD2C75" w:rsidRDefault="00F13E43" w:rsidP="00F320CE">
      <w:pPr>
        <w:spacing w:line="276" w:lineRule="auto"/>
        <w:ind w:firstLine="720"/>
        <w:rPr>
          <w:rFonts w:cs="Times New Roman"/>
          <w:sz w:val="28"/>
          <w:szCs w:val="28"/>
        </w:rPr>
      </w:pPr>
      <w:r w:rsidRPr="00AD2C75">
        <w:rPr>
          <w:rFonts w:cs="Times New Roman"/>
          <w:sz w:val="28"/>
          <w:szCs w:val="28"/>
        </w:rPr>
        <w:t>[item name]</w:t>
      </w:r>
      <w:r w:rsidR="00AE7802" w:rsidRPr="00AD2C75">
        <w:rPr>
          <w:rFonts w:cs="Times New Roman"/>
          <w:sz w:val="28"/>
          <w:szCs w:val="28"/>
        </w:rPr>
        <w:t xml:space="preserve"> is an energy efficient, convenient new way to</w:t>
      </w:r>
      <w:r w:rsidR="00AD2C75" w:rsidRPr="00AD2C75">
        <w:rPr>
          <w:rFonts w:cs="Times New Roman"/>
          <w:sz w:val="28"/>
          <w:szCs w:val="28"/>
        </w:rPr>
        <w:t xml:space="preserve"> control your home lighting.  Connecting to your current home network [item name] will be able to automatically control the lights in your house. </w:t>
      </w:r>
      <w:r w:rsidRPr="00AD2C75">
        <w:rPr>
          <w:rFonts w:cs="Times New Roman"/>
          <w:sz w:val="28"/>
          <w:szCs w:val="28"/>
        </w:rPr>
        <w:t>Bringing Wi-Fi and motion sensors to your light switches allows you to set schedules and rules fo</w:t>
      </w:r>
      <w:r w:rsidR="00AD2C75" w:rsidRPr="00AD2C75">
        <w:rPr>
          <w:rFonts w:cs="Times New Roman"/>
          <w:sz w:val="28"/>
          <w:szCs w:val="28"/>
        </w:rPr>
        <w:t>r managing your home lighting, saving money, energy and time.</w:t>
      </w:r>
    </w:p>
    <w:p w14:paraId="60DE09A2" w14:textId="77777777" w:rsidR="00A27FCE" w:rsidRPr="00AD2C75" w:rsidRDefault="00A27FCE" w:rsidP="00F320CE">
      <w:pPr>
        <w:spacing w:line="276" w:lineRule="auto"/>
        <w:ind w:firstLine="720"/>
        <w:rPr>
          <w:rFonts w:cs="Times New Roman"/>
          <w:sz w:val="28"/>
          <w:szCs w:val="28"/>
        </w:rPr>
      </w:pPr>
      <w:r w:rsidRPr="00AD2C75">
        <w:rPr>
          <w:rFonts w:cs="Times New Roman"/>
          <w:sz w:val="28"/>
          <w:szCs w:val="28"/>
        </w:rPr>
        <w:t>We put a miniature Chris inside your wall and he turns your lights on and off, if you catch him he will have to give you his pot of gold, but only when there is a rainbow out.  We decided to use leprechauns to power our project because they don’t apply to humanitarian laws so we can take them as slaves.  Having pots of gold also allows us to make insane amounts of money, and also gives people incentive to buy our product for obscene amounts of money.  Also he can provide Luck</w:t>
      </w:r>
      <w:r w:rsidR="00AD2C75" w:rsidRPr="00AD2C75">
        <w:rPr>
          <w:rFonts w:cs="Times New Roman"/>
          <w:sz w:val="28"/>
          <w:szCs w:val="28"/>
        </w:rPr>
        <w:t>er Charmers</w:t>
      </w:r>
      <w:r w:rsidRPr="00AD2C75">
        <w:rPr>
          <w:rFonts w:cs="Times New Roman"/>
          <w:sz w:val="28"/>
          <w:szCs w:val="28"/>
        </w:rPr>
        <w:t xml:space="preserve"> every morning if the kids catch him, they are magically delicious.</w:t>
      </w:r>
    </w:p>
    <w:p w14:paraId="41247BB8" w14:textId="77777777" w:rsidR="00AD2C75" w:rsidRDefault="00AD2C75" w:rsidP="00AD2C75">
      <w:pPr>
        <w:spacing w:line="360" w:lineRule="auto"/>
        <w:rPr>
          <w:rFonts w:ascii="Times New Roman" w:hAnsi="Times New Roman" w:cs="Times New Roman"/>
          <w:sz w:val="28"/>
          <w:szCs w:val="28"/>
        </w:rPr>
      </w:pPr>
    </w:p>
    <w:p w14:paraId="2FAB22F4" w14:textId="77777777" w:rsidR="00AD2C75" w:rsidRDefault="00AD2C75" w:rsidP="00AD2C75">
      <w:pPr>
        <w:pStyle w:val="Heading1"/>
      </w:pPr>
      <w:bookmarkStart w:id="1" w:name="_Toc300318052"/>
      <w:r>
        <w:t>Introduction</w:t>
      </w:r>
      <w:bookmarkEnd w:id="1"/>
    </w:p>
    <w:p w14:paraId="5368ADB3" w14:textId="77777777" w:rsidR="00AD2C75" w:rsidRDefault="00AD2C75" w:rsidP="00F320CE">
      <w:pPr>
        <w:spacing w:line="276" w:lineRule="auto"/>
      </w:pPr>
    </w:p>
    <w:p w14:paraId="71DC9BAB" w14:textId="77777777" w:rsidR="00AD2C75" w:rsidRDefault="00AD2C75" w:rsidP="00F320CE">
      <w:pPr>
        <w:spacing w:line="276" w:lineRule="auto"/>
        <w:rPr>
          <w:sz w:val="28"/>
        </w:rPr>
      </w:pPr>
      <w:r>
        <w:tab/>
      </w:r>
      <w:r w:rsidRPr="00AD2C75">
        <w:rPr>
          <w:sz w:val="28"/>
        </w:rPr>
        <w:t>[item name] will be a direct replacement for your current lighting setup, going directly inside the wall and replacing the existing switch.  Using each switch as an endpoint they will be networked with the central hub that will be responsible for controlling all switches.</w:t>
      </w:r>
      <w:r w:rsidR="00F320CE">
        <w:rPr>
          <w:sz w:val="28"/>
        </w:rPr>
        <w:t xml:space="preserve">  The hub will be accessible through any Internet browser, which will support remote control of individual switches, rules, and scheduling.  Each switch will also have a manual override button, a motion sensor, as well as a status LED</w:t>
      </w:r>
      <w:r w:rsidR="00B80147">
        <w:rPr>
          <w:sz w:val="28"/>
        </w:rPr>
        <w:t>.</w:t>
      </w:r>
    </w:p>
    <w:p w14:paraId="374CE1B0" w14:textId="77777777" w:rsidR="00B80147" w:rsidRDefault="00B80147" w:rsidP="00F320CE">
      <w:pPr>
        <w:spacing w:line="276" w:lineRule="auto"/>
        <w:rPr>
          <w:sz w:val="28"/>
        </w:rPr>
      </w:pPr>
      <w:r>
        <w:rPr>
          <w:sz w:val="28"/>
        </w:rPr>
        <w:br w:type="page"/>
      </w:r>
    </w:p>
    <w:p w14:paraId="1B7AEC70" w14:textId="77777777" w:rsidR="00B80147" w:rsidRDefault="00B80147" w:rsidP="00B80147">
      <w:pPr>
        <w:pStyle w:val="Heading1"/>
      </w:pPr>
      <w:bookmarkStart w:id="2" w:name="_Toc300318053"/>
      <w:r>
        <w:t>Problem Formulation</w:t>
      </w:r>
      <w:bookmarkEnd w:id="2"/>
      <w:r>
        <w:t xml:space="preserve"> / Impact</w:t>
      </w:r>
    </w:p>
    <w:p w14:paraId="55CD53D0" w14:textId="77777777" w:rsidR="00B80147" w:rsidRDefault="00B80147" w:rsidP="00B80147"/>
    <w:p w14:paraId="41152535" w14:textId="77777777" w:rsidR="00B80147" w:rsidRDefault="00B80147" w:rsidP="00B80147">
      <w:pPr>
        <w:rPr>
          <w:sz w:val="28"/>
        </w:rPr>
      </w:pPr>
      <w:r>
        <w:tab/>
      </w:r>
      <w:r w:rsidRPr="00B80147">
        <w:rPr>
          <w:sz w:val="28"/>
        </w:rPr>
        <w:t>Currently there are very few existing consumer available solutions for automated lighting.  Wi-Fi light bulbs are the most common to date, with the main drawback being that every time a bulb nee</w:t>
      </w:r>
      <w:bookmarkStart w:id="3" w:name="_GoBack"/>
      <w:r w:rsidRPr="00B80147">
        <w:rPr>
          <w:sz w:val="28"/>
        </w:rPr>
        <w:t>d</w:t>
      </w:r>
      <w:bookmarkEnd w:id="3"/>
      <w:r w:rsidRPr="00B80147">
        <w:rPr>
          <w:sz w:val="28"/>
        </w:rPr>
        <w:t>s to be replaced a new module needs to be purchased and re-setup, as well as needing proprietary applications to run properly.  Light bulbs</w:t>
      </w:r>
      <w:r>
        <w:rPr>
          <w:sz w:val="28"/>
        </w:rPr>
        <w:t xml:space="preserve"> also lack scheduling and rules that [item name] can provide.  For in wall solutions Belkin has a similar product that is exclusive to its WeMo in home setup.  We have more features and are cooler, and we hope ours costs less.</w:t>
      </w:r>
    </w:p>
    <w:p w14:paraId="63414981" w14:textId="77777777" w:rsidR="004B0BA2" w:rsidRPr="00B80147" w:rsidRDefault="004B0BA2" w:rsidP="00B80147">
      <w:r>
        <w:rPr>
          <w:sz w:val="28"/>
        </w:rPr>
        <w:tab/>
      </w:r>
    </w:p>
    <w:sectPr w:rsidR="004B0BA2" w:rsidRPr="00B80147" w:rsidSect="004C3699">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7759C1"/>
    <w:multiLevelType w:val="multilevel"/>
    <w:tmpl w:val="0A08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99"/>
    <w:rsid w:val="000D58E0"/>
    <w:rsid w:val="002D009D"/>
    <w:rsid w:val="004B0BA2"/>
    <w:rsid w:val="004C3699"/>
    <w:rsid w:val="00572D64"/>
    <w:rsid w:val="006A0C3F"/>
    <w:rsid w:val="00A27FCE"/>
    <w:rsid w:val="00AD2C75"/>
    <w:rsid w:val="00AE7802"/>
    <w:rsid w:val="00B80147"/>
    <w:rsid w:val="00F13E43"/>
    <w:rsid w:val="00F320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FFC2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58E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3699"/>
  </w:style>
  <w:style w:type="character" w:customStyle="1" w:styleId="Heading1Char">
    <w:name w:val="Heading 1 Char"/>
    <w:basedOn w:val="DefaultParagraphFont"/>
    <w:link w:val="Heading1"/>
    <w:uiPriority w:val="9"/>
    <w:rsid w:val="000D58E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0D58E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D58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58E0"/>
    <w:rPr>
      <w:rFonts w:ascii="Lucida Grande" w:hAnsi="Lucida Grande" w:cs="Lucida Grande"/>
      <w:sz w:val="18"/>
      <w:szCs w:val="18"/>
    </w:rPr>
  </w:style>
  <w:style w:type="paragraph" w:styleId="TOC1">
    <w:name w:val="toc 1"/>
    <w:basedOn w:val="Normal"/>
    <w:next w:val="Normal"/>
    <w:autoRedefine/>
    <w:uiPriority w:val="39"/>
    <w:unhideWhenUsed/>
    <w:rsid w:val="000D58E0"/>
    <w:pPr>
      <w:spacing w:before="120"/>
    </w:pPr>
    <w:rPr>
      <w:b/>
    </w:rPr>
  </w:style>
  <w:style w:type="paragraph" w:styleId="TOC2">
    <w:name w:val="toc 2"/>
    <w:basedOn w:val="Normal"/>
    <w:next w:val="Normal"/>
    <w:autoRedefine/>
    <w:uiPriority w:val="39"/>
    <w:semiHidden/>
    <w:unhideWhenUsed/>
    <w:rsid w:val="000D58E0"/>
    <w:pPr>
      <w:ind w:left="240"/>
    </w:pPr>
    <w:rPr>
      <w:b/>
      <w:sz w:val="22"/>
      <w:szCs w:val="22"/>
    </w:rPr>
  </w:style>
  <w:style w:type="paragraph" w:styleId="TOC3">
    <w:name w:val="toc 3"/>
    <w:basedOn w:val="Normal"/>
    <w:next w:val="Normal"/>
    <w:autoRedefine/>
    <w:uiPriority w:val="39"/>
    <w:semiHidden/>
    <w:unhideWhenUsed/>
    <w:rsid w:val="000D58E0"/>
    <w:pPr>
      <w:ind w:left="480"/>
    </w:pPr>
    <w:rPr>
      <w:sz w:val="22"/>
      <w:szCs w:val="22"/>
    </w:rPr>
  </w:style>
  <w:style w:type="paragraph" w:styleId="TOC4">
    <w:name w:val="toc 4"/>
    <w:basedOn w:val="Normal"/>
    <w:next w:val="Normal"/>
    <w:autoRedefine/>
    <w:uiPriority w:val="39"/>
    <w:semiHidden/>
    <w:unhideWhenUsed/>
    <w:rsid w:val="000D58E0"/>
    <w:pPr>
      <w:ind w:left="720"/>
    </w:pPr>
    <w:rPr>
      <w:sz w:val="20"/>
      <w:szCs w:val="20"/>
    </w:rPr>
  </w:style>
  <w:style w:type="paragraph" w:styleId="TOC5">
    <w:name w:val="toc 5"/>
    <w:basedOn w:val="Normal"/>
    <w:next w:val="Normal"/>
    <w:autoRedefine/>
    <w:uiPriority w:val="39"/>
    <w:semiHidden/>
    <w:unhideWhenUsed/>
    <w:rsid w:val="000D58E0"/>
    <w:pPr>
      <w:ind w:left="960"/>
    </w:pPr>
    <w:rPr>
      <w:sz w:val="20"/>
      <w:szCs w:val="20"/>
    </w:rPr>
  </w:style>
  <w:style w:type="paragraph" w:styleId="TOC6">
    <w:name w:val="toc 6"/>
    <w:basedOn w:val="Normal"/>
    <w:next w:val="Normal"/>
    <w:autoRedefine/>
    <w:uiPriority w:val="39"/>
    <w:semiHidden/>
    <w:unhideWhenUsed/>
    <w:rsid w:val="000D58E0"/>
    <w:pPr>
      <w:ind w:left="1200"/>
    </w:pPr>
    <w:rPr>
      <w:sz w:val="20"/>
      <w:szCs w:val="20"/>
    </w:rPr>
  </w:style>
  <w:style w:type="paragraph" w:styleId="TOC7">
    <w:name w:val="toc 7"/>
    <w:basedOn w:val="Normal"/>
    <w:next w:val="Normal"/>
    <w:autoRedefine/>
    <w:uiPriority w:val="39"/>
    <w:semiHidden/>
    <w:unhideWhenUsed/>
    <w:rsid w:val="000D58E0"/>
    <w:pPr>
      <w:ind w:left="1440"/>
    </w:pPr>
    <w:rPr>
      <w:sz w:val="20"/>
      <w:szCs w:val="20"/>
    </w:rPr>
  </w:style>
  <w:style w:type="paragraph" w:styleId="TOC8">
    <w:name w:val="toc 8"/>
    <w:basedOn w:val="Normal"/>
    <w:next w:val="Normal"/>
    <w:autoRedefine/>
    <w:uiPriority w:val="39"/>
    <w:semiHidden/>
    <w:unhideWhenUsed/>
    <w:rsid w:val="000D58E0"/>
    <w:pPr>
      <w:ind w:left="1680"/>
    </w:pPr>
    <w:rPr>
      <w:sz w:val="20"/>
      <w:szCs w:val="20"/>
    </w:rPr>
  </w:style>
  <w:style w:type="paragraph" w:styleId="TOC9">
    <w:name w:val="toc 9"/>
    <w:basedOn w:val="Normal"/>
    <w:next w:val="Normal"/>
    <w:autoRedefine/>
    <w:uiPriority w:val="39"/>
    <w:semiHidden/>
    <w:unhideWhenUsed/>
    <w:rsid w:val="000D58E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5889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F297EDC34B544FAE2AC2763B261882"/>
        <w:category>
          <w:name w:val="General"/>
          <w:gallery w:val="placeholder"/>
        </w:category>
        <w:types>
          <w:type w:val="bbPlcHdr"/>
        </w:types>
        <w:behaviors>
          <w:behavior w:val="content"/>
        </w:behaviors>
        <w:guid w:val="{570813D1-C6EF-5047-886A-622E95B9C186}"/>
      </w:docPartPr>
      <w:docPartBody>
        <w:p w:rsidR="00680D04" w:rsidRDefault="00680D04" w:rsidP="00680D04">
          <w:pPr>
            <w:pStyle w:val="04F297EDC34B544FAE2AC2763B261882"/>
          </w:pPr>
          <w:r>
            <w:rPr>
              <w:rFonts w:asciiTheme="majorHAnsi" w:eastAsiaTheme="majorEastAsia" w:hAnsiTheme="majorHAnsi" w:cstheme="majorBidi"/>
              <w:color w:val="548DD4" w:themeColor="text2" w:themeTint="99"/>
              <w:sz w:val="72"/>
              <w:szCs w:val="72"/>
            </w:rPr>
            <w:t>[Document Title]</w:t>
          </w:r>
        </w:p>
      </w:docPartBody>
    </w:docPart>
    <w:docPart>
      <w:docPartPr>
        <w:name w:val="210226FB3F280F4891CE1217DEF8B35C"/>
        <w:category>
          <w:name w:val="General"/>
          <w:gallery w:val="placeholder"/>
        </w:category>
        <w:types>
          <w:type w:val="bbPlcHdr"/>
        </w:types>
        <w:behaviors>
          <w:behavior w:val="content"/>
        </w:behaviors>
        <w:guid w:val="{CDB9C1BD-2FA5-3F40-A693-A174C6A0EB0E}"/>
      </w:docPartPr>
      <w:docPartBody>
        <w:p w:rsidR="00680D04" w:rsidRDefault="00680D04" w:rsidP="00680D04">
          <w:pPr>
            <w:pStyle w:val="210226FB3F280F4891CE1217DEF8B35C"/>
          </w:pPr>
          <w:r>
            <w:rPr>
              <w:rFonts w:asciiTheme="majorHAnsi" w:hAnsiTheme="majorHAnsi"/>
              <w:noProof/>
              <w:color w:val="548DD4" w:themeColor="text2" w:themeTint="99"/>
              <w:sz w:val="40"/>
              <w:szCs w:val="36"/>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04"/>
    <w:rsid w:val="00680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297EDC34B544FAE2AC2763B261882">
    <w:name w:val="04F297EDC34B544FAE2AC2763B261882"/>
    <w:rsid w:val="00680D04"/>
  </w:style>
  <w:style w:type="paragraph" w:customStyle="1" w:styleId="210226FB3F280F4891CE1217DEF8B35C">
    <w:name w:val="210226FB3F280F4891CE1217DEF8B35C"/>
    <w:rsid w:val="00680D04"/>
  </w:style>
  <w:style w:type="paragraph" w:customStyle="1" w:styleId="DD429FE67295314A9B16086CD079301B">
    <w:name w:val="DD429FE67295314A9B16086CD079301B"/>
    <w:rsid w:val="00680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5B758-242F-B246-825F-D6E8B630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419</Words>
  <Characters>2389</Characters>
  <Application>Microsoft Macintosh Word</Application>
  <DocSecurity>0</DocSecurity>
  <Lines>19</Lines>
  <Paragraphs>5</Paragraphs>
  <ScaleCrop>false</ScaleCrop>
  <Company/>
  <LinksUpToDate>false</LinksUpToDate>
  <CharactersWithSpaces>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FELTS</dc:title>
  <dc:subject/>
  <dc:creator>By: Connor Igo, Joe Gorse, Dan Cardin (Douche Canoe), Gunnar Boehm, Chris Holtsnider </dc:creator>
  <cp:keywords/>
  <dc:description/>
  <cp:lastModifiedBy>Connor Igo</cp:lastModifiedBy>
  <cp:revision>2</cp:revision>
  <dcterms:created xsi:type="dcterms:W3CDTF">2015-08-04T17:08:00Z</dcterms:created>
  <dcterms:modified xsi:type="dcterms:W3CDTF">2015-08-04T18:43:00Z</dcterms:modified>
</cp:coreProperties>
</file>