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445817070"/>
        <w:docPartObj>
          <w:docPartGallery w:val="Cover Pages"/>
          <w:docPartUnique/>
        </w:docPartObj>
      </w:sdtPr>
      <w:sdtEndPr>
        <w:rPr>
          <w:rFonts w:ascii="Times New Roman" w:eastAsiaTheme="minorEastAsia" w:hAnsi="Times New Roman" w:cs="Times New Roman"/>
          <w:color w:val="auto"/>
          <w:sz w:val="28"/>
          <w:szCs w:val="28"/>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F297EDC34B544FAE2AC2763B261882"/>
            </w:placeholder>
            <w:dataBinding w:prefixMappings="xmlns:ns0='http://purl.org/dc/elements/1.1/' xmlns:ns1='http://schemas.openxmlformats.org/package/2006/metadata/core-properties' " w:xpath="/ns1:coreProperties[1]/ns0:title[1]" w:storeItemID="{6C3C8BC8-F283-45AE-878A-BAB7291924A1}"/>
            <w:text/>
          </w:sdtPr>
          <w:sdtContent>
            <w:p w14:paraId="059B654D" w14:textId="77777777" w:rsidR="004C3699" w:rsidRDefault="00A27FCE">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F</w:t>
              </w:r>
              <w:r w:rsidR="006A0C3F">
                <w:rPr>
                  <w:rFonts w:asciiTheme="majorHAnsi" w:eastAsiaTheme="majorEastAsia" w:hAnsiTheme="majorHAnsi" w:cstheme="majorBidi"/>
                  <w:color w:val="548DD4" w:themeColor="text2" w:themeTint="99"/>
                  <w:sz w:val="72"/>
                  <w:szCs w:val="72"/>
                </w:rPr>
                <w:t>ELTS</w:t>
              </w:r>
            </w:p>
          </w:sdtContent>
        </w:sdt>
        <w:sdt>
          <w:sdtPr>
            <w:rPr>
              <w:rFonts w:asciiTheme="majorHAnsi" w:hAnsiTheme="majorHAnsi"/>
              <w:noProof/>
              <w:color w:val="548DD4" w:themeColor="text2" w:themeTint="99"/>
              <w:sz w:val="40"/>
              <w:szCs w:val="36"/>
            </w:rPr>
            <w:alias w:val="Subtitle"/>
            <w:tag w:val="Subtitle"/>
            <w:id w:val="11521189"/>
            <w:placeholder>
              <w:docPart w:val="210226FB3F280F4891CE1217DEF8B35C"/>
            </w:placeholder>
            <w:text/>
          </w:sdtPr>
          <w:sdtContent>
            <w:p w14:paraId="3589E828" w14:textId="77777777" w:rsidR="004C3699" w:rsidRDefault="004C3699">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Capstone 1, Summer 2 2015</w:t>
              </w:r>
            </w:p>
          </w:sdtContent>
        </w:sdt>
        <w:p w14:paraId="069C0E51" w14:textId="3C2D977A" w:rsidR="004C3699" w:rsidRDefault="00483295">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Content>
              <w:r w:rsidR="004C3699">
                <w:rPr>
                  <w:rFonts w:asciiTheme="majorHAnsi" w:hAnsiTheme="majorHAnsi"/>
                  <w:noProof/>
                  <w:color w:val="548DD4" w:themeColor="text2" w:themeTint="99"/>
                  <w:sz w:val="36"/>
                  <w:szCs w:val="36"/>
                </w:rPr>
                <w:t>By: Connor Igo, Joe Gorse, Dan Cardin</w:t>
              </w:r>
              <w:r>
                <w:rPr>
                  <w:rFonts w:asciiTheme="majorHAnsi" w:hAnsiTheme="majorHAnsi"/>
                  <w:noProof/>
                  <w:color w:val="548DD4" w:themeColor="text2" w:themeTint="99"/>
                  <w:sz w:val="36"/>
                  <w:szCs w:val="36"/>
                </w:rPr>
                <w:t xml:space="preserve">, </w:t>
              </w:r>
              <w:r w:rsidR="004C3699">
                <w:rPr>
                  <w:rFonts w:asciiTheme="majorHAnsi" w:hAnsiTheme="majorHAnsi"/>
                  <w:noProof/>
                  <w:color w:val="548DD4" w:themeColor="text2" w:themeTint="99"/>
                  <w:sz w:val="36"/>
                  <w:szCs w:val="36"/>
                </w:rPr>
                <w:t xml:space="preserve">Gunnar Boehm, Chris Holtsnider </w:t>
              </w:r>
            </w:sdtContent>
          </w:sdt>
        </w:p>
        <w:p w14:paraId="2BDDED5A" w14:textId="77777777" w:rsidR="004C3699" w:rsidRDefault="004C3699">
          <w:r>
            <w:rPr>
              <w:rFonts w:asciiTheme="majorHAnsi" w:hAnsiTheme="majorHAnsi"/>
              <w:noProof/>
              <w:color w:val="548DD4" w:themeColor="text2" w:themeTint="99"/>
              <w:sz w:val="36"/>
              <w:szCs w:val="36"/>
            </w:rPr>
            <w:t xml:space="preserve">Advisor: John Kimani </w:t>
          </w:r>
          <w:r>
            <w:rPr>
              <w:noProof/>
            </w:rPr>
            <w:drawing>
              <wp:anchor distT="0" distB="0" distL="114300" distR="114300" simplePos="0" relativeHeight="251659264" behindDoc="1" locked="0" layoutInCell="1" allowOverlap="1" wp14:anchorId="5AADBF3D" wp14:editId="568E7E25">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38A3C5D" wp14:editId="593A9D57">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7BE76ACF" w14:textId="77777777" w:rsidR="004C3699" w:rsidRDefault="004C3699">
          <w:pPr>
            <w:rPr>
              <w:rFonts w:ascii="Times New Roman" w:hAnsi="Times New Roman" w:cs="Times New Roman"/>
              <w:sz w:val="28"/>
              <w:szCs w:val="28"/>
            </w:rPr>
          </w:pPr>
          <w:r>
            <w:rPr>
              <w:rFonts w:ascii="Times New Roman" w:hAnsi="Times New Roman" w:cs="Times New Roman"/>
              <w:sz w:val="28"/>
              <w:szCs w:val="28"/>
            </w:rPr>
            <w:br w:type="page"/>
          </w:r>
        </w:p>
      </w:sdtContent>
    </w:sdt>
    <w:sdt>
      <w:sdtPr>
        <w:rPr>
          <w:rFonts w:asciiTheme="minorHAnsi" w:eastAsiaTheme="minorEastAsia" w:hAnsiTheme="minorHAnsi" w:cstheme="minorBidi"/>
          <w:b w:val="0"/>
          <w:bCs w:val="0"/>
          <w:color w:val="auto"/>
          <w:sz w:val="24"/>
          <w:szCs w:val="24"/>
        </w:rPr>
        <w:id w:val="-1254199083"/>
        <w:docPartObj>
          <w:docPartGallery w:val="Table of Contents"/>
          <w:docPartUnique/>
        </w:docPartObj>
      </w:sdtPr>
      <w:sdtEndPr>
        <w:rPr>
          <w:noProof/>
        </w:rPr>
      </w:sdtEndPr>
      <w:sdtContent>
        <w:p w14:paraId="77F99496" w14:textId="77777777" w:rsidR="000D58E0" w:rsidRDefault="000D58E0">
          <w:pPr>
            <w:pStyle w:val="TOCHeading"/>
          </w:pPr>
          <w:r>
            <w:t>Table of Contents</w:t>
          </w:r>
        </w:p>
        <w:p w14:paraId="2550CF91" w14:textId="77777777" w:rsidR="009548CE" w:rsidRDefault="000D58E0">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9548CE">
            <w:rPr>
              <w:noProof/>
            </w:rPr>
            <w:t>Abstract</w:t>
          </w:r>
          <w:r w:rsidR="009548CE">
            <w:rPr>
              <w:noProof/>
            </w:rPr>
            <w:tab/>
          </w:r>
          <w:r w:rsidR="009548CE">
            <w:rPr>
              <w:noProof/>
            </w:rPr>
            <w:fldChar w:fldCharType="begin"/>
          </w:r>
          <w:r w:rsidR="009548CE">
            <w:rPr>
              <w:noProof/>
            </w:rPr>
            <w:instrText xml:space="preserve"> PAGEREF _Toc300490682 \h </w:instrText>
          </w:r>
          <w:r w:rsidR="009548CE">
            <w:rPr>
              <w:noProof/>
            </w:rPr>
          </w:r>
          <w:r w:rsidR="009548CE">
            <w:rPr>
              <w:noProof/>
            </w:rPr>
            <w:fldChar w:fldCharType="separate"/>
          </w:r>
          <w:r w:rsidR="009548CE">
            <w:rPr>
              <w:noProof/>
            </w:rPr>
            <w:t>3</w:t>
          </w:r>
          <w:r w:rsidR="009548CE">
            <w:rPr>
              <w:noProof/>
            </w:rPr>
            <w:fldChar w:fldCharType="end"/>
          </w:r>
        </w:p>
        <w:p w14:paraId="2837C5DE" w14:textId="77777777" w:rsidR="009548CE" w:rsidRDefault="009548CE">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_Toc300490683 \h </w:instrText>
          </w:r>
          <w:r>
            <w:rPr>
              <w:noProof/>
            </w:rPr>
          </w:r>
          <w:r>
            <w:rPr>
              <w:noProof/>
            </w:rPr>
            <w:fldChar w:fldCharType="separate"/>
          </w:r>
          <w:r>
            <w:rPr>
              <w:noProof/>
            </w:rPr>
            <w:t>3</w:t>
          </w:r>
          <w:r>
            <w:rPr>
              <w:noProof/>
            </w:rPr>
            <w:fldChar w:fldCharType="end"/>
          </w:r>
        </w:p>
        <w:p w14:paraId="7EAEA777" w14:textId="77777777" w:rsidR="009548CE" w:rsidRDefault="009548CE">
          <w:pPr>
            <w:pStyle w:val="TOC1"/>
            <w:tabs>
              <w:tab w:val="right" w:leader="dot" w:pos="8630"/>
            </w:tabs>
            <w:rPr>
              <w:b w:val="0"/>
              <w:noProof/>
              <w:lang w:eastAsia="ja-JP"/>
            </w:rPr>
          </w:pPr>
          <w:r>
            <w:rPr>
              <w:noProof/>
            </w:rPr>
            <w:t>Problem Formulation / Impact</w:t>
          </w:r>
          <w:r>
            <w:rPr>
              <w:noProof/>
            </w:rPr>
            <w:tab/>
          </w:r>
          <w:r>
            <w:rPr>
              <w:noProof/>
            </w:rPr>
            <w:fldChar w:fldCharType="begin"/>
          </w:r>
          <w:r>
            <w:rPr>
              <w:noProof/>
            </w:rPr>
            <w:instrText xml:space="preserve"> PAGEREF _Toc300490684 \h </w:instrText>
          </w:r>
          <w:r>
            <w:rPr>
              <w:noProof/>
            </w:rPr>
          </w:r>
          <w:r>
            <w:rPr>
              <w:noProof/>
            </w:rPr>
            <w:fldChar w:fldCharType="separate"/>
          </w:r>
          <w:r>
            <w:rPr>
              <w:noProof/>
            </w:rPr>
            <w:t>4</w:t>
          </w:r>
          <w:r>
            <w:rPr>
              <w:noProof/>
            </w:rPr>
            <w:fldChar w:fldCharType="end"/>
          </w:r>
        </w:p>
        <w:p w14:paraId="0D5B8DEC" w14:textId="77777777" w:rsidR="009548CE" w:rsidRDefault="009548CE">
          <w:pPr>
            <w:pStyle w:val="TOC1"/>
            <w:tabs>
              <w:tab w:val="right" w:leader="dot" w:pos="8630"/>
            </w:tabs>
            <w:rPr>
              <w:b w:val="0"/>
              <w:noProof/>
              <w:lang w:eastAsia="ja-JP"/>
            </w:rPr>
          </w:pPr>
          <w:r>
            <w:rPr>
              <w:noProof/>
            </w:rPr>
            <w:t>Design Strategy</w:t>
          </w:r>
          <w:r>
            <w:rPr>
              <w:noProof/>
            </w:rPr>
            <w:tab/>
          </w:r>
          <w:r>
            <w:rPr>
              <w:noProof/>
            </w:rPr>
            <w:fldChar w:fldCharType="begin"/>
          </w:r>
          <w:r>
            <w:rPr>
              <w:noProof/>
            </w:rPr>
            <w:instrText xml:space="preserve"> PAGEREF _Toc300490685 \h </w:instrText>
          </w:r>
          <w:r>
            <w:rPr>
              <w:noProof/>
            </w:rPr>
          </w:r>
          <w:r>
            <w:rPr>
              <w:noProof/>
            </w:rPr>
            <w:fldChar w:fldCharType="separate"/>
          </w:r>
          <w:r>
            <w:rPr>
              <w:noProof/>
            </w:rPr>
            <w:t>5</w:t>
          </w:r>
          <w:r>
            <w:rPr>
              <w:noProof/>
            </w:rPr>
            <w:fldChar w:fldCharType="end"/>
          </w:r>
        </w:p>
        <w:p w14:paraId="0C605CCC" w14:textId="77777777" w:rsidR="009548CE" w:rsidRDefault="009548CE">
          <w:pPr>
            <w:pStyle w:val="TOC1"/>
            <w:tabs>
              <w:tab w:val="right" w:leader="dot" w:pos="8630"/>
            </w:tabs>
            <w:rPr>
              <w:b w:val="0"/>
              <w:noProof/>
              <w:lang w:eastAsia="ja-JP"/>
            </w:rPr>
          </w:pPr>
          <w:r>
            <w:rPr>
              <w:noProof/>
            </w:rPr>
            <w:t>Tasks</w:t>
          </w:r>
          <w:r>
            <w:rPr>
              <w:noProof/>
            </w:rPr>
            <w:tab/>
          </w:r>
          <w:r>
            <w:rPr>
              <w:noProof/>
            </w:rPr>
            <w:fldChar w:fldCharType="begin"/>
          </w:r>
          <w:r>
            <w:rPr>
              <w:noProof/>
            </w:rPr>
            <w:instrText xml:space="preserve"> PAGEREF _Toc300490686 \h </w:instrText>
          </w:r>
          <w:r>
            <w:rPr>
              <w:noProof/>
            </w:rPr>
          </w:r>
          <w:r>
            <w:rPr>
              <w:noProof/>
            </w:rPr>
            <w:fldChar w:fldCharType="separate"/>
          </w:r>
          <w:r>
            <w:rPr>
              <w:noProof/>
            </w:rPr>
            <w:t>6</w:t>
          </w:r>
          <w:r>
            <w:rPr>
              <w:noProof/>
            </w:rPr>
            <w:fldChar w:fldCharType="end"/>
          </w:r>
        </w:p>
        <w:p w14:paraId="410D15D3" w14:textId="77777777" w:rsidR="000D58E0" w:rsidRDefault="000D58E0">
          <w:r>
            <w:rPr>
              <w:b/>
              <w:bCs/>
              <w:noProof/>
            </w:rPr>
            <w:fldChar w:fldCharType="end"/>
          </w:r>
        </w:p>
      </w:sdtContent>
    </w:sdt>
    <w:p w14:paraId="2E0B1A78" w14:textId="77777777" w:rsidR="00AD2C75" w:rsidRDefault="00AD2C75" w:rsidP="004C3699">
      <w:pPr>
        <w:pStyle w:val="NoSpacing"/>
      </w:pPr>
    </w:p>
    <w:p w14:paraId="4396801A" w14:textId="7E74F5D6" w:rsidR="004C3699" w:rsidRPr="004C3699" w:rsidRDefault="004C3699" w:rsidP="009548CE">
      <w:pPr>
        <w:pStyle w:val="NoSpacing"/>
      </w:pPr>
      <w:bookmarkStart w:id="0" w:name="_GoBack"/>
      <w:bookmarkEnd w:id="0"/>
      <w:r w:rsidRPr="004C3699">
        <w:t>Analysis</w:t>
      </w:r>
    </w:p>
    <w:p w14:paraId="7FBD505D" w14:textId="092BC528" w:rsidR="004C3699" w:rsidRPr="004C3699" w:rsidRDefault="00065D94" w:rsidP="004C3699">
      <w:pPr>
        <w:pStyle w:val="NoSpacing"/>
      </w:pPr>
      <w:r>
        <w:t xml:space="preserve">(Gantt </w:t>
      </w:r>
      <w:proofErr w:type="gramStart"/>
      <w:r>
        <w:t>Chart</w:t>
      </w:r>
      <w:proofErr w:type="gramEnd"/>
      <w:r>
        <w:t xml:space="preserve">) </w:t>
      </w:r>
      <w:r w:rsidR="004C3699" w:rsidRPr="004C3699">
        <w:t>Time line showing dependencies and major testable milestones</w:t>
      </w:r>
    </w:p>
    <w:p w14:paraId="1CC107B5" w14:textId="2F48048F" w:rsidR="004C3699" w:rsidRPr="004C3699" w:rsidRDefault="00065D94" w:rsidP="004C3699">
      <w:pPr>
        <w:pStyle w:val="NoSpacing"/>
      </w:pPr>
      <w:r>
        <w:t xml:space="preserve">(Excel Sheet) Cost </w:t>
      </w:r>
    </w:p>
    <w:p w14:paraId="3451716A" w14:textId="77777777" w:rsidR="004C3699" w:rsidRPr="004C3699" w:rsidRDefault="004C3699" w:rsidP="004C3699">
      <w:pPr>
        <w:pStyle w:val="NoSpacing"/>
      </w:pPr>
      <w:r w:rsidRPr="004C3699">
        <w:t>Conclusion</w:t>
      </w:r>
    </w:p>
    <w:p w14:paraId="3378AE00" w14:textId="77777777" w:rsidR="004C3699" w:rsidRDefault="004C3699" w:rsidP="004C3699">
      <w:pPr>
        <w:pStyle w:val="NoSpacing"/>
      </w:pPr>
      <w:r w:rsidRPr="004C3699">
        <w:t>Appendices (</w:t>
      </w:r>
      <w:proofErr w:type="spellStart"/>
      <w:r w:rsidRPr="004C3699">
        <w:t>eg</w:t>
      </w:r>
      <w:proofErr w:type="spellEnd"/>
      <w:r w:rsidRPr="004C3699">
        <w:t>. catalog copies, spec sheets, etc.)</w:t>
      </w:r>
    </w:p>
    <w:p w14:paraId="37B7FC35" w14:textId="77777777" w:rsidR="004C3699" w:rsidRPr="004C3699" w:rsidRDefault="004C3699" w:rsidP="004C3699">
      <w:pPr>
        <w:pStyle w:val="NoSpacing"/>
      </w:pPr>
      <w:r w:rsidRPr="004C3699">
        <w:t>References</w:t>
      </w:r>
    </w:p>
    <w:p w14:paraId="28535EAA" w14:textId="77777777" w:rsidR="004C3699" w:rsidRDefault="004C3699" w:rsidP="004C369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1635855" w14:textId="77777777" w:rsidR="004C3699" w:rsidRDefault="004C3699" w:rsidP="000D58E0">
      <w:pPr>
        <w:pStyle w:val="Heading1"/>
      </w:pPr>
      <w:bookmarkStart w:id="1" w:name="_Toc300490682"/>
      <w:r>
        <w:t>Abstract</w:t>
      </w:r>
      <w:bookmarkEnd w:id="1"/>
    </w:p>
    <w:p w14:paraId="7B406DAC" w14:textId="77777777" w:rsidR="004C3699" w:rsidRDefault="004C3699" w:rsidP="004C3699">
      <w:pPr>
        <w:spacing w:line="360" w:lineRule="auto"/>
        <w:rPr>
          <w:rFonts w:ascii="Times New Roman" w:hAnsi="Times New Roman" w:cs="Times New Roman"/>
          <w:sz w:val="28"/>
          <w:szCs w:val="28"/>
        </w:rPr>
      </w:pPr>
    </w:p>
    <w:p w14:paraId="41247BB8" w14:textId="291BEC36" w:rsidR="00AD2C75" w:rsidRPr="007769F5" w:rsidRDefault="00F13E43" w:rsidP="007769F5">
      <w:pPr>
        <w:ind w:firstLine="720"/>
        <w:rPr>
          <w:rFonts w:cs="Times New Roman"/>
          <w:sz w:val="28"/>
          <w:szCs w:val="28"/>
        </w:rPr>
      </w:pPr>
      <w:r w:rsidRPr="00AD2C75">
        <w:rPr>
          <w:rFonts w:cs="Times New Roman"/>
          <w:sz w:val="28"/>
          <w:szCs w:val="28"/>
        </w:rPr>
        <w:t>[</w:t>
      </w:r>
      <w:proofErr w:type="gramStart"/>
      <w:r w:rsidRPr="00AD2C75">
        <w:rPr>
          <w:rFonts w:cs="Times New Roman"/>
          <w:sz w:val="28"/>
          <w:szCs w:val="28"/>
        </w:rPr>
        <w:t>item</w:t>
      </w:r>
      <w:proofErr w:type="gramEnd"/>
      <w:r w:rsidRPr="00AD2C75">
        <w:rPr>
          <w:rFonts w:cs="Times New Roman"/>
          <w:sz w:val="28"/>
          <w:szCs w:val="28"/>
        </w:rPr>
        <w:t xml:space="preserve"> name]</w:t>
      </w:r>
      <w:r w:rsidR="00AE7802" w:rsidRPr="00AD2C75">
        <w:rPr>
          <w:rFonts w:cs="Times New Roman"/>
          <w:sz w:val="28"/>
          <w:szCs w:val="28"/>
        </w:rPr>
        <w:t xml:space="preserve"> is an energy efficient, convenient new way to</w:t>
      </w:r>
      <w:r w:rsidR="00AD2C75" w:rsidRPr="00AD2C75">
        <w:rPr>
          <w:rFonts w:cs="Times New Roman"/>
          <w:sz w:val="28"/>
          <w:szCs w:val="28"/>
        </w:rPr>
        <w:t xml:space="preserve"> control your home lighting.  Connecting to your current home network [item name] will be able to automatically control the lights in your house. </w:t>
      </w:r>
      <w:r w:rsidRPr="00AD2C75">
        <w:rPr>
          <w:rFonts w:cs="Times New Roman"/>
          <w:sz w:val="28"/>
          <w:szCs w:val="28"/>
        </w:rPr>
        <w:t>Bringing Wi-Fi and motion sensors to your light switches allows you to set schedules and rules fo</w:t>
      </w:r>
      <w:r w:rsidR="00AD2C75" w:rsidRPr="00AD2C75">
        <w:rPr>
          <w:rFonts w:cs="Times New Roman"/>
          <w:sz w:val="28"/>
          <w:szCs w:val="28"/>
        </w:rPr>
        <w:t>r managing your home lighting, saving money, energy and time.</w:t>
      </w:r>
    </w:p>
    <w:p w14:paraId="2FAB22F4" w14:textId="77777777" w:rsidR="00AD2C75" w:rsidRDefault="00AD2C75" w:rsidP="00AD2C75">
      <w:pPr>
        <w:pStyle w:val="Heading1"/>
      </w:pPr>
      <w:bookmarkStart w:id="2" w:name="_Toc300490683"/>
      <w:r>
        <w:t>Introduction</w:t>
      </w:r>
      <w:bookmarkEnd w:id="2"/>
    </w:p>
    <w:p w14:paraId="5368ADB3" w14:textId="77777777" w:rsidR="00AD2C75" w:rsidRDefault="00AD2C75" w:rsidP="00F320CE">
      <w:pPr>
        <w:spacing w:line="276" w:lineRule="auto"/>
      </w:pPr>
    </w:p>
    <w:p w14:paraId="71DC9BAB" w14:textId="77777777" w:rsidR="00AD2C75" w:rsidRDefault="00AD2C75" w:rsidP="007769F5">
      <w:pPr>
        <w:rPr>
          <w:sz w:val="28"/>
        </w:rPr>
      </w:pPr>
      <w:r>
        <w:tab/>
      </w:r>
      <w:r w:rsidRPr="00AD2C75">
        <w:rPr>
          <w:sz w:val="28"/>
        </w:rPr>
        <w:t>[</w:t>
      </w:r>
      <w:proofErr w:type="gramStart"/>
      <w:r w:rsidRPr="00AD2C75">
        <w:rPr>
          <w:sz w:val="28"/>
        </w:rPr>
        <w:t>item</w:t>
      </w:r>
      <w:proofErr w:type="gramEnd"/>
      <w:r w:rsidRPr="00AD2C75">
        <w:rPr>
          <w:sz w:val="28"/>
        </w:rPr>
        <w:t xml:space="preserve"> name] will be a direct replacement for your current lighting setup, going directly inside the wall and replacing the existing switch.  Using each switch as an endpoint they will be networked with the central hub that will be responsible for controlling all switches.</w:t>
      </w:r>
      <w:r w:rsidR="00F320CE">
        <w:rPr>
          <w:sz w:val="28"/>
        </w:rPr>
        <w:t xml:space="preserve">  The hub will be accessible through any Internet browser, which will support remote control of individual switches, rules, and scheduling.  Each switch will also have a manual override button, a motion sensor, as well as a status LED</w:t>
      </w:r>
      <w:r w:rsidR="00B80147">
        <w:rPr>
          <w:sz w:val="28"/>
        </w:rPr>
        <w:t>.</w:t>
      </w:r>
    </w:p>
    <w:p w14:paraId="374CE1B0" w14:textId="77777777" w:rsidR="00B80147" w:rsidRDefault="00B80147" w:rsidP="00F320CE">
      <w:pPr>
        <w:spacing w:line="276" w:lineRule="auto"/>
        <w:rPr>
          <w:sz w:val="28"/>
        </w:rPr>
      </w:pPr>
      <w:r>
        <w:rPr>
          <w:sz w:val="28"/>
        </w:rPr>
        <w:br w:type="page"/>
      </w:r>
    </w:p>
    <w:p w14:paraId="1B7AEC70" w14:textId="77777777" w:rsidR="00B80147" w:rsidRDefault="00B80147" w:rsidP="00B80147">
      <w:pPr>
        <w:pStyle w:val="Heading1"/>
      </w:pPr>
      <w:bookmarkStart w:id="3" w:name="_Toc300490684"/>
      <w:r>
        <w:t>Problem Formulation / Impact</w:t>
      </w:r>
      <w:bookmarkEnd w:id="3"/>
    </w:p>
    <w:p w14:paraId="55CD53D0" w14:textId="77777777" w:rsidR="00B80147" w:rsidRDefault="00B80147" w:rsidP="00B80147"/>
    <w:p w14:paraId="41152535" w14:textId="77777777" w:rsidR="00B80147" w:rsidRDefault="00B80147" w:rsidP="00B80147">
      <w:pPr>
        <w:rPr>
          <w:sz w:val="28"/>
        </w:rPr>
      </w:pPr>
      <w:r>
        <w:tab/>
      </w:r>
      <w:r w:rsidRPr="00B80147">
        <w:rPr>
          <w:sz w:val="28"/>
        </w:rPr>
        <w:t>Currently there are very few existing consumer available solutions for automated lighting.  Wi-Fi light bulbs are the most common to date, with the main drawback being that every time a bulb needs to be replaced a new module needs to be purchased and re-setup, as well as needing proprietary applications to run properly.  Light bulbs</w:t>
      </w:r>
      <w:r>
        <w:rPr>
          <w:sz w:val="28"/>
        </w:rPr>
        <w:t xml:space="preserve"> also lack scheduling and rules that [item name] can provide.  For in wall solutions </w:t>
      </w:r>
      <w:proofErr w:type="spellStart"/>
      <w:r>
        <w:rPr>
          <w:sz w:val="28"/>
        </w:rPr>
        <w:t>Belkin</w:t>
      </w:r>
      <w:proofErr w:type="spellEnd"/>
      <w:r>
        <w:rPr>
          <w:sz w:val="28"/>
        </w:rPr>
        <w:t xml:space="preserve"> has a similar product that is exclusive to its </w:t>
      </w:r>
      <w:proofErr w:type="spellStart"/>
      <w:r>
        <w:rPr>
          <w:sz w:val="28"/>
        </w:rPr>
        <w:t>WeMo</w:t>
      </w:r>
      <w:proofErr w:type="spellEnd"/>
      <w:r>
        <w:rPr>
          <w:sz w:val="28"/>
        </w:rPr>
        <w:t xml:space="preserve"> in home setup.  We have more features and are cooler, and we hope ours costs less.</w:t>
      </w:r>
    </w:p>
    <w:p w14:paraId="63414981" w14:textId="7D8B8470" w:rsidR="00483295" w:rsidRDefault="004B0BA2" w:rsidP="00B80147">
      <w:pPr>
        <w:rPr>
          <w:sz w:val="28"/>
        </w:rPr>
      </w:pPr>
      <w:r>
        <w:rPr>
          <w:sz w:val="28"/>
        </w:rPr>
        <w:tab/>
      </w:r>
    </w:p>
    <w:p w14:paraId="6C64BA44" w14:textId="77777777" w:rsidR="00483295" w:rsidRDefault="00483295">
      <w:pPr>
        <w:rPr>
          <w:sz w:val="28"/>
        </w:rPr>
      </w:pPr>
      <w:r>
        <w:rPr>
          <w:sz w:val="28"/>
        </w:rPr>
        <w:br w:type="page"/>
      </w:r>
    </w:p>
    <w:p w14:paraId="25F9DC77" w14:textId="6F4AAD06" w:rsidR="004B0BA2" w:rsidRDefault="00483295" w:rsidP="00483295">
      <w:pPr>
        <w:pStyle w:val="Heading1"/>
      </w:pPr>
      <w:bookmarkStart w:id="4" w:name="_Toc300490685"/>
      <w:r>
        <w:t>Design Strategy</w:t>
      </w:r>
      <w:bookmarkEnd w:id="4"/>
    </w:p>
    <w:p w14:paraId="23AD9CAE" w14:textId="3EB679EC" w:rsidR="00483295" w:rsidRDefault="00483295" w:rsidP="00483295">
      <w:pPr>
        <w:rPr>
          <w:sz w:val="28"/>
        </w:rPr>
      </w:pPr>
      <w:r>
        <w:rPr>
          <w:sz w:val="28"/>
        </w:rPr>
        <w:tab/>
      </w:r>
    </w:p>
    <w:p w14:paraId="23F9BC38" w14:textId="0F8CA5C1" w:rsidR="00483295" w:rsidRDefault="00483295" w:rsidP="00483295">
      <w:pPr>
        <w:rPr>
          <w:sz w:val="28"/>
        </w:rPr>
      </w:pPr>
      <w:r>
        <w:rPr>
          <w:sz w:val="28"/>
        </w:rPr>
        <w:tab/>
        <w:t>The key design aspect we took into consideration is the connectivity between our endpoints and server.  The two main considerations were utilizing a Bluetooth mesh network, with endpoints interconnecting between each other starting from a centralized hub.  Compared to a Wi-Fi setup where each point directly connects to the hub, which is more common in home networking and generally an easier setup.  Though utilizing the Bluetooth mesh could provide a lower power alternative with a larger potential range, the current kits and interfaces for developing mesh networks requires Bluetooth LE, which is a newer technology and the required hardware wouldn’t meet our physical requirements for the design.</w:t>
      </w:r>
    </w:p>
    <w:p w14:paraId="5FC7D03D" w14:textId="0175D377" w:rsidR="00483295" w:rsidRDefault="00483295" w:rsidP="00483295">
      <w:pPr>
        <w:rPr>
          <w:sz w:val="28"/>
        </w:rPr>
      </w:pPr>
      <w:r>
        <w:rPr>
          <w:sz w:val="28"/>
        </w:rPr>
        <w:tab/>
        <w:t xml:space="preserve">After deciding to use Wi-Fi to connect our endpoints, the next biggest issue faced is powering each endpoint.  The easiest would be to use batteries to power the boards, but we would lose out on the convenience this device should have by needing to replace batteries whenever they die.  We decided to put a transformer in to our design, which limits the product to be used in newer lighting systems that have a ground, hot and common wire.  In comparison to other products similar to our design they have the same wiring requirement for the switch, which is the most common in </w:t>
      </w:r>
      <w:r w:rsidR="00970716">
        <w:rPr>
          <w:sz w:val="28"/>
        </w:rPr>
        <w:t>home lighting and is more future proof.</w:t>
      </w:r>
    </w:p>
    <w:p w14:paraId="44736F61" w14:textId="77777777" w:rsidR="009548CE" w:rsidRDefault="00970716" w:rsidP="00483295">
      <w:pPr>
        <w:rPr>
          <w:sz w:val="28"/>
        </w:rPr>
      </w:pPr>
      <w:r>
        <w:rPr>
          <w:sz w:val="28"/>
        </w:rPr>
        <w:tab/>
        <w:t xml:space="preserve">Safety is the biggest concern we have as a general design aspect, due to adding a device that goes in to a wall and will be running off live wires.  Our relay was a choice between an SPDT relay and a Solid State relay, the SPDT use much less power, but also are designed to fail “open” which means if it does fail the circuit will be broken and avoid an electrical fire, unlike a Solid State relay which can fail closed and cause many problems.  Our transformer is also a key aspect in safety; it is responsible for taking a 120V input and converting it to the necessary 5V to power the entire unit, while also not generating a lot of heat.  We chose an existing product that we will take apart and convert because it is much safer than trying to design a </w:t>
      </w:r>
      <w:r w:rsidR="00065D94">
        <w:rPr>
          <w:sz w:val="28"/>
        </w:rPr>
        <w:t xml:space="preserve">transformer-less system to convert high voltage AC input to DC.  Heat is the hardest factor to determine in planning, though each endpoint is expected to only be “active” for a very short amount of time, </w:t>
      </w:r>
      <w:r w:rsidR="009548CE">
        <w:rPr>
          <w:sz w:val="28"/>
        </w:rPr>
        <w:t>as of now the heat generated seems benign, but in the event it becomes a problem we will put a small vent in the cover plating of our switch to disperse heat outside of the wall.</w:t>
      </w:r>
    </w:p>
    <w:p w14:paraId="0F14C184" w14:textId="77777777" w:rsidR="009548CE" w:rsidRDefault="009548CE" w:rsidP="009548CE">
      <w:pPr>
        <w:pStyle w:val="Heading1"/>
      </w:pPr>
      <w:bookmarkStart w:id="5" w:name="_Toc300490686"/>
      <w:r>
        <w:t>Tasks</w:t>
      </w:r>
      <w:bookmarkEnd w:id="5"/>
    </w:p>
    <w:p w14:paraId="70DD86AA" w14:textId="77777777" w:rsidR="009548CE" w:rsidRDefault="009548CE" w:rsidP="009548CE"/>
    <w:p w14:paraId="511DA433" w14:textId="3AA33D3B" w:rsidR="009548CE" w:rsidRPr="000A6526" w:rsidRDefault="00953760" w:rsidP="009548CE">
      <w:pPr>
        <w:rPr>
          <w:sz w:val="28"/>
        </w:rPr>
      </w:pPr>
      <w:r w:rsidRPr="000A6526">
        <w:rPr>
          <w:sz w:val="28"/>
        </w:rPr>
        <w:t>Node Assembly: Chris</w:t>
      </w:r>
    </w:p>
    <w:p w14:paraId="1FC46D78" w14:textId="4DA86059" w:rsidR="009548CE" w:rsidRPr="000A6526" w:rsidRDefault="009548CE" w:rsidP="009548CE">
      <w:pPr>
        <w:rPr>
          <w:sz w:val="28"/>
        </w:rPr>
      </w:pPr>
      <w:r w:rsidRPr="000A6526">
        <w:rPr>
          <w:sz w:val="28"/>
        </w:rPr>
        <w:t>Raspberry Pi Setup: Joe</w:t>
      </w:r>
    </w:p>
    <w:p w14:paraId="0B6DE40D" w14:textId="38BE9636" w:rsidR="009548CE" w:rsidRPr="000A6526" w:rsidRDefault="009548CE" w:rsidP="009548CE">
      <w:pPr>
        <w:rPr>
          <w:sz w:val="28"/>
        </w:rPr>
      </w:pPr>
      <w:r w:rsidRPr="000A6526">
        <w:rPr>
          <w:sz w:val="28"/>
        </w:rPr>
        <w:t>Create Web Server: Dan</w:t>
      </w:r>
    </w:p>
    <w:p w14:paraId="7A35EA98" w14:textId="06BC935C" w:rsidR="00970716" w:rsidRPr="000A6526" w:rsidRDefault="009548CE" w:rsidP="00483295">
      <w:pPr>
        <w:rPr>
          <w:sz w:val="28"/>
        </w:rPr>
      </w:pPr>
      <w:r w:rsidRPr="000A6526">
        <w:rPr>
          <w:sz w:val="28"/>
        </w:rPr>
        <w:t>Flask Setup: Gunnar</w:t>
      </w:r>
    </w:p>
    <w:p w14:paraId="2370C49F" w14:textId="0F224C86" w:rsidR="00953760" w:rsidRPr="000A6526" w:rsidRDefault="00953760" w:rsidP="00483295">
      <w:pPr>
        <w:rPr>
          <w:sz w:val="28"/>
        </w:rPr>
      </w:pPr>
      <w:r w:rsidRPr="000A6526">
        <w:rPr>
          <w:sz w:val="28"/>
        </w:rPr>
        <w:t>Hub -&gt; Microcontroller Connection: Joe</w:t>
      </w:r>
    </w:p>
    <w:p w14:paraId="3833C67A" w14:textId="39EEF8A3" w:rsidR="00953760" w:rsidRPr="000A6526" w:rsidRDefault="00953760" w:rsidP="00483295">
      <w:pPr>
        <w:rPr>
          <w:sz w:val="28"/>
        </w:rPr>
      </w:pPr>
      <w:r w:rsidRPr="000A6526">
        <w:rPr>
          <w:sz w:val="28"/>
        </w:rPr>
        <w:t>Microcontroller -&gt; Hub Connection: Connor</w:t>
      </w:r>
    </w:p>
    <w:p w14:paraId="31DE5851" w14:textId="71A2F057" w:rsidR="00953760" w:rsidRPr="000A6526" w:rsidRDefault="00953760" w:rsidP="00483295">
      <w:pPr>
        <w:rPr>
          <w:sz w:val="28"/>
        </w:rPr>
      </w:pPr>
      <w:r w:rsidRPr="000A6526">
        <w:rPr>
          <w:sz w:val="28"/>
        </w:rPr>
        <w:t>Relay Interface (Software): Connor</w:t>
      </w:r>
    </w:p>
    <w:p w14:paraId="1FC55D8F" w14:textId="65DEC2E4" w:rsidR="00953760" w:rsidRPr="000A6526" w:rsidRDefault="00953760" w:rsidP="00483295">
      <w:pPr>
        <w:rPr>
          <w:sz w:val="28"/>
        </w:rPr>
      </w:pPr>
      <w:r w:rsidRPr="000A6526">
        <w:rPr>
          <w:sz w:val="28"/>
        </w:rPr>
        <w:t>Motion Sensor Logic: Joe</w:t>
      </w:r>
    </w:p>
    <w:p w14:paraId="12EB3F0E" w14:textId="4E9F116B" w:rsidR="00953760" w:rsidRPr="000A6526" w:rsidRDefault="00953760" w:rsidP="00483295">
      <w:pPr>
        <w:rPr>
          <w:sz w:val="28"/>
        </w:rPr>
      </w:pPr>
      <w:r w:rsidRPr="000A6526">
        <w:rPr>
          <w:sz w:val="28"/>
        </w:rPr>
        <w:t>Web Server Logic (Basic): Dan</w:t>
      </w:r>
    </w:p>
    <w:p w14:paraId="2DE7979F" w14:textId="4BDDA076" w:rsidR="00953760" w:rsidRPr="000A6526" w:rsidRDefault="00953760" w:rsidP="00483295">
      <w:pPr>
        <w:rPr>
          <w:sz w:val="28"/>
        </w:rPr>
      </w:pPr>
      <w:r w:rsidRPr="000A6526">
        <w:rPr>
          <w:sz w:val="28"/>
        </w:rPr>
        <w:t>Expand UI: Gunnar</w:t>
      </w:r>
    </w:p>
    <w:p w14:paraId="1347FDBB" w14:textId="0DF0D529" w:rsidR="00953760" w:rsidRPr="000A6526" w:rsidRDefault="00953760" w:rsidP="00483295">
      <w:pPr>
        <w:rPr>
          <w:sz w:val="28"/>
        </w:rPr>
      </w:pPr>
      <w:r w:rsidRPr="000A6526">
        <w:rPr>
          <w:sz w:val="28"/>
        </w:rPr>
        <w:t>Design Node Enclosure: Dan/Gunnar</w:t>
      </w:r>
    </w:p>
    <w:p w14:paraId="1061AB2F" w14:textId="320BBCE8" w:rsidR="00953760" w:rsidRPr="000A6526" w:rsidRDefault="00953760" w:rsidP="00483295">
      <w:pPr>
        <w:rPr>
          <w:sz w:val="28"/>
        </w:rPr>
      </w:pPr>
      <w:r w:rsidRPr="000A6526">
        <w:rPr>
          <w:sz w:val="28"/>
        </w:rPr>
        <w:t>Setup Test Environment: Everyone</w:t>
      </w:r>
    </w:p>
    <w:p w14:paraId="34E1905B" w14:textId="4C6BC0E9" w:rsidR="00953760" w:rsidRPr="000A6526" w:rsidRDefault="00953760" w:rsidP="00483295">
      <w:pPr>
        <w:rPr>
          <w:sz w:val="28"/>
        </w:rPr>
      </w:pPr>
      <w:r w:rsidRPr="000A6526">
        <w:rPr>
          <w:sz w:val="28"/>
        </w:rPr>
        <w:t>Running Tests in Lab: Everyone</w:t>
      </w:r>
    </w:p>
    <w:p w14:paraId="075AD1FF" w14:textId="4236E294" w:rsidR="00953760" w:rsidRPr="000A6526" w:rsidRDefault="00953760" w:rsidP="00483295">
      <w:pPr>
        <w:rPr>
          <w:sz w:val="28"/>
        </w:rPr>
      </w:pPr>
      <w:r w:rsidRPr="000A6526">
        <w:rPr>
          <w:sz w:val="28"/>
        </w:rPr>
        <w:t>Advanced Features: Everyone</w:t>
      </w:r>
    </w:p>
    <w:p w14:paraId="33A2DCBB" w14:textId="56831B15" w:rsidR="006D44AF" w:rsidRPr="000A6526" w:rsidRDefault="006D44AF" w:rsidP="00483295">
      <w:pPr>
        <w:rPr>
          <w:sz w:val="28"/>
        </w:rPr>
      </w:pPr>
      <w:r w:rsidRPr="000A6526">
        <w:rPr>
          <w:sz w:val="28"/>
        </w:rPr>
        <w:t>Presentation Prep: Everyone</w:t>
      </w:r>
    </w:p>
    <w:sectPr w:rsidR="006D44AF" w:rsidRPr="000A6526" w:rsidSect="004C369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759C1"/>
    <w:multiLevelType w:val="multilevel"/>
    <w:tmpl w:val="0A0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99"/>
    <w:rsid w:val="00065D94"/>
    <w:rsid w:val="00072A45"/>
    <w:rsid w:val="000A6526"/>
    <w:rsid w:val="000D58E0"/>
    <w:rsid w:val="002D009D"/>
    <w:rsid w:val="00483295"/>
    <w:rsid w:val="004B0BA2"/>
    <w:rsid w:val="004C3699"/>
    <w:rsid w:val="00572D64"/>
    <w:rsid w:val="006A0C3F"/>
    <w:rsid w:val="006D44AF"/>
    <w:rsid w:val="007769F5"/>
    <w:rsid w:val="00953760"/>
    <w:rsid w:val="009548CE"/>
    <w:rsid w:val="00970716"/>
    <w:rsid w:val="00A27FCE"/>
    <w:rsid w:val="00AD2C75"/>
    <w:rsid w:val="00AE7802"/>
    <w:rsid w:val="00B80147"/>
    <w:rsid w:val="00F13E43"/>
    <w:rsid w:val="00F3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FFC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88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F297EDC34B544FAE2AC2763B261882"/>
        <w:category>
          <w:name w:val="General"/>
          <w:gallery w:val="placeholder"/>
        </w:category>
        <w:types>
          <w:type w:val="bbPlcHdr"/>
        </w:types>
        <w:behaviors>
          <w:behavior w:val="content"/>
        </w:behaviors>
        <w:guid w:val="{570813D1-C6EF-5047-886A-622E95B9C186}"/>
      </w:docPartPr>
      <w:docPartBody>
        <w:p w:rsidR="00680D04" w:rsidRDefault="00680D04" w:rsidP="00680D04">
          <w:pPr>
            <w:pStyle w:val="04F297EDC34B544FAE2AC2763B261882"/>
          </w:pPr>
          <w:r>
            <w:rPr>
              <w:rFonts w:asciiTheme="majorHAnsi" w:eastAsiaTheme="majorEastAsia" w:hAnsiTheme="majorHAnsi" w:cstheme="majorBidi"/>
              <w:color w:val="548DD4"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04"/>
    <w:rsid w:val="00567932"/>
    <w:rsid w:val="0068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FF1F3-EF63-0243-959A-D33FA3B5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747</Words>
  <Characters>4261</Characters>
  <Application>Microsoft Macintosh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FELTS</dc:title>
  <dc:subject/>
  <dc:creator>By: Connor Igo, Joe Gorse, Dan Cardin, Gunnar Boehm, Chris Holtsnider </dc:creator>
  <cp:keywords/>
  <dc:description/>
  <cp:lastModifiedBy>Connor Igo</cp:lastModifiedBy>
  <cp:revision>6</cp:revision>
  <dcterms:created xsi:type="dcterms:W3CDTF">2015-08-04T17:08:00Z</dcterms:created>
  <dcterms:modified xsi:type="dcterms:W3CDTF">2015-08-06T18:55:00Z</dcterms:modified>
</cp:coreProperties>
</file>