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196C" w:rsidRDefault="00E5196C">
      <w:pPr>
        <w:rPr>
          <w:rFonts w:hint="eastAsia"/>
        </w:rPr>
      </w:pPr>
    </w:p>
    <w:p w:rsidR="00E5196C" w:rsidRDefault="00E5196C">
      <w:pPr>
        <w:rPr>
          <w:rFonts w:hint="eastAsia"/>
        </w:rPr>
      </w:pPr>
    </w:p>
    <w:p w:rsidR="00E5196C" w:rsidRDefault="00FE23FB">
      <w:pPr>
        <w:jc w:val="center"/>
        <w:rPr>
          <w:rFonts w:hint="eastAsia"/>
        </w:rPr>
      </w:pPr>
      <w:r>
        <w:rPr>
          <w:noProof/>
          <w:lang w:val="en-IE" w:eastAsia="en-IE" w:bidi="ar-SA"/>
        </w:rPr>
        <w:drawing>
          <wp:inline distT="0" distB="0" distL="0" distR="0">
            <wp:extent cx="3453765" cy="2344420"/>
            <wp:effectExtent l="0" t="0" r="0" b="0"/>
            <wp:docPr id="3"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8"/>
                    <a:srcRect/>
                    <a:stretch>
                      <a:fillRect/>
                    </a:stretch>
                  </pic:blipFill>
                  <pic:spPr>
                    <a:xfrm>
                      <a:off x="0" y="0"/>
                      <a:ext cx="3453765" cy="2344420"/>
                    </a:xfrm>
                    <a:prstGeom prst="rect">
                      <a:avLst/>
                    </a:prstGeom>
                    <a:ln/>
                  </pic:spPr>
                </pic:pic>
              </a:graphicData>
            </a:graphic>
          </wp:inline>
        </w:drawing>
      </w:r>
    </w:p>
    <w:p w:rsidR="00E5196C" w:rsidRDefault="00E5196C">
      <w:pPr>
        <w:jc w:val="center"/>
        <w:rPr>
          <w:rFonts w:hint="eastAsia"/>
        </w:rPr>
      </w:pPr>
    </w:p>
    <w:p w:rsidR="00E5196C" w:rsidRDefault="00FE23FB">
      <w:pPr>
        <w:jc w:val="center"/>
        <w:rPr>
          <w:rFonts w:hint="eastAsia"/>
          <w:b/>
          <w:sz w:val="28"/>
          <w:szCs w:val="28"/>
        </w:rPr>
      </w:pPr>
      <w:r>
        <w:rPr>
          <w:b/>
          <w:sz w:val="28"/>
          <w:szCs w:val="28"/>
        </w:rPr>
        <w:t>CA687I - Cloud Systems</w:t>
      </w:r>
    </w:p>
    <w:p w:rsidR="00E5196C" w:rsidRDefault="00E5196C">
      <w:pPr>
        <w:jc w:val="center"/>
        <w:rPr>
          <w:rFonts w:hint="eastAsia"/>
          <w:b/>
        </w:rPr>
      </w:pPr>
    </w:p>
    <w:p w:rsidR="00E5196C" w:rsidRDefault="00FE23FB">
      <w:pPr>
        <w:jc w:val="center"/>
        <w:rPr>
          <w:rFonts w:hint="eastAsia"/>
          <w:b/>
        </w:rPr>
      </w:pPr>
      <w:r>
        <w:rPr>
          <w:b/>
        </w:rPr>
        <w:t xml:space="preserve">A report submitted to Dublin City University by Group A </w:t>
      </w:r>
    </w:p>
    <w:p w:rsidR="00E5196C" w:rsidRDefault="00E5196C">
      <w:pPr>
        <w:jc w:val="center"/>
        <w:rPr>
          <w:rFonts w:hint="eastAsia"/>
          <w:b/>
        </w:rPr>
      </w:pPr>
    </w:p>
    <w:p w:rsidR="00E5196C" w:rsidRDefault="00FE23FB">
      <w:pPr>
        <w:jc w:val="center"/>
        <w:rPr>
          <w:rFonts w:hint="eastAsia"/>
          <w:b/>
        </w:rPr>
      </w:pPr>
      <w:r>
        <w:rPr>
          <w:b/>
        </w:rPr>
        <w:t xml:space="preserve">Colin </w:t>
      </w:r>
      <w:proofErr w:type="spellStart"/>
      <w:r>
        <w:rPr>
          <w:b/>
        </w:rPr>
        <w:t>Hanily</w:t>
      </w:r>
      <w:proofErr w:type="spellEnd"/>
      <w:r>
        <w:rPr>
          <w:b/>
        </w:rPr>
        <w:t xml:space="preserve">, KT Tan, </w:t>
      </w:r>
      <w:proofErr w:type="spellStart"/>
      <w:r>
        <w:rPr>
          <w:b/>
        </w:rPr>
        <w:t>Rana</w:t>
      </w:r>
      <w:proofErr w:type="spellEnd"/>
      <w:r>
        <w:rPr>
          <w:b/>
        </w:rPr>
        <w:t xml:space="preserve"> </w:t>
      </w:r>
      <w:proofErr w:type="spellStart"/>
      <w:r>
        <w:rPr>
          <w:b/>
        </w:rPr>
        <w:t>Zeeshan</w:t>
      </w:r>
      <w:proofErr w:type="spellEnd"/>
      <w:r>
        <w:rPr>
          <w:b/>
        </w:rPr>
        <w:t xml:space="preserve">, Darren Rooney, Neal </w:t>
      </w:r>
      <w:proofErr w:type="spellStart"/>
      <w:r>
        <w:rPr>
          <w:b/>
        </w:rPr>
        <w:t>Knauf</w:t>
      </w:r>
      <w:proofErr w:type="spellEnd"/>
    </w:p>
    <w:p w:rsidR="00E5196C" w:rsidRDefault="00E5196C">
      <w:pPr>
        <w:jc w:val="center"/>
        <w:rPr>
          <w:rFonts w:hint="eastAsia"/>
          <w:b/>
        </w:rPr>
      </w:pPr>
    </w:p>
    <w:p w:rsidR="00E5196C" w:rsidRDefault="00FE23FB">
      <w:pPr>
        <w:jc w:val="center"/>
        <w:rPr>
          <w:rFonts w:eastAsia="Liberation Serif" w:cs="Liberation Serif"/>
          <w:b/>
          <w:color w:val="000000"/>
        </w:rPr>
      </w:pPr>
      <w:bookmarkStart w:id="0" w:name="bookmark=id.gjdgxs" w:colFirst="0" w:colLast="0"/>
      <w:bookmarkEnd w:id="0"/>
      <w:r>
        <w:rPr>
          <w:rFonts w:eastAsia="Liberation Serif" w:cs="Liberation Serif"/>
          <w:b/>
          <w:color w:val="000000"/>
        </w:rPr>
        <w:t xml:space="preserve">Lecturer: Alessandra </w:t>
      </w:r>
      <w:proofErr w:type="spellStart"/>
      <w:r>
        <w:rPr>
          <w:rFonts w:eastAsia="Liberation Serif" w:cs="Liberation Serif"/>
          <w:b/>
          <w:color w:val="000000"/>
        </w:rPr>
        <w:t>Mileo</w:t>
      </w:r>
      <w:proofErr w:type="spellEnd"/>
    </w:p>
    <w:p w:rsidR="00E5196C" w:rsidRDefault="00E5196C">
      <w:pPr>
        <w:jc w:val="center"/>
        <w:rPr>
          <w:rFonts w:eastAsia="Liberation Serif" w:cs="Liberation Serif"/>
          <w:b/>
          <w:color w:val="000000"/>
        </w:rPr>
      </w:pPr>
    </w:p>
    <w:p w:rsidR="00E5196C" w:rsidRDefault="00FE23FB">
      <w:pPr>
        <w:jc w:val="center"/>
        <w:rPr>
          <w:rFonts w:eastAsia="Liberation Serif" w:cs="Liberation Serif"/>
          <w:b/>
          <w:color w:val="000000"/>
        </w:rPr>
      </w:pPr>
      <w:r>
        <w:rPr>
          <w:rFonts w:eastAsia="Liberation Serif" w:cs="Liberation Serif"/>
          <w:b/>
          <w:color w:val="000000"/>
        </w:rPr>
        <w:t>March 2021</w:t>
      </w:r>
    </w:p>
    <w:p w:rsidR="00E5196C" w:rsidRDefault="00E5196C">
      <w:pPr>
        <w:jc w:val="center"/>
        <w:rPr>
          <w:rFonts w:eastAsia="Liberation Serif" w:cs="Liberation Serif"/>
          <w:b/>
          <w:color w:val="000000"/>
        </w:rPr>
      </w:pPr>
    </w:p>
    <w:p w:rsidR="00E5196C" w:rsidRDefault="00FE23FB">
      <w:pPr>
        <w:jc w:val="center"/>
        <w:rPr>
          <w:rFonts w:eastAsia="Liberation Serif" w:cs="Liberation Serif"/>
          <w:b/>
          <w:color w:val="000000"/>
        </w:rPr>
      </w:pPr>
      <w:r>
        <w:rPr>
          <w:rFonts w:eastAsia="Liberation Serif" w:cs="Liberation Serif"/>
          <w:b/>
          <w:color w:val="000000"/>
        </w:rPr>
        <w:t xml:space="preserve">School of Computing, Dublin City University, </w:t>
      </w:r>
      <w:proofErr w:type="spellStart"/>
      <w:r>
        <w:rPr>
          <w:rFonts w:eastAsia="Liberation Serif" w:cs="Liberation Serif"/>
          <w:b/>
          <w:color w:val="000000"/>
        </w:rPr>
        <w:t>Glasnevin</w:t>
      </w:r>
      <w:proofErr w:type="spellEnd"/>
      <w:r>
        <w:rPr>
          <w:rFonts w:eastAsia="Liberation Serif" w:cs="Liberation Serif"/>
          <w:b/>
          <w:color w:val="000000"/>
        </w:rPr>
        <w:t>, Dublin 9</w:t>
      </w:r>
    </w:p>
    <w:p w:rsidR="00E5196C" w:rsidRDefault="00E5196C">
      <w:pPr>
        <w:pBdr>
          <w:top w:val="nil"/>
          <w:left w:val="nil"/>
          <w:bottom w:val="nil"/>
          <w:right w:val="nil"/>
          <w:between w:val="nil"/>
        </w:pBdr>
        <w:spacing w:after="160" w:line="259" w:lineRule="auto"/>
        <w:rPr>
          <w:rFonts w:eastAsia="Liberation Serif" w:cs="Liberation Serif"/>
          <w:color w:val="000000"/>
        </w:rPr>
      </w:pPr>
    </w:p>
    <w:tbl>
      <w:tblPr>
        <w:tblStyle w:val="a"/>
        <w:tblW w:w="9900" w:type="dxa"/>
        <w:tblInd w:w="113" w:type="dxa"/>
        <w:tblLayout w:type="fixed"/>
        <w:tblLook w:val="0400" w:firstRow="0" w:lastRow="0" w:firstColumn="0" w:lastColumn="0" w:noHBand="0" w:noVBand="1"/>
      </w:tblPr>
      <w:tblGrid>
        <w:gridCol w:w="3005"/>
        <w:gridCol w:w="3005"/>
        <w:gridCol w:w="3890"/>
      </w:tblGrid>
      <w:tr w:rsidR="00E5196C">
        <w:tc>
          <w:tcPr>
            <w:tcW w:w="3005" w:type="dxa"/>
            <w:tcBorders>
              <w:top w:val="single" w:sz="4" w:space="0" w:color="000000"/>
              <w:left w:val="single" w:sz="4" w:space="0" w:color="000000"/>
              <w:bottom w:val="single" w:sz="4" w:space="0" w:color="000000"/>
              <w:right w:val="single" w:sz="4" w:space="0" w:color="000000"/>
            </w:tcBorders>
          </w:tcPr>
          <w:p w:rsidR="00E5196C" w:rsidRDefault="00FE23FB">
            <w:pPr>
              <w:widowControl w:val="0"/>
              <w:pBdr>
                <w:top w:val="nil"/>
                <w:left w:val="nil"/>
                <w:bottom w:val="nil"/>
                <w:right w:val="nil"/>
                <w:between w:val="nil"/>
              </w:pBdr>
              <w:spacing w:after="160" w:line="259" w:lineRule="auto"/>
              <w:rPr>
                <w:rFonts w:eastAsia="Liberation Serif" w:cs="Liberation Serif"/>
                <w:b/>
                <w:color w:val="000000"/>
              </w:rPr>
            </w:pPr>
            <w:r>
              <w:rPr>
                <w:rFonts w:eastAsia="Liberation Serif" w:cs="Liberation Serif"/>
                <w:b/>
                <w:color w:val="000000"/>
              </w:rPr>
              <w:t>Student ID</w:t>
            </w:r>
          </w:p>
        </w:tc>
        <w:tc>
          <w:tcPr>
            <w:tcW w:w="3005" w:type="dxa"/>
            <w:tcBorders>
              <w:top w:val="single" w:sz="4" w:space="0" w:color="000000"/>
              <w:left w:val="single" w:sz="4" w:space="0" w:color="000000"/>
              <w:bottom w:val="single" w:sz="4" w:space="0" w:color="000000"/>
              <w:right w:val="single" w:sz="4" w:space="0" w:color="000000"/>
            </w:tcBorders>
          </w:tcPr>
          <w:p w:rsidR="00E5196C" w:rsidRDefault="00FE23FB">
            <w:pPr>
              <w:widowControl w:val="0"/>
              <w:pBdr>
                <w:top w:val="nil"/>
                <w:left w:val="nil"/>
                <w:bottom w:val="nil"/>
                <w:right w:val="nil"/>
                <w:between w:val="nil"/>
              </w:pBdr>
              <w:spacing w:after="160" w:line="259" w:lineRule="auto"/>
              <w:rPr>
                <w:rFonts w:eastAsia="Liberation Serif" w:cs="Liberation Serif"/>
                <w:b/>
                <w:color w:val="000000"/>
              </w:rPr>
            </w:pPr>
            <w:r>
              <w:rPr>
                <w:rFonts w:eastAsia="Liberation Serif" w:cs="Liberation Serif"/>
                <w:b/>
                <w:color w:val="000000"/>
              </w:rPr>
              <w:t>Name</w:t>
            </w:r>
          </w:p>
        </w:tc>
        <w:tc>
          <w:tcPr>
            <w:tcW w:w="3890" w:type="dxa"/>
            <w:tcBorders>
              <w:top w:val="single" w:sz="4" w:space="0" w:color="000000"/>
              <w:left w:val="single" w:sz="4" w:space="0" w:color="000000"/>
              <w:bottom w:val="single" w:sz="4" w:space="0" w:color="000000"/>
              <w:right w:val="single" w:sz="4" w:space="0" w:color="000000"/>
            </w:tcBorders>
          </w:tcPr>
          <w:p w:rsidR="00E5196C" w:rsidRDefault="00FE23FB">
            <w:pPr>
              <w:widowControl w:val="0"/>
              <w:pBdr>
                <w:top w:val="nil"/>
                <w:left w:val="nil"/>
                <w:bottom w:val="nil"/>
                <w:right w:val="nil"/>
                <w:between w:val="nil"/>
              </w:pBdr>
              <w:spacing w:after="160" w:line="259" w:lineRule="auto"/>
              <w:rPr>
                <w:rFonts w:eastAsia="Liberation Serif" w:cs="Liberation Serif"/>
                <w:b/>
                <w:color w:val="000000"/>
              </w:rPr>
            </w:pPr>
            <w:r>
              <w:rPr>
                <w:rFonts w:eastAsia="Liberation Serif" w:cs="Liberation Serif"/>
                <w:b/>
                <w:color w:val="000000"/>
              </w:rPr>
              <w:t>Email</w:t>
            </w:r>
          </w:p>
        </w:tc>
      </w:tr>
      <w:tr w:rsidR="00E5196C">
        <w:tc>
          <w:tcPr>
            <w:tcW w:w="3005" w:type="dxa"/>
            <w:tcBorders>
              <w:top w:val="single" w:sz="4" w:space="0" w:color="000000"/>
              <w:left w:val="single" w:sz="4" w:space="0" w:color="000000"/>
              <w:bottom w:val="single" w:sz="4" w:space="0" w:color="000000"/>
              <w:right w:val="single" w:sz="4" w:space="0" w:color="000000"/>
            </w:tcBorders>
          </w:tcPr>
          <w:p w:rsidR="00E5196C" w:rsidRDefault="00FE23FB">
            <w:pPr>
              <w:widowControl w:val="0"/>
              <w:pBdr>
                <w:top w:val="nil"/>
                <w:left w:val="nil"/>
                <w:bottom w:val="nil"/>
                <w:right w:val="nil"/>
                <w:between w:val="nil"/>
              </w:pBdr>
              <w:spacing w:after="160" w:line="259" w:lineRule="auto"/>
              <w:rPr>
                <w:rFonts w:eastAsia="Liberation Serif" w:cs="Liberation Serif"/>
                <w:color w:val="000000"/>
              </w:rPr>
            </w:pPr>
            <w:r>
              <w:rPr>
                <w:rFonts w:eastAsia="Liberation Serif" w:cs="Liberation Serif"/>
                <w:color w:val="000000"/>
              </w:rPr>
              <w:t>20214350</w:t>
            </w:r>
          </w:p>
        </w:tc>
        <w:tc>
          <w:tcPr>
            <w:tcW w:w="3005" w:type="dxa"/>
            <w:tcBorders>
              <w:top w:val="single" w:sz="4" w:space="0" w:color="000000"/>
              <w:left w:val="single" w:sz="4" w:space="0" w:color="000000"/>
              <w:bottom w:val="single" w:sz="4" w:space="0" w:color="000000"/>
              <w:right w:val="single" w:sz="4" w:space="0" w:color="000000"/>
            </w:tcBorders>
          </w:tcPr>
          <w:p w:rsidR="00E5196C" w:rsidRDefault="00FE23FB">
            <w:pPr>
              <w:widowControl w:val="0"/>
              <w:pBdr>
                <w:top w:val="nil"/>
                <w:left w:val="nil"/>
                <w:bottom w:val="nil"/>
                <w:right w:val="nil"/>
                <w:between w:val="nil"/>
              </w:pBdr>
              <w:spacing w:after="160" w:line="259" w:lineRule="auto"/>
              <w:rPr>
                <w:rFonts w:eastAsia="Liberation Serif" w:cs="Liberation Serif"/>
                <w:color w:val="000000"/>
              </w:rPr>
            </w:pPr>
            <w:r>
              <w:rPr>
                <w:rFonts w:eastAsia="Liberation Serif" w:cs="Liberation Serif"/>
                <w:color w:val="000000"/>
              </w:rPr>
              <w:t xml:space="preserve">Colin </w:t>
            </w:r>
            <w:proofErr w:type="spellStart"/>
            <w:r>
              <w:rPr>
                <w:rFonts w:eastAsia="Liberation Serif" w:cs="Liberation Serif"/>
                <w:color w:val="000000"/>
              </w:rPr>
              <w:t>Hanily</w:t>
            </w:r>
            <w:proofErr w:type="spellEnd"/>
          </w:p>
        </w:tc>
        <w:tc>
          <w:tcPr>
            <w:tcW w:w="3890" w:type="dxa"/>
            <w:tcBorders>
              <w:top w:val="single" w:sz="4" w:space="0" w:color="000000"/>
              <w:left w:val="single" w:sz="4" w:space="0" w:color="000000"/>
              <w:bottom w:val="single" w:sz="4" w:space="0" w:color="000000"/>
              <w:right w:val="single" w:sz="4" w:space="0" w:color="000000"/>
            </w:tcBorders>
          </w:tcPr>
          <w:p w:rsidR="00E5196C" w:rsidRDefault="00FE23FB">
            <w:pPr>
              <w:widowControl w:val="0"/>
              <w:pBdr>
                <w:top w:val="nil"/>
                <w:left w:val="nil"/>
                <w:bottom w:val="nil"/>
                <w:right w:val="nil"/>
                <w:between w:val="nil"/>
              </w:pBdr>
              <w:spacing w:after="160" w:line="259" w:lineRule="auto"/>
              <w:rPr>
                <w:rFonts w:eastAsia="Liberation Serif" w:cs="Liberation Serif"/>
                <w:color w:val="000000"/>
              </w:rPr>
            </w:pPr>
            <w:r>
              <w:rPr>
                <w:rFonts w:eastAsia="Liberation Serif" w:cs="Liberation Serif"/>
                <w:color w:val="000000"/>
              </w:rPr>
              <w:t>colin.hanily2@mail.dcu.ie</w:t>
            </w:r>
          </w:p>
        </w:tc>
      </w:tr>
      <w:tr w:rsidR="00E5196C">
        <w:tc>
          <w:tcPr>
            <w:tcW w:w="3005" w:type="dxa"/>
            <w:tcBorders>
              <w:top w:val="single" w:sz="4" w:space="0" w:color="000000"/>
              <w:left w:val="single" w:sz="4" w:space="0" w:color="000000"/>
              <w:bottom w:val="single" w:sz="4" w:space="0" w:color="000000"/>
              <w:right w:val="single" w:sz="4" w:space="0" w:color="000000"/>
            </w:tcBorders>
          </w:tcPr>
          <w:p w:rsidR="00E5196C" w:rsidRDefault="00FE23FB">
            <w:pPr>
              <w:widowControl w:val="0"/>
              <w:pBdr>
                <w:top w:val="nil"/>
                <w:left w:val="nil"/>
                <w:bottom w:val="nil"/>
                <w:right w:val="nil"/>
                <w:between w:val="nil"/>
              </w:pBdr>
              <w:spacing w:after="160" w:line="259" w:lineRule="auto"/>
              <w:rPr>
                <w:rFonts w:eastAsia="Liberation Serif" w:cs="Liberation Serif"/>
                <w:color w:val="000000"/>
              </w:rPr>
            </w:pPr>
            <w:r>
              <w:rPr>
                <w:rFonts w:eastAsia="Liberation Serif" w:cs="Liberation Serif"/>
                <w:color w:val="000000"/>
              </w:rPr>
              <w:t>21210014</w:t>
            </w:r>
          </w:p>
        </w:tc>
        <w:tc>
          <w:tcPr>
            <w:tcW w:w="3005" w:type="dxa"/>
            <w:tcBorders>
              <w:top w:val="single" w:sz="4" w:space="0" w:color="000000"/>
              <w:left w:val="single" w:sz="4" w:space="0" w:color="000000"/>
              <w:bottom w:val="single" w:sz="4" w:space="0" w:color="000000"/>
              <w:right w:val="single" w:sz="4" w:space="0" w:color="000000"/>
            </w:tcBorders>
          </w:tcPr>
          <w:p w:rsidR="00E5196C" w:rsidRDefault="00FE23FB">
            <w:pPr>
              <w:widowControl w:val="0"/>
              <w:pBdr>
                <w:top w:val="nil"/>
                <w:left w:val="nil"/>
                <w:bottom w:val="nil"/>
                <w:right w:val="nil"/>
                <w:between w:val="nil"/>
              </w:pBdr>
              <w:spacing w:after="160" w:line="259" w:lineRule="auto"/>
              <w:rPr>
                <w:rFonts w:eastAsia="Liberation Serif" w:cs="Liberation Serif"/>
                <w:color w:val="000000"/>
              </w:rPr>
            </w:pPr>
            <w:r>
              <w:rPr>
                <w:rFonts w:eastAsia="Liberation Serif" w:cs="Liberation Serif"/>
                <w:color w:val="000000"/>
              </w:rPr>
              <w:t xml:space="preserve">Neal </w:t>
            </w:r>
            <w:proofErr w:type="spellStart"/>
            <w:r>
              <w:rPr>
                <w:rFonts w:eastAsia="Liberation Serif" w:cs="Liberation Serif"/>
                <w:color w:val="000000"/>
              </w:rPr>
              <w:t>Knauf</w:t>
            </w:r>
            <w:proofErr w:type="spellEnd"/>
          </w:p>
        </w:tc>
        <w:tc>
          <w:tcPr>
            <w:tcW w:w="3890" w:type="dxa"/>
            <w:tcBorders>
              <w:top w:val="single" w:sz="4" w:space="0" w:color="000000"/>
              <w:left w:val="single" w:sz="4" w:space="0" w:color="000000"/>
              <w:bottom w:val="single" w:sz="4" w:space="0" w:color="000000"/>
              <w:right w:val="single" w:sz="4" w:space="0" w:color="000000"/>
            </w:tcBorders>
          </w:tcPr>
          <w:p w:rsidR="00E5196C" w:rsidRDefault="00FE23FB">
            <w:pPr>
              <w:widowControl w:val="0"/>
              <w:pBdr>
                <w:top w:val="nil"/>
                <w:left w:val="nil"/>
                <w:bottom w:val="nil"/>
                <w:right w:val="nil"/>
                <w:between w:val="nil"/>
              </w:pBdr>
              <w:spacing w:after="160" w:line="259" w:lineRule="auto"/>
              <w:rPr>
                <w:rFonts w:eastAsia="Liberation Serif" w:cs="Liberation Serif"/>
                <w:color w:val="000000"/>
              </w:rPr>
            </w:pPr>
            <w:r>
              <w:rPr>
                <w:rFonts w:eastAsia="Liberation Serif" w:cs="Liberation Serif"/>
                <w:color w:val="000000"/>
              </w:rPr>
              <w:t>neal.knauf2@mail.dcu.ie</w:t>
            </w:r>
          </w:p>
        </w:tc>
      </w:tr>
      <w:tr w:rsidR="00E5196C">
        <w:tc>
          <w:tcPr>
            <w:tcW w:w="3005" w:type="dxa"/>
            <w:tcBorders>
              <w:top w:val="single" w:sz="4" w:space="0" w:color="000000"/>
              <w:left w:val="single" w:sz="4" w:space="0" w:color="000000"/>
              <w:bottom w:val="single" w:sz="4" w:space="0" w:color="000000"/>
              <w:right w:val="single" w:sz="4" w:space="0" w:color="000000"/>
            </w:tcBorders>
          </w:tcPr>
          <w:p w:rsidR="00E5196C" w:rsidRDefault="00FE23FB">
            <w:pPr>
              <w:widowControl w:val="0"/>
              <w:pBdr>
                <w:top w:val="nil"/>
                <w:left w:val="nil"/>
                <w:bottom w:val="nil"/>
                <w:right w:val="nil"/>
                <w:between w:val="nil"/>
              </w:pBdr>
              <w:spacing w:after="160" w:line="259" w:lineRule="auto"/>
              <w:rPr>
                <w:rFonts w:eastAsia="Liberation Serif" w:cs="Liberation Serif"/>
                <w:color w:val="000000"/>
              </w:rPr>
            </w:pPr>
            <w:r>
              <w:rPr>
                <w:rFonts w:eastAsia="Liberation Serif" w:cs="Liberation Serif"/>
                <w:color w:val="000000"/>
              </w:rPr>
              <w:t>20215470</w:t>
            </w:r>
          </w:p>
        </w:tc>
        <w:tc>
          <w:tcPr>
            <w:tcW w:w="3005" w:type="dxa"/>
            <w:tcBorders>
              <w:top w:val="single" w:sz="4" w:space="0" w:color="000000"/>
              <w:left w:val="single" w:sz="4" w:space="0" w:color="000000"/>
              <w:bottom w:val="single" w:sz="4" w:space="0" w:color="000000"/>
              <w:right w:val="single" w:sz="4" w:space="0" w:color="000000"/>
            </w:tcBorders>
          </w:tcPr>
          <w:p w:rsidR="00E5196C" w:rsidRDefault="00FE23FB">
            <w:pPr>
              <w:widowControl w:val="0"/>
              <w:pBdr>
                <w:top w:val="nil"/>
                <w:left w:val="nil"/>
                <w:bottom w:val="nil"/>
                <w:right w:val="nil"/>
                <w:between w:val="nil"/>
              </w:pBdr>
              <w:spacing w:after="160" w:line="259" w:lineRule="auto"/>
              <w:rPr>
                <w:rFonts w:eastAsia="Liberation Serif" w:cs="Liberation Serif"/>
                <w:color w:val="000000"/>
              </w:rPr>
            </w:pPr>
            <w:r>
              <w:rPr>
                <w:rFonts w:eastAsia="Liberation Serif" w:cs="Liberation Serif"/>
                <w:color w:val="000000"/>
              </w:rPr>
              <w:t>Kay-Ti Tan</w:t>
            </w:r>
          </w:p>
        </w:tc>
        <w:tc>
          <w:tcPr>
            <w:tcW w:w="3890" w:type="dxa"/>
            <w:tcBorders>
              <w:top w:val="single" w:sz="4" w:space="0" w:color="000000"/>
              <w:left w:val="single" w:sz="4" w:space="0" w:color="000000"/>
              <w:bottom w:val="single" w:sz="4" w:space="0" w:color="000000"/>
              <w:right w:val="single" w:sz="4" w:space="0" w:color="000000"/>
            </w:tcBorders>
          </w:tcPr>
          <w:p w:rsidR="00E5196C" w:rsidRDefault="00FE23FB">
            <w:pPr>
              <w:widowControl w:val="0"/>
              <w:pBdr>
                <w:top w:val="nil"/>
                <w:left w:val="nil"/>
                <w:bottom w:val="nil"/>
                <w:right w:val="nil"/>
                <w:between w:val="nil"/>
              </w:pBdr>
              <w:spacing w:after="160" w:line="259" w:lineRule="auto"/>
              <w:rPr>
                <w:rFonts w:eastAsia="Liberation Serif" w:cs="Liberation Serif"/>
                <w:color w:val="000000"/>
              </w:rPr>
            </w:pPr>
            <w:r>
              <w:rPr>
                <w:rFonts w:eastAsia="Liberation Serif" w:cs="Liberation Serif"/>
                <w:color w:val="000000"/>
              </w:rPr>
              <w:t>kayti.tan3@mail.dcu.ie</w:t>
            </w:r>
          </w:p>
        </w:tc>
      </w:tr>
      <w:tr w:rsidR="00E5196C">
        <w:tc>
          <w:tcPr>
            <w:tcW w:w="3005" w:type="dxa"/>
            <w:tcBorders>
              <w:top w:val="single" w:sz="4" w:space="0" w:color="000000"/>
              <w:left w:val="single" w:sz="4" w:space="0" w:color="000000"/>
              <w:bottom w:val="single" w:sz="4" w:space="0" w:color="000000"/>
              <w:right w:val="single" w:sz="4" w:space="0" w:color="000000"/>
            </w:tcBorders>
          </w:tcPr>
          <w:p w:rsidR="00E5196C" w:rsidRDefault="00FE23FB">
            <w:pPr>
              <w:widowControl w:val="0"/>
              <w:pBdr>
                <w:top w:val="nil"/>
                <w:left w:val="nil"/>
                <w:bottom w:val="nil"/>
                <w:right w:val="nil"/>
                <w:between w:val="nil"/>
              </w:pBdr>
              <w:spacing w:after="160" w:line="259" w:lineRule="auto"/>
              <w:rPr>
                <w:rFonts w:eastAsia="Liberation Serif" w:cs="Liberation Serif"/>
                <w:color w:val="000000"/>
              </w:rPr>
            </w:pPr>
            <w:r>
              <w:rPr>
                <w:rFonts w:eastAsia="Liberation Serif" w:cs="Liberation Serif"/>
                <w:color w:val="000000"/>
              </w:rPr>
              <w:t>20216275</w:t>
            </w:r>
          </w:p>
        </w:tc>
        <w:tc>
          <w:tcPr>
            <w:tcW w:w="3005" w:type="dxa"/>
            <w:tcBorders>
              <w:top w:val="single" w:sz="4" w:space="0" w:color="000000"/>
              <w:left w:val="single" w:sz="4" w:space="0" w:color="000000"/>
              <w:bottom w:val="single" w:sz="4" w:space="0" w:color="000000"/>
              <w:right w:val="single" w:sz="4" w:space="0" w:color="000000"/>
            </w:tcBorders>
          </w:tcPr>
          <w:p w:rsidR="00E5196C" w:rsidRDefault="00FE23FB">
            <w:pPr>
              <w:widowControl w:val="0"/>
              <w:pBdr>
                <w:top w:val="nil"/>
                <w:left w:val="nil"/>
                <w:bottom w:val="nil"/>
                <w:right w:val="nil"/>
                <w:between w:val="nil"/>
              </w:pBdr>
              <w:spacing w:after="160" w:line="259" w:lineRule="auto"/>
              <w:rPr>
                <w:rFonts w:eastAsia="Liberation Serif" w:cs="Liberation Serif"/>
                <w:color w:val="000000"/>
              </w:rPr>
            </w:pPr>
            <w:proofErr w:type="spellStart"/>
            <w:r>
              <w:rPr>
                <w:rFonts w:eastAsia="Liberation Serif" w:cs="Liberation Serif"/>
                <w:color w:val="000000"/>
              </w:rPr>
              <w:t>Rana</w:t>
            </w:r>
            <w:proofErr w:type="spellEnd"/>
            <w:r>
              <w:rPr>
                <w:rFonts w:eastAsia="Liberation Serif" w:cs="Liberation Serif"/>
                <w:color w:val="000000"/>
              </w:rPr>
              <w:t xml:space="preserve"> </w:t>
            </w:r>
            <w:proofErr w:type="spellStart"/>
            <w:r>
              <w:rPr>
                <w:rFonts w:eastAsia="Liberation Serif" w:cs="Liberation Serif"/>
                <w:color w:val="000000"/>
              </w:rPr>
              <w:t>Zeeshan</w:t>
            </w:r>
            <w:proofErr w:type="spellEnd"/>
            <w:r>
              <w:rPr>
                <w:rFonts w:eastAsia="Liberation Serif" w:cs="Liberation Serif"/>
                <w:color w:val="000000"/>
              </w:rPr>
              <w:t xml:space="preserve"> Ali </w:t>
            </w:r>
            <w:proofErr w:type="spellStart"/>
            <w:r>
              <w:rPr>
                <w:rFonts w:eastAsia="Liberation Serif" w:cs="Liberation Serif"/>
                <w:color w:val="000000"/>
              </w:rPr>
              <w:t>Shahid</w:t>
            </w:r>
            <w:proofErr w:type="spellEnd"/>
          </w:p>
        </w:tc>
        <w:tc>
          <w:tcPr>
            <w:tcW w:w="3890" w:type="dxa"/>
            <w:tcBorders>
              <w:top w:val="single" w:sz="4" w:space="0" w:color="000000"/>
              <w:left w:val="single" w:sz="4" w:space="0" w:color="000000"/>
              <w:bottom w:val="single" w:sz="4" w:space="0" w:color="000000"/>
              <w:right w:val="single" w:sz="4" w:space="0" w:color="000000"/>
            </w:tcBorders>
          </w:tcPr>
          <w:p w:rsidR="00E5196C" w:rsidRDefault="00FE23FB">
            <w:pPr>
              <w:widowControl w:val="0"/>
              <w:pBdr>
                <w:top w:val="nil"/>
                <w:left w:val="nil"/>
                <w:bottom w:val="nil"/>
                <w:right w:val="nil"/>
                <w:between w:val="nil"/>
              </w:pBdr>
              <w:spacing w:after="160" w:line="259" w:lineRule="auto"/>
              <w:rPr>
                <w:rFonts w:eastAsia="Liberation Serif" w:cs="Liberation Serif"/>
                <w:color w:val="000000"/>
              </w:rPr>
            </w:pPr>
            <w:r>
              <w:rPr>
                <w:rFonts w:eastAsia="Liberation Serif" w:cs="Liberation Serif"/>
                <w:color w:val="000000"/>
              </w:rPr>
              <w:t>rana.shahid2@mail.dcu.ie</w:t>
            </w:r>
          </w:p>
        </w:tc>
      </w:tr>
      <w:tr w:rsidR="00E5196C">
        <w:tc>
          <w:tcPr>
            <w:tcW w:w="3005" w:type="dxa"/>
            <w:tcBorders>
              <w:top w:val="single" w:sz="4" w:space="0" w:color="000000"/>
              <w:left w:val="single" w:sz="4" w:space="0" w:color="000000"/>
              <w:bottom w:val="single" w:sz="4" w:space="0" w:color="000000"/>
              <w:right w:val="single" w:sz="4" w:space="0" w:color="000000"/>
            </w:tcBorders>
          </w:tcPr>
          <w:p w:rsidR="00E5196C" w:rsidRDefault="00FE23FB">
            <w:pPr>
              <w:widowControl w:val="0"/>
              <w:pBdr>
                <w:top w:val="nil"/>
                <w:left w:val="nil"/>
                <w:bottom w:val="nil"/>
                <w:right w:val="nil"/>
                <w:between w:val="nil"/>
              </w:pBdr>
              <w:spacing w:after="160" w:line="259" w:lineRule="auto"/>
              <w:rPr>
                <w:rFonts w:eastAsia="Liberation Serif" w:cs="Liberation Serif"/>
                <w:color w:val="000000"/>
              </w:rPr>
            </w:pPr>
            <w:r>
              <w:rPr>
                <w:rFonts w:eastAsia="Liberation Serif" w:cs="Liberation Serif"/>
                <w:color w:val="000000"/>
              </w:rPr>
              <w:t>20216268</w:t>
            </w:r>
          </w:p>
        </w:tc>
        <w:tc>
          <w:tcPr>
            <w:tcW w:w="3005" w:type="dxa"/>
            <w:tcBorders>
              <w:top w:val="single" w:sz="4" w:space="0" w:color="000000"/>
              <w:left w:val="single" w:sz="4" w:space="0" w:color="000000"/>
              <w:bottom w:val="single" w:sz="4" w:space="0" w:color="000000"/>
              <w:right w:val="single" w:sz="4" w:space="0" w:color="000000"/>
            </w:tcBorders>
          </w:tcPr>
          <w:p w:rsidR="00E5196C" w:rsidRDefault="00FE23FB">
            <w:pPr>
              <w:widowControl w:val="0"/>
              <w:pBdr>
                <w:top w:val="nil"/>
                <w:left w:val="nil"/>
                <w:bottom w:val="nil"/>
                <w:right w:val="nil"/>
                <w:between w:val="nil"/>
              </w:pBdr>
              <w:spacing w:after="160" w:line="259" w:lineRule="auto"/>
              <w:rPr>
                <w:rFonts w:eastAsia="Liberation Serif" w:cs="Liberation Serif"/>
                <w:color w:val="000000"/>
              </w:rPr>
            </w:pPr>
            <w:r>
              <w:rPr>
                <w:rFonts w:eastAsia="Liberation Serif" w:cs="Liberation Serif"/>
                <w:color w:val="000000"/>
              </w:rPr>
              <w:t>Darren Rooney</w:t>
            </w:r>
          </w:p>
        </w:tc>
        <w:tc>
          <w:tcPr>
            <w:tcW w:w="3890" w:type="dxa"/>
            <w:tcBorders>
              <w:top w:val="single" w:sz="4" w:space="0" w:color="000000"/>
              <w:left w:val="single" w:sz="4" w:space="0" w:color="000000"/>
              <w:bottom w:val="single" w:sz="4" w:space="0" w:color="000000"/>
              <w:right w:val="single" w:sz="4" w:space="0" w:color="000000"/>
            </w:tcBorders>
          </w:tcPr>
          <w:p w:rsidR="00E5196C" w:rsidRDefault="00FE23FB">
            <w:pPr>
              <w:widowControl w:val="0"/>
              <w:pBdr>
                <w:top w:val="nil"/>
                <w:left w:val="nil"/>
                <w:bottom w:val="nil"/>
                <w:right w:val="nil"/>
                <w:between w:val="nil"/>
              </w:pBdr>
              <w:spacing w:after="160" w:line="259" w:lineRule="auto"/>
              <w:rPr>
                <w:rFonts w:eastAsia="Liberation Serif" w:cs="Liberation Serif"/>
                <w:color w:val="000000"/>
              </w:rPr>
            </w:pPr>
            <w:r>
              <w:rPr>
                <w:rFonts w:eastAsia="Liberation Serif" w:cs="Liberation Serif"/>
                <w:color w:val="000000"/>
              </w:rPr>
              <w:t>darren.rooney37@mail.dcu.ie</w:t>
            </w:r>
          </w:p>
        </w:tc>
      </w:tr>
    </w:tbl>
    <w:p w:rsidR="00E5196C" w:rsidRDefault="00E5196C">
      <w:pPr>
        <w:pBdr>
          <w:top w:val="nil"/>
          <w:left w:val="nil"/>
          <w:bottom w:val="nil"/>
          <w:right w:val="nil"/>
          <w:between w:val="nil"/>
        </w:pBdr>
        <w:spacing w:after="160" w:line="259" w:lineRule="auto"/>
        <w:jc w:val="center"/>
        <w:rPr>
          <w:rFonts w:eastAsia="Liberation Serif" w:cs="Liberation Serif"/>
          <w:color w:val="000000"/>
          <w:sz w:val="28"/>
          <w:szCs w:val="28"/>
        </w:rPr>
      </w:pPr>
    </w:p>
    <w:p w:rsidR="00E5196C" w:rsidRDefault="00E5196C">
      <w:pPr>
        <w:jc w:val="center"/>
        <w:rPr>
          <w:rFonts w:hint="eastAsia"/>
          <w:b/>
        </w:rPr>
      </w:pPr>
    </w:p>
    <w:p w:rsidR="00E5196C" w:rsidRDefault="00E5196C">
      <w:pPr>
        <w:rPr>
          <w:rFonts w:hint="eastAsia"/>
        </w:rPr>
      </w:pPr>
    </w:p>
    <w:p w:rsidR="00E5196C" w:rsidRDefault="00E5196C">
      <w:pPr>
        <w:rPr>
          <w:rFonts w:hint="eastAsia"/>
        </w:rPr>
      </w:pPr>
    </w:p>
    <w:p w:rsidR="00E5196C" w:rsidRDefault="00E5196C">
      <w:pPr>
        <w:rPr>
          <w:rFonts w:hint="eastAsia"/>
        </w:rPr>
      </w:pPr>
    </w:p>
    <w:p w:rsidR="00E5196C" w:rsidRDefault="00E5196C">
      <w:pPr>
        <w:rPr>
          <w:rFonts w:hint="eastAsia"/>
        </w:rPr>
      </w:pPr>
    </w:p>
    <w:p w:rsidR="00E5196C" w:rsidRDefault="00E5196C">
      <w:pPr>
        <w:rPr>
          <w:rFonts w:hint="eastAsia"/>
        </w:rPr>
      </w:pPr>
    </w:p>
    <w:p w:rsidR="00E5196C" w:rsidRDefault="00E5196C">
      <w:pPr>
        <w:rPr>
          <w:rFonts w:hint="eastAsia"/>
          <w:b/>
          <w:sz w:val="32"/>
          <w:szCs w:val="32"/>
        </w:rPr>
      </w:pPr>
    </w:p>
    <w:p w:rsidR="00E5196C" w:rsidRDefault="00E5196C">
      <w:pPr>
        <w:jc w:val="center"/>
        <w:rPr>
          <w:rFonts w:hint="eastAsia"/>
          <w:b/>
          <w:sz w:val="28"/>
          <w:szCs w:val="28"/>
        </w:rPr>
      </w:pPr>
    </w:p>
    <w:p w:rsidR="00E5196C" w:rsidRPr="003917F2" w:rsidRDefault="00FE23FB">
      <w:pPr>
        <w:jc w:val="center"/>
        <w:rPr>
          <w:rFonts w:hint="eastAsia"/>
          <w:b/>
          <w:color w:val="3D85C6"/>
          <w:sz w:val="32"/>
          <w:szCs w:val="32"/>
        </w:rPr>
      </w:pPr>
      <w:r w:rsidRPr="003917F2">
        <w:rPr>
          <w:b/>
          <w:color w:val="3D85C6"/>
          <w:sz w:val="32"/>
          <w:szCs w:val="32"/>
        </w:rPr>
        <w:t xml:space="preserve">Application of Cloud Technologies using data from a </w:t>
      </w:r>
      <w:hyperlink r:id="rId9">
        <w:proofErr w:type="spellStart"/>
        <w:r w:rsidRPr="003917F2">
          <w:rPr>
            <w:b/>
            <w:color w:val="3D85C6"/>
            <w:sz w:val="32"/>
            <w:szCs w:val="32"/>
            <w:u w:val="single"/>
          </w:rPr>
          <w:t>Spotify</w:t>
        </w:r>
        <w:proofErr w:type="spellEnd"/>
        <w:r w:rsidRPr="003917F2">
          <w:rPr>
            <w:b/>
            <w:color w:val="3D85C6"/>
            <w:sz w:val="32"/>
            <w:szCs w:val="32"/>
            <w:u w:val="single"/>
          </w:rPr>
          <w:t xml:space="preserve"> Music Dataset</w:t>
        </w:r>
      </w:hyperlink>
    </w:p>
    <w:p w:rsidR="00E5196C" w:rsidRDefault="00E5196C">
      <w:pPr>
        <w:rPr>
          <w:rFonts w:hint="eastAsia"/>
          <w:b/>
          <w:color w:val="6FA8DC"/>
          <w:sz w:val="28"/>
          <w:szCs w:val="28"/>
        </w:rPr>
      </w:pPr>
    </w:p>
    <w:p w:rsidR="00E5196C" w:rsidRPr="003917F2" w:rsidRDefault="00FE23FB">
      <w:pPr>
        <w:jc w:val="both"/>
        <w:rPr>
          <w:rFonts w:ascii="Arial" w:eastAsia="Liberation Serif" w:hAnsi="Arial" w:cs="Arial"/>
          <w:b/>
          <w:color w:val="3D85C6"/>
          <w:sz w:val="32"/>
          <w:szCs w:val="32"/>
        </w:rPr>
      </w:pPr>
      <w:r w:rsidRPr="003917F2">
        <w:rPr>
          <w:rFonts w:ascii="Arial" w:hAnsi="Arial" w:cs="Arial"/>
          <w:b/>
          <w:color w:val="3D85C6"/>
          <w:sz w:val="32"/>
          <w:szCs w:val="32"/>
        </w:rPr>
        <w:t>Introduction</w:t>
      </w:r>
    </w:p>
    <w:p w:rsidR="00E5196C" w:rsidRDefault="00E5196C">
      <w:pPr>
        <w:jc w:val="both"/>
        <w:rPr>
          <w:rFonts w:hint="eastAsia"/>
        </w:rPr>
      </w:pPr>
    </w:p>
    <w:p w:rsidR="00E5196C" w:rsidRDefault="00FE23FB">
      <w:pPr>
        <w:jc w:val="both"/>
        <w:rPr>
          <w:rFonts w:hint="eastAsia"/>
        </w:rPr>
      </w:pPr>
      <w:r>
        <w:t xml:space="preserve">Over the last decade, </w:t>
      </w:r>
      <w:proofErr w:type="spellStart"/>
      <w:r>
        <w:t>Spotify</w:t>
      </w:r>
      <w:proofErr w:type="spellEnd"/>
      <w:r>
        <w:rPr>
          <w:b/>
        </w:rPr>
        <w:t xml:space="preserve"> </w:t>
      </w:r>
      <w:r>
        <w:t xml:space="preserve">has changed the way music is consumed thereby affecting the music creation process. Recent </w:t>
      </w:r>
      <w:hyperlink r:id="rId10">
        <w:proofErr w:type="gramStart"/>
        <w:r>
          <w:rPr>
            <w:color w:val="1155CC"/>
            <w:u w:val="single"/>
          </w:rPr>
          <w:t>a</w:t>
        </w:r>
        <w:proofErr w:type="gramEnd"/>
      </w:hyperlink>
      <w:hyperlink r:id="rId11">
        <w:r>
          <w:rPr>
            <w:color w:val="1155CC"/>
            <w:u w:val="single"/>
          </w:rPr>
          <w:t>rticles</w:t>
        </w:r>
      </w:hyperlink>
      <w:r>
        <w:t xml:space="preserve"> have noticed that the average song length has dropped since the 90’s as artists are paid per stream if their song is listened to for more than 30 seconds. Similar analysis has shown a phenomenon known as the “</w:t>
      </w:r>
      <w:hyperlink r:id="rId12">
        <w:r>
          <w:rPr>
            <w:color w:val="1155CC"/>
            <w:u w:val="single"/>
          </w:rPr>
          <w:t>Loudness War</w:t>
        </w:r>
      </w:hyperlink>
      <w:r>
        <w:t xml:space="preserve">” in which audio levels in music have been ever increasing. These trends peaked our interest in </w:t>
      </w:r>
      <w:proofErr w:type="spellStart"/>
      <w:r>
        <w:t>analysing</w:t>
      </w:r>
      <w:proofErr w:type="spellEnd"/>
      <w:r>
        <w:t xml:space="preserve"> musical trends over the past century.</w:t>
      </w:r>
    </w:p>
    <w:p w:rsidR="00E5196C" w:rsidRDefault="00E5196C">
      <w:pPr>
        <w:jc w:val="both"/>
        <w:rPr>
          <w:rFonts w:hint="eastAsia"/>
        </w:rPr>
      </w:pPr>
    </w:p>
    <w:p w:rsidR="00E5196C" w:rsidRDefault="00FE23FB">
      <w:pPr>
        <w:jc w:val="both"/>
        <w:rPr>
          <w:rFonts w:hint="eastAsia"/>
        </w:rPr>
      </w:pPr>
      <w:r>
        <w:t xml:space="preserve">Originally, our team goal was to </w:t>
      </w:r>
      <w:proofErr w:type="spellStart"/>
      <w:r>
        <w:t>analyse</w:t>
      </w:r>
      <w:proofErr w:type="spellEnd"/>
      <w:r>
        <w:t xml:space="preserve"> the characteristics that make a song popular, however it quickly became clear that this was unfeasible. Therefore we pivoted our goal to </w:t>
      </w:r>
      <w:proofErr w:type="spellStart"/>
      <w:r>
        <w:t>analyse</w:t>
      </w:r>
      <w:proofErr w:type="spellEnd"/>
      <w:r>
        <w:t xml:space="preserve"> the characteristic trends of music over the past century and how these trends have changed over time. As well as this, we have created a music recommender in which a user can input the characteristics of the type of song they would like to listen to, and the top 3 recommendations are returned to the user, thus providing a novel approach to music searching.</w:t>
      </w:r>
    </w:p>
    <w:p w:rsidR="00E5196C" w:rsidRDefault="00E5196C">
      <w:pPr>
        <w:jc w:val="both"/>
        <w:rPr>
          <w:rFonts w:hint="eastAsia"/>
        </w:rPr>
      </w:pPr>
    </w:p>
    <w:p w:rsidR="00E5196C" w:rsidRDefault="00FE23FB">
      <w:pPr>
        <w:jc w:val="both"/>
        <w:rPr>
          <w:rFonts w:ascii="Arial" w:eastAsia="Arial" w:hAnsi="Arial" w:cs="Arial"/>
          <w:b/>
          <w:color w:val="3D85C6"/>
          <w:sz w:val="32"/>
          <w:szCs w:val="32"/>
        </w:rPr>
      </w:pPr>
      <w:r>
        <w:rPr>
          <w:rFonts w:ascii="Arial" w:eastAsia="Arial" w:hAnsi="Arial" w:cs="Arial"/>
          <w:b/>
          <w:color w:val="3D85C6"/>
          <w:sz w:val="32"/>
          <w:szCs w:val="32"/>
        </w:rPr>
        <w:t>Data Source</w:t>
      </w:r>
    </w:p>
    <w:p w:rsidR="00E5196C" w:rsidRDefault="00E5196C">
      <w:pPr>
        <w:jc w:val="both"/>
        <w:rPr>
          <w:rFonts w:ascii="Arial" w:eastAsia="Arial" w:hAnsi="Arial" w:cs="Arial"/>
          <w:b/>
          <w:color w:val="3C78D8"/>
          <w:sz w:val="28"/>
          <w:szCs w:val="28"/>
        </w:rPr>
      </w:pPr>
    </w:p>
    <w:p w:rsidR="00E5196C" w:rsidRDefault="00FE23FB">
      <w:pPr>
        <w:jc w:val="both"/>
        <w:rPr>
          <w:rFonts w:hint="eastAsia"/>
        </w:rPr>
      </w:pPr>
      <w:r>
        <w:t xml:space="preserve">The group chose the publicly available </w:t>
      </w:r>
      <w:proofErr w:type="spellStart"/>
      <w:r>
        <w:t>Spotify</w:t>
      </w:r>
      <w:proofErr w:type="spellEnd"/>
      <w:r>
        <w:t xml:space="preserve"> music dataset from </w:t>
      </w:r>
      <w:proofErr w:type="spellStart"/>
      <w:r>
        <w:t>Kaggle</w:t>
      </w:r>
      <w:proofErr w:type="spellEnd"/>
      <w:r>
        <w:t>.  The source contains more than 175,000 songs from 1920-2021. Each row represents a single track whilst the 19 columns represent a specific field associated with the track such as popularity, tempo, artists, loudness, explicitly, etc.</w:t>
      </w:r>
    </w:p>
    <w:p w:rsidR="00E5196C" w:rsidRDefault="00E5196C">
      <w:pPr>
        <w:jc w:val="both"/>
        <w:rPr>
          <w:rFonts w:hint="eastAsia"/>
        </w:rPr>
      </w:pPr>
    </w:p>
    <w:p w:rsidR="00E5196C" w:rsidRDefault="00FE23FB">
      <w:pPr>
        <w:jc w:val="both"/>
        <w:rPr>
          <w:rFonts w:hint="eastAsia"/>
        </w:rPr>
      </w:pPr>
      <w:r>
        <w:t xml:space="preserve">The data source is available </w:t>
      </w:r>
      <w:hyperlink r:id="rId13">
        <w:r>
          <w:rPr>
            <w:color w:val="1155CC"/>
            <w:u w:val="single"/>
          </w:rPr>
          <w:t>here</w:t>
        </w:r>
      </w:hyperlink>
      <w:r>
        <w:t xml:space="preserve"> on </w:t>
      </w:r>
      <w:proofErr w:type="spellStart"/>
      <w:r>
        <w:t>Kaggle</w:t>
      </w:r>
      <w:proofErr w:type="spellEnd"/>
      <w:r>
        <w:t>.</w:t>
      </w:r>
    </w:p>
    <w:p w:rsidR="00E5196C" w:rsidRDefault="00FE23FB">
      <w:pPr>
        <w:pStyle w:val="Heading1"/>
        <w:keepNext w:val="0"/>
        <w:keepLines w:val="0"/>
        <w:rPr>
          <w:rFonts w:hint="eastAsia"/>
          <w:color w:val="3D85C6"/>
          <w:sz w:val="52"/>
          <w:szCs w:val="52"/>
        </w:rPr>
      </w:pPr>
      <w:bookmarkStart w:id="1" w:name="_heading=h.5ccjzvnkrssb" w:colFirst="0" w:colLast="0"/>
      <w:bookmarkEnd w:id="1"/>
      <w:r>
        <w:rPr>
          <w:rFonts w:ascii="Arial" w:eastAsia="Arial" w:hAnsi="Arial" w:cs="Arial"/>
          <w:color w:val="3D85C6"/>
          <w:sz w:val="32"/>
          <w:szCs w:val="32"/>
        </w:rPr>
        <w:t>Analytics</w:t>
      </w:r>
    </w:p>
    <w:p w:rsidR="00E5196C" w:rsidRDefault="00E5196C">
      <w:pPr>
        <w:rPr>
          <w:rFonts w:hint="eastAsia"/>
        </w:rPr>
      </w:pPr>
    </w:p>
    <w:p w:rsidR="00E5196C" w:rsidRDefault="00FE23FB">
      <w:pPr>
        <w:rPr>
          <w:rFonts w:hint="eastAsia"/>
          <w:b/>
          <w:color w:val="3D85C6"/>
          <w:sz w:val="26"/>
          <w:szCs w:val="26"/>
        </w:rPr>
      </w:pPr>
      <w:r>
        <w:rPr>
          <w:b/>
          <w:color w:val="3D85C6"/>
          <w:sz w:val="26"/>
          <w:szCs w:val="26"/>
        </w:rPr>
        <w:t>Technologies Used</w:t>
      </w:r>
    </w:p>
    <w:p w:rsidR="00E5196C" w:rsidRDefault="00E5196C">
      <w:pPr>
        <w:rPr>
          <w:rFonts w:hint="eastAsia"/>
          <w:b/>
        </w:rPr>
      </w:pPr>
    </w:p>
    <w:p w:rsidR="00E5196C" w:rsidRDefault="00FE23FB">
      <w:pPr>
        <w:jc w:val="both"/>
        <w:rPr>
          <w:rFonts w:hint="eastAsia"/>
        </w:rPr>
      </w:pPr>
      <w:r>
        <w:rPr>
          <w:b/>
        </w:rPr>
        <w:t xml:space="preserve">Apache </w:t>
      </w:r>
      <w:proofErr w:type="spellStart"/>
      <w:r>
        <w:rPr>
          <w:b/>
        </w:rPr>
        <w:t>Hadoop</w:t>
      </w:r>
      <w:proofErr w:type="spellEnd"/>
      <w:r>
        <w:rPr>
          <w:b/>
        </w:rPr>
        <w:t xml:space="preserve"> Framework</w:t>
      </w:r>
      <w:r>
        <w:t xml:space="preserve"> - Used to </w:t>
      </w:r>
      <w:proofErr w:type="spellStart"/>
      <w:r>
        <w:t>analyse</w:t>
      </w:r>
      <w:proofErr w:type="spellEnd"/>
      <w:r>
        <w:t xml:space="preserve"> our data on a </w:t>
      </w:r>
      <w:proofErr w:type="spellStart"/>
      <w:r>
        <w:t>google</w:t>
      </w:r>
      <w:proofErr w:type="spellEnd"/>
      <w:r>
        <w:t xml:space="preserve"> cloud platform instance. </w:t>
      </w:r>
      <w:proofErr w:type="spellStart"/>
      <w:r>
        <w:t>Hadoop</w:t>
      </w:r>
      <w:proofErr w:type="spellEnd"/>
      <w:r>
        <w:t xml:space="preserve"> is a highly compatible big data framework that supports multiple languages which will be useful for our data cleansing, pruning and querying.</w:t>
      </w:r>
    </w:p>
    <w:p w:rsidR="00E5196C" w:rsidRDefault="00E5196C">
      <w:pPr>
        <w:jc w:val="both"/>
        <w:rPr>
          <w:rFonts w:hint="eastAsia"/>
        </w:rPr>
      </w:pPr>
    </w:p>
    <w:p w:rsidR="00E5196C" w:rsidRDefault="00FE23FB">
      <w:pPr>
        <w:jc w:val="both"/>
        <w:rPr>
          <w:rFonts w:hint="eastAsia"/>
        </w:rPr>
      </w:pPr>
      <w:r>
        <w:rPr>
          <w:b/>
        </w:rPr>
        <w:t xml:space="preserve">Google Cloud Platform </w:t>
      </w:r>
      <w:proofErr w:type="spellStart"/>
      <w:r>
        <w:rPr>
          <w:b/>
        </w:rPr>
        <w:t>DataProc</w:t>
      </w:r>
      <w:proofErr w:type="spellEnd"/>
      <w:r>
        <w:t xml:space="preserve"> - The </w:t>
      </w:r>
      <w:proofErr w:type="spellStart"/>
      <w:r>
        <w:t>dataproc</w:t>
      </w:r>
      <w:proofErr w:type="spellEnd"/>
      <w:r>
        <w:t xml:space="preserve"> cluster can access and query our data stored on </w:t>
      </w:r>
      <w:proofErr w:type="spellStart"/>
      <w:r>
        <w:t>google</w:t>
      </w:r>
      <w:proofErr w:type="spellEnd"/>
      <w:r>
        <w:t xml:space="preserve"> cloud storage.</w:t>
      </w:r>
    </w:p>
    <w:p w:rsidR="00E5196C" w:rsidRDefault="00E5196C">
      <w:pPr>
        <w:jc w:val="both"/>
        <w:rPr>
          <w:rFonts w:hint="eastAsia"/>
        </w:rPr>
      </w:pPr>
    </w:p>
    <w:p w:rsidR="00E5196C" w:rsidRDefault="00FE23FB">
      <w:pPr>
        <w:jc w:val="both"/>
        <w:rPr>
          <w:rFonts w:hint="eastAsia"/>
        </w:rPr>
      </w:pPr>
      <w:r>
        <w:rPr>
          <w:b/>
        </w:rPr>
        <w:t xml:space="preserve">Python </w:t>
      </w:r>
      <w:r>
        <w:t>– Used to create the song recommender using the K-Nearest-</w:t>
      </w:r>
      <w:proofErr w:type="spellStart"/>
      <w:r>
        <w:t>Neighbour</w:t>
      </w:r>
      <w:proofErr w:type="spellEnd"/>
      <w:r>
        <w:t xml:space="preserve"> (KNN) machine learning model included in the </w:t>
      </w:r>
      <w:proofErr w:type="spellStart"/>
      <w:r>
        <w:t>Scikit</w:t>
      </w:r>
      <w:proofErr w:type="spellEnd"/>
      <w:r>
        <w:t>-Learn machine learning library.</w:t>
      </w:r>
    </w:p>
    <w:p w:rsidR="00E5196C" w:rsidRDefault="00E5196C">
      <w:pPr>
        <w:rPr>
          <w:rFonts w:hint="eastAsia"/>
        </w:rPr>
      </w:pPr>
    </w:p>
    <w:p w:rsidR="00E5196C" w:rsidRDefault="00FE23FB">
      <w:pPr>
        <w:jc w:val="both"/>
        <w:rPr>
          <w:rFonts w:hint="eastAsia"/>
        </w:rPr>
      </w:pPr>
      <w:r>
        <w:rPr>
          <w:b/>
        </w:rPr>
        <w:t xml:space="preserve">Apache Pig </w:t>
      </w:r>
      <w:r>
        <w:t xml:space="preserve">- Runs on </w:t>
      </w:r>
      <w:proofErr w:type="spellStart"/>
      <w:r>
        <w:t>Hadoop</w:t>
      </w:r>
      <w:proofErr w:type="spellEnd"/>
      <w:r>
        <w:t xml:space="preserve"> will be used to cleanse and prune our dataset for our data queries.</w:t>
      </w:r>
    </w:p>
    <w:p w:rsidR="00E5196C" w:rsidRDefault="00E5196C">
      <w:pPr>
        <w:jc w:val="both"/>
        <w:rPr>
          <w:rFonts w:hint="eastAsia"/>
        </w:rPr>
      </w:pPr>
    </w:p>
    <w:p w:rsidR="00E5196C" w:rsidRDefault="00FE23FB">
      <w:pPr>
        <w:jc w:val="both"/>
        <w:rPr>
          <w:rFonts w:hint="eastAsia"/>
        </w:rPr>
      </w:pPr>
      <w:r>
        <w:rPr>
          <w:b/>
        </w:rPr>
        <w:t>Apache Hive</w:t>
      </w:r>
      <w:r>
        <w:t xml:space="preserve"> - Runs on </w:t>
      </w:r>
      <w:proofErr w:type="spellStart"/>
      <w:r>
        <w:t>Hadoop</w:t>
      </w:r>
      <w:proofErr w:type="spellEnd"/>
      <w:r>
        <w:t xml:space="preserve"> in GCP and </w:t>
      </w:r>
      <w:proofErr w:type="spellStart"/>
      <w:r>
        <w:t>Hortonworks</w:t>
      </w:r>
      <w:proofErr w:type="spellEnd"/>
      <w:r>
        <w:t xml:space="preserve"> and was used to run our dataset queries to find data correlation and prepare our findings for </w:t>
      </w:r>
      <w:proofErr w:type="spellStart"/>
      <w:r>
        <w:t>visualisation</w:t>
      </w:r>
      <w:proofErr w:type="spellEnd"/>
      <w:r>
        <w:t>.</w:t>
      </w:r>
    </w:p>
    <w:p w:rsidR="00E5196C" w:rsidRDefault="00E5196C">
      <w:pPr>
        <w:jc w:val="both"/>
        <w:rPr>
          <w:rFonts w:hint="eastAsia"/>
        </w:rPr>
      </w:pPr>
    </w:p>
    <w:p w:rsidR="00E5196C" w:rsidRDefault="00FE23FB">
      <w:pPr>
        <w:jc w:val="both"/>
        <w:rPr>
          <w:rFonts w:hint="eastAsia"/>
        </w:rPr>
      </w:pPr>
      <w:proofErr w:type="spellStart"/>
      <w:r>
        <w:rPr>
          <w:b/>
        </w:rPr>
        <w:t>Cloudera</w:t>
      </w:r>
      <w:proofErr w:type="spellEnd"/>
      <w:r>
        <w:rPr>
          <w:b/>
        </w:rPr>
        <w:t>/</w:t>
      </w:r>
      <w:proofErr w:type="spellStart"/>
      <w:r>
        <w:rPr>
          <w:b/>
        </w:rPr>
        <w:t>Hortonworks</w:t>
      </w:r>
      <w:proofErr w:type="spellEnd"/>
      <w:r>
        <w:rPr>
          <w:b/>
        </w:rPr>
        <w:t xml:space="preserve"> Platform with </w:t>
      </w:r>
      <w:proofErr w:type="spellStart"/>
      <w:r>
        <w:rPr>
          <w:b/>
        </w:rPr>
        <w:t>Ambari</w:t>
      </w:r>
      <w:proofErr w:type="spellEnd"/>
      <w:r>
        <w:rPr>
          <w:b/>
        </w:rPr>
        <w:t xml:space="preserve"> - </w:t>
      </w:r>
      <w:r>
        <w:t xml:space="preserve">Used to run hive queries on the dataset to keep possible billing issues on GCP to a minimum.  </w:t>
      </w:r>
    </w:p>
    <w:p w:rsidR="00E5196C" w:rsidRDefault="00E5196C">
      <w:pPr>
        <w:jc w:val="both"/>
        <w:rPr>
          <w:rFonts w:hint="eastAsia"/>
        </w:rPr>
      </w:pPr>
    </w:p>
    <w:p w:rsidR="00E5196C" w:rsidRDefault="00E5196C">
      <w:pPr>
        <w:jc w:val="both"/>
        <w:rPr>
          <w:rFonts w:hint="eastAsia"/>
        </w:rPr>
      </w:pPr>
    </w:p>
    <w:p w:rsidR="00E5196C" w:rsidRDefault="00FE23FB">
      <w:pPr>
        <w:jc w:val="both"/>
        <w:rPr>
          <w:rFonts w:hint="eastAsia"/>
          <w:b/>
        </w:rPr>
      </w:pPr>
      <w:r>
        <w:rPr>
          <w:b/>
        </w:rPr>
        <w:t xml:space="preserve">Google </w:t>
      </w:r>
      <w:proofErr w:type="spellStart"/>
      <w:r>
        <w:rPr>
          <w:b/>
        </w:rPr>
        <w:t>BigQuery</w:t>
      </w:r>
      <w:proofErr w:type="spellEnd"/>
      <w:r>
        <w:rPr>
          <w:b/>
        </w:rPr>
        <w:t xml:space="preserve"> BI Engine </w:t>
      </w:r>
      <w:r>
        <w:t xml:space="preserve">- Used BI Engine to integrate the data </w:t>
      </w:r>
      <w:proofErr w:type="spellStart"/>
      <w:r>
        <w:t>analysed</w:t>
      </w:r>
      <w:proofErr w:type="spellEnd"/>
      <w:r>
        <w:t xml:space="preserve"> in Hive and move the results stored in cloud storage HDFS to Tableau.</w:t>
      </w:r>
    </w:p>
    <w:p w:rsidR="00E5196C" w:rsidRDefault="00E5196C">
      <w:pPr>
        <w:jc w:val="both"/>
        <w:rPr>
          <w:rFonts w:hint="eastAsia"/>
        </w:rPr>
      </w:pPr>
    </w:p>
    <w:p w:rsidR="00E5196C" w:rsidRDefault="00FE23FB">
      <w:pPr>
        <w:jc w:val="both"/>
        <w:rPr>
          <w:rFonts w:hint="eastAsia"/>
        </w:rPr>
      </w:pPr>
      <w:r>
        <w:rPr>
          <w:b/>
        </w:rPr>
        <w:t xml:space="preserve">Tableau </w:t>
      </w:r>
      <w:r>
        <w:t xml:space="preserve">- Data </w:t>
      </w:r>
      <w:proofErr w:type="spellStart"/>
      <w:r>
        <w:t>visualisation</w:t>
      </w:r>
      <w:proofErr w:type="spellEnd"/>
      <w:r>
        <w:t>.</w:t>
      </w:r>
    </w:p>
    <w:p w:rsidR="00E5196C" w:rsidRDefault="00E5196C">
      <w:pPr>
        <w:jc w:val="both"/>
        <w:rPr>
          <w:rFonts w:hint="eastAsia"/>
        </w:rPr>
      </w:pPr>
    </w:p>
    <w:p w:rsidR="00E5196C" w:rsidRDefault="00FE23FB">
      <w:pPr>
        <w:jc w:val="both"/>
        <w:rPr>
          <w:rFonts w:hint="eastAsia"/>
        </w:rPr>
      </w:pPr>
      <w:r>
        <w:rPr>
          <w:b/>
        </w:rPr>
        <w:t>Google Drive</w:t>
      </w:r>
      <w:r>
        <w:t xml:space="preserve"> – Team Reports and task breakdown sharing.</w:t>
      </w:r>
    </w:p>
    <w:p w:rsidR="00E5196C" w:rsidRDefault="00E5196C">
      <w:pPr>
        <w:jc w:val="both"/>
        <w:rPr>
          <w:rFonts w:hint="eastAsia"/>
        </w:rPr>
      </w:pPr>
    </w:p>
    <w:p w:rsidR="00E5196C" w:rsidRDefault="00FE23FB">
      <w:pPr>
        <w:jc w:val="both"/>
        <w:rPr>
          <w:rFonts w:hint="eastAsia"/>
        </w:rPr>
      </w:pPr>
      <w:proofErr w:type="spellStart"/>
      <w:r>
        <w:rPr>
          <w:b/>
        </w:rPr>
        <w:t>Movavi</w:t>
      </w:r>
      <w:proofErr w:type="spellEnd"/>
      <w:r>
        <w:t xml:space="preserve"> – Demo video recording.</w:t>
      </w:r>
    </w:p>
    <w:p w:rsidR="00E5196C" w:rsidRDefault="00E5196C">
      <w:pPr>
        <w:jc w:val="both"/>
        <w:rPr>
          <w:rFonts w:hint="eastAsia"/>
        </w:rPr>
      </w:pPr>
    </w:p>
    <w:p w:rsidR="00E5196C" w:rsidRDefault="00FE23FB">
      <w:pPr>
        <w:jc w:val="both"/>
        <w:rPr>
          <w:rFonts w:hint="eastAsia"/>
        </w:rPr>
      </w:pPr>
      <w:r>
        <w:rPr>
          <w:b/>
        </w:rPr>
        <w:t>Slack/</w:t>
      </w:r>
      <w:proofErr w:type="spellStart"/>
      <w:r>
        <w:rPr>
          <w:b/>
        </w:rPr>
        <w:t>Whatsapp</w:t>
      </w:r>
      <w:proofErr w:type="spellEnd"/>
      <w:r>
        <w:rPr>
          <w:b/>
        </w:rPr>
        <w:t>/Zoom</w:t>
      </w:r>
      <w:r>
        <w:t xml:space="preserve"> – Team Communication</w:t>
      </w:r>
    </w:p>
    <w:p w:rsidR="00E5196C" w:rsidRDefault="00E5196C">
      <w:pPr>
        <w:jc w:val="both"/>
        <w:rPr>
          <w:rFonts w:hint="eastAsia"/>
        </w:rPr>
      </w:pPr>
    </w:p>
    <w:p w:rsidR="00E5196C" w:rsidRDefault="00FE23FB">
      <w:pPr>
        <w:jc w:val="both"/>
        <w:rPr>
          <w:rFonts w:ascii="Arial" w:eastAsia="Arial" w:hAnsi="Arial" w:cs="Arial"/>
          <w:color w:val="3D85C6"/>
          <w:sz w:val="28"/>
          <w:szCs w:val="28"/>
        </w:rPr>
      </w:pPr>
      <w:proofErr w:type="spellStart"/>
      <w:r>
        <w:rPr>
          <w:b/>
        </w:rPr>
        <w:t>Github</w:t>
      </w:r>
      <w:proofErr w:type="spellEnd"/>
      <w:r>
        <w:t xml:space="preserve"> – Storing project code and documentation</w:t>
      </w:r>
    </w:p>
    <w:p w:rsidR="00E5196C" w:rsidRDefault="00FE23FB">
      <w:pPr>
        <w:pStyle w:val="Heading2"/>
        <w:keepNext w:val="0"/>
        <w:keepLines w:val="0"/>
        <w:rPr>
          <w:rFonts w:ascii="Arial" w:eastAsia="Arial" w:hAnsi="Arial" w:cs="Arial"/>
          <w:color w:val="3D85C6"/>
          <w:sz w:val="26"/>
          <w:szCs w:val="26"/>
        </w:rPr>
      </w:pPr>
      <w:bookmarkStart w:id="2" w:name="_heading=h.gpqlg3t873ni" w:colFirst="0" w:colLast="0"/>
      <w:bookmarkEnd w:id="2"/>
      <w:proofErr w:type="spellStart"/>
      <w:r>
        <w:rPr>
          <w:rFonts w:ascii="Arial" w:eastAsia="Arial" w:hAnsi="Arial" w:cs="Arial"/>
          <w:color w:val="3D85C6"/>
          <w:sz w:val="26"/>
          <w:szCs w:val="26"/>
        </w:rPr>
        <w:t>Dataproc</w:t>
      </w:r>
      <w:proofErr w:type="spellEnd"/>
      <w:r>
        <w:rPr>
          <w:rFonts w:ascii="Arial" w:eastAsia="Arial" w:hAnsi="Arial" w:cs="Arial"/>
          <w:color w:val="3D85C6"/>
          <w:sz w:val="26"/>
          <w:szCs w:val="26"/>
        </w:rPr>
        <w:t xml:space="preserve"> &amp; </w:t>
      </w:r>
      <w:proofErr w:type="spellStart"/>
      <w:r>
        <w:rPr>
          <w:rFonts w:ascii="Arial" w:eastAsia="Arial" w:hAnsi="Arial" w:cs="Arial"/>
          <w:color w:val="3D85C6"/>
          <w:sz w:val="26"/>
          <w:szCs w:val="26"/>
        </w:rPr>
        <w:t>Hortonworks</w:t>
      </w:r>
      <w:proofErr w:type="spellEnd"/>
    </w:p>
    <w:p w:rsidR="00E5196C" w:rsidRDefault="00FE23FB">
      <w:pPr>
        <w:spacing w:before="240" w:after="240"/>
        <w:jc w:val="both"/>
        <w:rPr>
          <w:rFonts w:ascii="Arial" w:eastAsia="Arial" w:hAnsi="Arial" w:cs="Arial"/>
        </w:rPr>
      </w:pPr>
      <w:r>
        <w:rPr>
          <w:rFonts w:ascii="Arial" w:eastAsia="Arial" w:hAnsi="Arial" w:cs="Arial"/>
        </w:rPr>
        <w:t xml:space="preserve">Data extraction, transformation, load and querying were run on GCP, utilizing </w:t>
      </w:r>
      <w:proofErr w:type="spellStart"/>
      <w:r>
        <w:rPr>
          <w:rFonts w:ascii="Arial" w:eastAsia="Arial" w:hAnsi="Arial" w:cs="Arial"/>
        </w:rPr>
        <w:t>dataproc</w:t>
      </w:r>
      <w:proofErr w:type="spellEnd"/>
      <w:r>
        <w:rPr>
          <w:rFonts w:ascii="Arial" w:eastAsia="Arial" w:hAnsi="Arial" w:cs="Arial"/>
        </w:rPr>
        <w:t xml:space="preserve"> - a fast, relatively easy to use and fully managed cloud service for running </w:t>
      </w:r>
      <w:proofErr w:type="spellStart"/>
      <w:r>
        <w:rPr>
          <w:rFonts w:ascii="Arial" w:eastAsia="Arial" w:hAnsi="Arial" w:cs="Arial"/>
        </w:rPr>
        <w:t>Hadoop</w:t>
      </w:r>
      <w:proofErr w:type="spellEnd"/>
      <w:r>
        <w:rPr>
          <w:rFonts w:ascii="Arial" w:eastAsia="Arial" w:hAnsi="Arial" w:cs="Arial"/>
        </w:rPr>
        <w:t xml:space="preserve"> clusters.  In addition some members of the team used </w:t>
      </w:r>
      <w:proofErr w:type="spellStart"/>
      <w:r>
        <w:rPr>
          <w:rFonts w:ascii="Arial" w:eastAsia="Arial" w:hAnsi="Arial" w:cs="Arial"/>
        </w:rPr>
        <w:t>Hortonworks</w:t>
      </w:r>
      <w:proofErr w:type="spellEnd"/>
      <w:r>
        <w:rPr>
          <w:rFonts w:ascii="Arial" w:eastAsia="Arial" w:hAnsi="Arial" w:cs="Arial"/>
        </w:rPr>
        <w:t xml:space="preserve"> Data Platform, powered by Apache </w:t>
      </w:r>
      <w:proofErr w:type="spellStart"/>
      <w:r>
        <w:rPr>
          <w:rFonts w:ascii="Arial" w:eastAsia="Arial" w:hAnsi="Arial" w:cs="Arial"/>
        </w:rPr>
        <w:t>Hadoop</w:t>
      </w:r>
      <w:proofErr w:type="spellEnd"/>
      <w:r>
        <w:rPr>
          <w:rFonts w:ascii="Arial" w:eastAsia="Arial" w:hAnsi="Arial" w:cs="Arial"/>
        </w:rPr>
        <w:t xml:space="preserve"> from a </w:t>
      </w:r>
      <w:proofErr w:type="spellStart"/>
      <w:r>
        <w:rPr>
          <w:rFonts w:ascii="Arial" w:eastAsia="Arial" w:hAnsi="Arial" w:cs="Arial"/>
        </w:rPr>
        <w:t>HiveQL</w:t>
      </w:r>
      <w:proofErr w:type="spellEnd"/>
      <w:r>
        <w:rPr>
          <w:rFonts w:ascii="Arial" w:eastAsia="Arial" w:hAnsi="Arial" w:cs="Arial"/>
        </w:rPr>
        <w:t xml:space="preserve"> querying perspective.</w:t>
      </w:r>
    </w:p>
    <w:p w:rsidR="00E5196C" w:rsidRDefault="00FE23FB">
      <w:pPr>
        <w:pStyle w:val="Heading2"/>
        <w:keepNext w:val="0"/>
        <w:keepLines w:val="0"/>
        <w:jc w:val="both"/>
        <w:rPr>
          <w:rFonts w:ascii="Arial" w:eastAsia="Arial" w:hAnsi="Arial" w:cs="Arial"/>
          <w:color w:val="3D85C6"/>
          <w:sz w:val="26"/>
          <w:szCs w:val="26"/>
        </w:rPr>
      </w:pPr>
      <w:bookmarkStart w:id="3" w:name="_heading=h.wpe2vtlazoeh" w:colFirst="0" w:colLast="0"/>
      <w:bookmarkEnd w:id="3"/>
      <w:r>
        <w:rPr>
          <w:rFonts w:ascii="Arial" w:eastAsia="Arial" w:hAnsi="Arial" w:cs="Arial"/>
          <w:color w:val="3D85C6"/>
          <w:sz w:val="26"/>
          <w:szCs w:val="26"/>
        </w:rPr>
        <w:t xml:space="preserve">Extract, </w:t>
      </w:r>
      <w:proofErr w:type="gramStart"/>
      <w:r>
        <w:rPr>
          <w:rFonts w:ascii="Arial" w:eastAsia="Arial" w:hAnsi="Arial" w:cs="Arial"/>
          <w:color w:val="3D85C6"/>
          <w:sz w:val="26"/>
          <w:szCs w:val="26"/>
        </w:rPr>
        <w:t>Transform(</w:t>
      </w:r>
      <w:proofErr w:type="gramEnd"/>
      <w:r>
        <w:rPr>
          <w:rFonts w:ascii="Arial" w:eastAsia="Arial" w:hAnsi="Arial" w:cs="Arial"/>
          <w:color w:val="3D85C6"/>
          <w:sz w:val="26"/>
          <w:szCs w:val="26"/>
        </w:rPr>
        <w:t>Cleanse), Load (ETL) Process</w:t>
      </w:r>
    </w:p>
    <w:p w:rsidR="00E5196C" w:rsidRDefault="00FE23FB">
      <w:pPr>
        <w:rPr>
          <w:rFonts w:hint="eastAsia"/>
        </w:rPr>
      </w:pPr>
      <w:r>
        <w:t xml:space="preserve">The dataset was cleaned and pruned using Apache Pig on a GCP </w:t>
      </w:r>
      <w:proofErr w:type="spellStart"/>
      <w:r>
        <w:t>dataproc</w:t>
      </w:r>
      <w:proofErr w:type="spellEnd"/>
      <w:r>
        <w:t xml:space="preserve"> instance.</w:t>
      </w:r>
    </w:p>
    <w:p w:rsidR="00E5196C" w:rsidRDefault="00FE23FB">
      <w:pPr>
        <w:spacing w:after="240"/>
        <w:jc w:val="both"/>
        <w:rPr>
          <w:rFonts w:hint="eastAsia"/>
        </w:rPr>
      </w:pPr>
      <w:r>
        <w:t>The data originally had 19 columns with 174,389 songs from which 2,159 duplicates entries were removed.</w:t>
      </w:r>
    </w:p>
    <w:p w:rsidR="00E5196C" w:rsidRDefault="00FE23FB">
      <w:pPr>
        <w:spacing w:before="240" w:after="240"/>
        <w:jc w:val="both"/>
        <w:rPr>
          <w:rFonts w:hint="eastAsia"/>
          <w:b/>
        </w:rPr>
      </w:pPr>
      <w:r>
        <w:t xml:space="preserve">Unused columns from the remaining rows were removed such as release date and ID. Further cleaning was then performed such as rounding song characteristics to 2 decimal places, concatenating the </w:t>
      </w:r>
      <w:r w:rsidR="00F35630">
        <w:t>artist’</w:t>
      </w:r>
      <w:r w:rsidR="00F35630">
        <w:rPr>
          <w:rFonts w:hint="eastAsia"/>
        </w:rPr>
        <w:t>s</w:t>
      </w:r>
      <w:r>
        <w:t xml:space="preserve"> column array per row into a single string and converting song duration times from milliseconds to seconds. The data was then saved </w:t>
      </w:r>
      <w:hyperlink r:id="rId14">
        <w:r>
          <w:rPr>
            <w:color w:val="1155CC"/>
            <w:u w:val="single"/>
          </w:rPr>
          <w:t>here</w:t>
        </w:r>
      </w:hyperlink>
      <w:r>
        <w:t xml:space="preserve"> as a CSV file using the “|” symbol as a separator due to interpretation issues with Pig as multiple song and artist entries made use of commas. The header fields were then re-inserted for use with our python script. The Pig script for this cleaning can be found </w:t>
      </w:r>
      <w:hyperlink r:id="rId15">
        <w:r>
          <w:rPr>
            <w:color w:val="1155CC"/>
            <w:u w:val="single"/>
          </w:rPr>
          <w:t>here</w:t>
        </w:r>
      </w:hyperlink>
      <w:r>
        <w:rPr>
          <w:b/>
        </w:rPr>
        <w:t>.</w:t>
      </w:r>
    </w:p>
    <w:p w:rsidR="00E5196C" w:rsidRDefault="00FE23FB">
      <w:pPr>
        <w:spacing w:before="240" w:after="240"/>
        <w:jc w:val="both"/>
        <w:rPr>
          <w:rFonts w:hint="eastAsia"/>
        </w:rPr>
      </w:pPr>
      <w:r>
        <w:t xml:space="preserve">Observations: A number of indistinguishable artists and name entries were caused by </w:t>
      </w:r>
      <w:proofErr w:type="spellStart"/>
      <w:r>
        <w:t>non-english</w:t>
      </w:r>
      <w:proofErr w:type="spellEnd"/>
      <w:r>
        <w:t xml:space="preserve"> character values. Where artists released the same song in different years, these entries were counted as unique as they had different lengths possibly due to different intros/outros and edits.</w:t>
      </w:r>
    </w:p>
    <w:p w:rsidR="00E5196C" w:rsidRDefault="00FE23FB">
      <w:pPr>
        <w:pStyle w:val="Heading2"/>
        <w:keepNext w:val="0"/>
        <w:keepLines w:val="0"/>
        <w:rPr>
          <w:rFonts w:ascii="Arial" w:eastAsia="Arial" w:hAnsi="Arial" w:cs="Arial"/>
          <w:color w:val="3D85C6"/>
          <w:sz w:val="26"/>
          <w:szCs w:val="26"/>
        </w:rPr>
      </w:pPr>
      <w:bookmarkStart w:id="4" w:name="_heading=h.oijgkabbkscz" w:colFirst="0" w:colLast="0"/>
      <w:bookmarkEnd w:id="4"/>
      <w:r>
        <w:rPr>
          <w:rFonts w:ascii="Arial" w:eastAsia="Arial" w:hAnsi="Arial" w:cs="Arial"/>
          <w:color w:val="3D85C6"/>
          <w:sz w:val="26"/>
          <w:szCs w:val="26"/>
        </w:rPr>
        <w:t>Hive Querying</w:t>
      </w:r>
    </w:p>
    <w:p w:rsidR="00E5196C" w:rsidRDefault="00FE23FB">
      <w:pPr>
        <w:spacing w:before="240" w:after="240"/>
        <w:jc w:val="both"/>
        <w:rPr>
          <w:rFonts w:ascii="Arial" w:eastAsia="Arial" w:hAnsi="Arial" w:cs="Arial"/>
        </w:rPr>
      </w:pPr>
      <w:r>
        <w:rPr>
          <w:rFonts w:ascii="Arial" w:eastAsia="Arial" w:hAnsi="Arial" w:cs="Arial"/>
        </w:rPr>
        <w:t xml:space="preserve">The cleansed dataset was subsequently picked up in </w:t>
      </w:r>
      <w:r w:rsidR="008A351C">
        <w:rPr>
          <w:rFonts w:ascii="Arial" w:eastAsia="Arial" w:hAnsi="Arial" w:cs="Arial"/>
        </w:rPr>
        <w:t>Hive (</w:t>
      </w:r>
      <w:r>
        <w:rPr>
          <w:rFonts w:ascii="Arial" w:eastAsia="Arial" w:hAnsi="Arial" w:cs="Arial"/>
        </w:rPr>
        <w:t xml:space="preserve">GCP + </w:t>
      </w:r>
      <w:proofErr w:type="spellStart"/>
      <w:r>
        <w:rPr>
          <w:rFonts w:ascii="Arial" w:eastAsia="Arial" w:hAnsi="Arial" w:cs="Arial"/>
        </w:rPr>
        <w:t>Hortonworks</w:t>
      </w:r>
      <w:proofErr w:type="spellEnd"/>
      <w:r>
        <w:rPr>
          <w:rFonts w:ascii="Arial" w:eastAsia="Arial" w:hAnsi="Arial" w:cs="Arial"/>
        </w:rPr>
        <w:t xml:space="preserve">) to populate the newly created </w:t>
      </w:r>
      <w:proofErr w:type="spellStart"/>
      <w:r>
        <w:rPr>
          <w:rFonts w:ascii="Arial" w:eastAsia="Arial" w:hAnsi="Arial" w:cs="Arial"/>
        </w:rPr>
        <w:t>stats_per_decade</w:t>
      </w:r>
      <w:proofErr w:type="spellEnd"/>
      <w:r>
        <w:rPr>
          <w:rFonts w:ascii="Arial" w:eastAsia="Arial" w:hAnsi="Arial" w:cs="Arial"/>
        </w:rPr>
        <w:t xml:space="preserve"> table which was used for trend analysis per decade. A number of queries were written in </w:t>
      </w:r>
      <w:proofErr w:type="spellStart"/>
      <w:r>
        <w:rPr>
          <w:rFonts w:ascii="Arial" w:eastAsia="Arial" w:hAnsi="Arial" w:cs="Arial"/>
        </w:rPr>
        <w:t>HiveQL</w:t>
      </w:r>
      <w:proofErr w:type="spellEnd"/>
      <w:r>
        <w:rPr>
          <w:rFonts w:ascii="Arial" w:eastAsia="Arial" w:hAnsi="Arial" w:cs="Arial"/>
        </w:rPr>
        <w:t xml:space="preserve"> to create and extract this table to Tableau allowing the team to </w:t>
      </w:r>
      <w:proofErr w:type="spellStart"/>
      <w:r>
        <w:rPr>
          <w:rFonts w:ascii="Arial" w:eastAsia="Arial" w:hAnsi="Arial" w:cs="Arial"/>
        </w:rPr>
        <w:t>visualise</w:t>
      </w:r>
      <w:proofErr w:type="spellEnd"/>
      <w:r>
        <w:rPr>
          <w:rFonts w:ascii="Arial" w:eastAsia="Arial" w:hAnsi="Arial" w:cs="Arial"/>
        </w:rPr>
        <w:t xml:space="preserve"> the queries. The </w:t>
      </w:r>
      <w:proofErr w:type="spellStart"/>
      <w:r>
        <w:rPr>
          <w:rFonts w:ascii="Arial" w:eastAsia="Arial" w:hAnsi="Arial" w:cs="Arial"/>
        </w:rPr>
        <w:t>HiveQL</w:t>
      </w:r>
      <w:proofErr w:type="spellEnd"/>
      <w:r>
        <w:rPr>
          <w:rFonts w:ascii="Arial" w:eastAsia="Arial" w:hAnsi="Arial" w:cs="Arial"/>
        </w:rPr>
        <w:t xml:space="preserve"> code can be found on </w:t>
      </w:r>
      <w:proofErr w:type="spellStart"/>
      <w:r>
        <w:rPr>
          <w:rFonts w:ascii="Arial" w:eastAsia="Arial" w:hAnsi="Arial" w:cs="Arial"/>
        </w:rPr>
        <w:t>Git</w:t>
      </w:r>
      <w:r w:rsidR="00F35630">
        <w:rPr>
          <w:rFonts w:ascii="Arial" w:eastAsia="Arial" w:hAnsi="Arial" w:cs="Arial"/>
        </w:rPr>
        <w:t>Hub</w:t>
      </w:r>
      <w:proofErr w:type="spellEnd"/>
      <w:r w:rsidR="00F35630">
        <w:rPr>
          <w:rFonts w:ascii="Arial" w:eastAsia="Arial" w:hAnsi="Arial" w:cs="Arial"/>
        </w:rPr>
        <w:t xml:space="preserve"> </w:t>
      </w:r>
      <w:hyperlink r:id="rId16" w:history="1">
        <w:r w:rsidR="00F35630" w:rsidRPr="00F35630">
          <w:rPr>
            <w:rStyle w:val="Hyperlink"/>
            <w:rFonts w:ascii="Arial" w:eastAsia="Arial" w:hAnsi="Arial" w:cs="Arial"/>
          </w:rPr>
          <w:t>here</w:t>
        </w:r>
      </w:hyperlink>
      <w:r>
        <w:rPr>
          <w:rFonts w:ascii="Arial" w:eastAsia="Arial" w:hAnsi="Arial" w:cs="Arial"/>
        </w:rPr>
        <w:t>.</w:t>
      </w:r>
    </w:p>
    <w:p w:rsidR="00E5196C" w:rsidRDefault="00FE23FB">
      <w:pPr>
        <w:pStyle w:val="Heading2"/>
        <w:keepNext w:val="0"/>
        <w:keepLines w:val="0"/>
        <w:rPr>
          <w:rFonts w:ascii="Arial" w:eastAsia="Arial" w:hAnsi="Arial" w:cs="Arial"/>
          <w:color w:val="3D85C6"/>
          <w:sz w:val="26"/>
          <w:szCs w:val="26"/>
        </w:rPr>
      </w:pPr>
      <w:bookmarkStart w:id="5" w:name="_heading=h.g7styv2sb8ax" w:colFirst="0" w:colLast="0"/>
      <w:bookmarkEnd w:id="5"/>
      <w:r>
        <w:rPr>
          <w:rFonts w:ascii="Arial" w:eastAsia="Arial" w:hAnsi="Arial" w:cs="Arial"/>
          <w:color w:val="3D85C6"/>
          <w:sz w:val="26"/>
          <w:szCs w:val="26"/>
        </w:rPr>
        <w:lastRenderedPageBreak/>
        <w:t>Music Recommender Creation</w:t>
      </w:r>
    </w:p>
    <w:p w:rsidR="00E5196C" w:rsidRDefault="00FE23FB">
      <w:pPr>
        <w:spacing w:before="240" w:after="240"/>
        <w:jc w:val="both"/>
        <w:rPr>
          <w:rFonts w:ascii="Arial" w:eastAsia="Arial" w:hAnsi="Arial" w:cs="Arial"/>
        </w:rPr>
      </w:pPr>
      <w:r>
        <w:rPr>
          <w:rFonts w:ascii="Arial" w:eastAsia="Arial" w:hAnsi="Arial" w:cs="Arial"/>
        </w:rPr>
        <w:t>As the original idea of the cloud application was to investigate the characteristics that make a song popular, a number of models were first made to see if any such correlation did exist. It quickly became apparent after testing logistic machine learning models such as logistic/linear regression and decision tree classification that there was little to no correlation with models producing 39% accuracy.</w:t>
      </w:r>
    </w:p>
    <w:p w:rsidR="00E5196C" w:rsidRDefault="00FE23FB">
      <w:pPr>
        <w:spacing w:before="240" w:after="240"/>
        <w:jc w:val="both"/>
        <w:rPr>
          <w:rFonts w:hint="eastAsia"/>
          <w:highlight w:val="yellow"/>
        </w:rPr>
      </w:pPr>
      <w:r>
        <w:rPr>
          <w:rFonts w:ascii="Arial" w:eastAsia="Arial" w:hAnsi="Arial" w:cs="Arial"/>
        </w:rPr>
        <w:t>We quickly pivoted to creating a novel approach to music searching/recommendations. This was achieved by using the K-Nearest-</w:t>
      </w:r>
      <w:proofErr w:type="spellStart"/>
      <w:r>
        <w:rPr>
          <w:rFonts w:ascii="Arial" w:eastAsia="Arial" w:hAnsi="Arial" w:cs="Arial"/>
        </w:rPr>
        <w:t>Neighbour</w:t>
      </w:r>
      <w:proofErr w:type="spellEnd"/>
      <w:r>
        <w:rPr>
          <w:rFonts w:ascii="Arial" w:eastAsia="Arial" w:hAnsi="Arial" w:cs="Arial"/>
        </w:rPr>
        <w:t xml:space="preserve"> (KNN) classifier available in the </w:t>
      </w:r>
      <w:proofErr w:type="spellStart"/>
      <w:r>
        <w:rPr>
          <w:rFonts w:ascii="Arial" w:eastAsia="Arial" w:hAnsi="Arial" w:cs="Arial"/>
        </w:rPr>
        <w:t>Scikit</w:t>
      </w:r>
      <w:proofErr w:type="spellEnd"/>
      <w:r>
        <w:rPr>
          <w:rFonts w:ascii="Arial" w:eastAsia="Arial" w:hAnsi="Arial" w:cs="Arial"/>
        </w:rPr>
        <w:t xml:space="preserve">-Learn python library. A user is able to enter the characteristics of the type of song which they are searching for such as year of release, energy, </w:t>
      </w:r>
      <w:proofErr w:type="spellStart"/>
      <w:r>
        <w:rPr>
          <w:rFonts w:ascii="Arial" w:eastAsia="Arial" w:hAnsi="Arial" w:cs="Arial"/>
        </w:rPr>
        <w:t>speechiness</w:t>
      </w:r>
      <w:proofErr w:type="spellEnd"/>
      <w:r>
        <w:rPr>
          <w:rFonts w:ascii="Arial" w:eastAsia="Arial" w:hAnsi="Arial" w:cs="Arial"/>
        </w:rPr>
        <w:t xml:space="preserve">, tempo and the top 3 results are then returned to the user. The python script for this as well as early popularity exploration can be found </w:t>
      </w:r>
      <w:hyperlink r:id="rId17">
        <w:r>
          <w:rPr>
            <w:rFonts w:ascii="Arial" w:eastAsia="Arial" w:hAnsi="Arial" w:cs="Arial"/>
            <w:color w:val="1155CC"/>
            <w:u w:val="single"/>
          </w:rPr>
          <w:t>here</w:t>
        </w:r>
      </w:hyperlink>
      <w:r>
        <w:rPr>
          <w:rFonts w:ascii="Arial" w:eastAsia="Arial" w:hAnsi="Arial" w:cs="Arial"/>
        </w:rPr>
        <w:t>.</w:t>
      </w:r>
    </w:p>
    <w:p w:rsidR="00E5196C" w:rsidRDefault="00FE23FB">
      <w:pPr>
        <w:pStyle w:val="Heading1"/>
        <w:keepNext w:val="0"/>
        <w:keepLines w:val="0"/>
        <w:jc w:val="both"/>
        <w:rPr>
          <w:rFonts w:ascii="Arial" w:eastAsia="Arial" w:hAnsi="Arial" w:cs="Arial"/>
          <w:color w:val="3D85C6"/>
          <w:sz w:val="26"/>
          <w:szCs w:val="26"/>
        </w:rPr>
      </w:pPr>
      <w:bookmarkStart w:id="6" w:name="_heading=h.7ek8f3kwwjz0" w:colFirst="0" w:colLast="0"/>
      <w:bookmarkEnd w:id="6"/>
      <w:r>
        <w:rPr>
          <w:rFonts w:ascii="Arial" w:eastAsia="Arial" w:hAnsi="Arial" w:cs="Arial"/>
          <w:color w:val="3D85C6"/>
          <w:sz w:val="26"/>
          <w:szCs w:val="26"/>
        </w:rPr>
        <w:t>Connecting Music Recommender to Tableau</w:t>
      </w:r>
    </w:p>
    <w:p w:rsidR="00E5196C" w:rsidRDefault="00FE23FB">
      <w:pPr>
        <w:spacing w:before="240" w:after="240"/>
        <w:jc w:val="both"/>
        <w:rPr>
          <w:rFonts w:ascii="Arial" w:eastAsia="Arial" w:hAnsi="Arial" w:cs="Arial"/>
        </w:rPr>
      </w:pPr>
      <w:r>
        <w:rPr>
          <w:rFonts w:ascii="Arial" w:eastAsia="Arial" w:hAnsi="Arial" w:cs="Arial"/>
        </w:rPr>
        <w:t xml:space="preserve">The music recommendation script was then connected to Tableau via the python server </w:t>
      </w:r>
      <w:proofErr w:type="spellStart"/>
      <w:r>
        <w:rPr>
          <w:rFonts w:ascii="Arial" w:eastAsia="Arial" w:hAnsi="Arial" w:cs="Arial"/>
        </w:rPr>
        <w:t>Tabpy</w:t>
      </w:r>
      <w:proofErr w:type="spellEnd"/>
      <w:r>
        <w:rPr>
          <w:rFonts w:ascii="Arial" w:eastAsia="Arial" w:hAnsi="Arial" w:cs="Arial"/>
        </w:rPr>
        <w:t xml:space="preserve">. A user can input the characteristics of the type of song they are looking for into Tableau at which point these characteristics are sent to the </w:t>
      </w:r>
      <w:proofErr w:type="spellStart"/>
      <w:r>
        <w:rPr>
          <w:rFonts w:ascii="Arial" w:eastAsia="Arial" w:hAnsi="Arial" w:cs="Arial"/>
        </w:rPr>
        <w:t>Tabpy</w:t>
      </w:r>
      <w:proofErr w:type="spellEnd"/>
      <w:r>
        <w:rPr>
          <w:rFonts w:ascii="Arial" w:eastAsia="Arial" w:hAnsi="Arial" w:cs="Arial"/>
        </w:rPr>
        <w:t xml:space="preserve"> server via a socket connection and used as arguments in the recommender script. The results are then sent back to Tableau and displayed to the user. The Tableau workbook as well as a setup instructions for connecting the Recommender script to Tableau using </w:t>
      </w:r>
      <w:proofErr w:type="spellStart"/>
      <w:r>
        <w:rPr>
          <w:rFonts w:ascii="Arial" w:eastAsia="Arial" w:hAnsi="Arial" w:cs="Arial"/>
        </w:rPr>
        <w:t>Tabpy</w:t>
      </w:r>
      <w:proofErr w:type="spellEnd"/>
      <w:r>
        <w:rPr>
          <w:rFonts w:ascii="Arial" w:eastAsia="Arial" w:hAnsi="Arial" w:cs="Arial"/>
        </w:rPr>
        <w:t xml:space="preserve"> can be found </w:t>
      </w:r>
      <w:hyperlink r:id="rId18">
        <w:r>
          <w:rPr>
            <w:rFonts w:ascii="Arial" w:eastAsia="Arial" w:hAnsi="Arial" w:cs="Arial"/>
            <w:color w:val="1155CC"/>
            <w:u w:val="single"/>
          </w:rPr>
          <w:t>here</w:t>
        </w:r>
      </w:hyperlink>
      <w:r>
        <w:rPr>
          <w:rFonts w:ascii="Arial" w:eastAsia="Arial" w:hAnsi="Arial" w:cs="Arial"/>
        </w:rPr>
        <w:t>.</w:t>
      </w:r>
    </w:p>
    <w:p w:rsidR="00E5196C" w:rsidRDefault="00FE23FB">
      <w:pPr>
        <w:spacing w:before="240" w:after="240"/>
        <w:jc w:val="both"/>
        <w:rPr>
          <w:rFonts w:ascii="Arial" w:eastAsia="Arial" w:hAnsi="Arial" w:cs="Arial"/>
          <w:b/>
          <w:color w:val="3D85C6"/>
          <w:sz w:val="32"/>
          <w:szCs w:val="32"/>
        </w:rPr>
      </w:pPr>
      <w:r>
        <w:rPr>
          <w:rFonts w:ascii="Arial" w:eastAsia="Arial" w:hAnsi="Arial" w:cs="Arial"/>
          <w:b/>
          <w:color w:val="3D85C6"/>
          <w:sz w:val="32"/>
          <w:szCs w:val="32"/>
        </w:rPr>
        <w:t>Data Visualization &amp; Analytics Results</w:t>
      </w:r>
    </w:p>
    <w:p w:rsidR="00E5196C" w:rsidRDefault="00FE23FB">
      <w:pPr>
        <w:spacing w:before="240" w:after="240"/>
        <w:jc w:val="both"/>
        <w:rPr>
          <w:rFonts w:ascii="Arial" w:eastAsia="Arial" w:hAnsi="Arial" w:cs="Arial"/>
        </w:rPr>
      </w:pPr>
      <w:r>
        <w:rPr>
          <w:rFonts w:ascii="Arial" w:eastAsia="Arial" w:hAnsi="Arial" w:cs="Arial"/>
        </w:rPr>
        <w:t xml:space="preserve">We explored Tableau and </w:t>
      </w:r>
      <w:proofErr w:type="spellStart"/>
      <w:r>
        <w:rPr>
          <w:rFonts w:ascii="Arial" w:eastAsia="Arial" w:hAnsi="Arial" w:cs="Arial"/>
        </w:rPr>
        <w:t>Qlik</w:t>
      </w:r>
      <w:proofErr w:type="spellEnd"/>
      <w:r>
        <w:rPr>
          <w:rFonts w:ascii="Arial" w:eastAsia="Arial" w:hAnsi="Arial" w:cs="Arial"/>
        </w:rPr>
        <w:t xml:space="preserve"> sense for Data Visualization. Although </w:t>
      </w:r>
      <w:proofErr w:type="spellStart"/>
      <w:r>
        <w:rPr>
          <w:rFonts w:ascii="Arial" w:eastAsia="Arial" w:hAnsi="Arial" w:cs="Arial"/>
        </w:rPr>
        <w:t>Qlik</w:t>
      </w:r>
      <w:proofErr w:type="spellEnd"/>
      <w:r>
        <w:rPr>
          <w:rFonts w:ascii="Arial" w:eastAsia="Arial" w:hAnsi="Arial" w:cs="Arial"/>
        </w:rPr>
        <w:t xml:space="preserve"> sense was quite user-friendly, we preferred Tableau because of its extensive features, larger online community and flexible trial version. We used Tableau Public for initial dataset exploration and overall trend analysis w.r.t popularity of songs. Later we moved to Tableau Desktop Professional version for advanced capabilities &amp; compatibility. </w:t>
      </w:r>
    </w:p>
    <w:p w:rsidR="00E5196C" w:rsidRDefault="00FE23FB">
      <w:pPr>
        <w:spacing w:before="240" w:after="240"/>
        <w:jc w:val="both"/>
        <w:rPr>
          <w:rFonts w:ascii="Arial" w:eastAsia="Arial" w:hAnsi="Arial" w:cs="Arial"/>
        </w:rPr>
      </w:pPr>
      <w:r>
        <w:rPr>
          <w:rFonts w:ascii="Arial" w:eastAsia="Arial" w:hAnsi="Arial" w:cs="Arial"/>
        </w:rPr>
        <w:t>We explored Tableau and its features in depth. Starting from basic understanding of different plots, measure values, sheets and dashboards to advanced filters, parameter actions and custom calculated fields etc. Once the Music Recommender script was connected to Tableau, we used parameter actions to restrict the direct query submission, so that users can make all the changes smoothly and then click the "Apply" button to execute those input values. In addition to this, we needed to organize and clean our dataset in multiple ways for different purposes. So we calculated the correlations among all attributes and used a separate data source to populate the heat map.</w:t>
      </w:r>
    </w:p>
    <w:p w:rsidR="00E5196C" w:rsidRDefault="00FE23FB">
      <w:pPr>
        <w:spacing w:before="240" w:after="240"/>
        <w:jc w:val="both"/>
        <w:rPr>
          <w:rFonts w:ascii="Arial" w:eastAsia="Arial" w:hAnsi="Arial" w:cs="Arial"/>
        </w:rPr>
      </w:pPr>
      <w:r>
        <w:rPr>
          <w:rFonts w:ascii="Arial" w:eastAsia="Arial" w:hAnsi="Arial" w:cs="Arial"/>
        </w:rPr>
        <w:t xml:space="preserve">We wanted our application to be significantly interactive and user-friendly, therefore we gave substantial importance to the interface modification capabilities of Tableau. This enabled us to design a nice looking dark themed application, with white fonts and music related artwork. We structured our application in 4 screens. </w:t>
      </w:r>
    </w:p>
    <w:p w:rsidR="003917F2" w:rsidRDefault="003917F2">
      <w:pPr>
        <w:spacing w:before="240" w:after="240"/>
        <w:jc w:val="both"/>
        <w:rPr>
          <w:rFonts w:ascii="Arial" w:eastAsia="Arial" w:hAnsi="Arial" w:cs="Arial"/>
        </w:rPr>
      </w:pPr>
    </w:p>
    <w:p w:rsidR="003917F2" w:rsidRDefault="003917F2">
      <w:pPr>
        <w:spacing w:before="240" w:after="240"/>
        <w:jc w:val="both"/>
        <w:rPr>
          <w:rFonts w:ascii="Arial" w:eastAsia="Arial" w:hAnsi="Arial" w:cs="Arial"/>
        </w:rPr>
      </w:pPr>
    </w:p>
    <w:p w:rsidR="00E5196C" w:rsidRDefault="00FE23FB">
      <w:pPr>
        <w:spacing w:before="240" w:after="240"/>
        <w:jc w:val="both"/>
        <w:rPr>
          <w:rFonts w:ascii="Arial" w:eastAsia="Arial" w:hAnsi="Arial" w:cs="Arial"/>
          <w:b/>
        </w:rPr>
      </w:pPr>
      <w:r>
        <w:rPr>
          <w:rFonts w:ascii="Arial" w:eastAsia="Arial" w:hAnsi="Arial" w:cs="Arial"/>
          <w:b/>
        </w:rPr>
        <w:lastRenderedPageBreak/>
        <w:t>1. Introductory Screen</w:t>
      </w:r>
    </w:p>
    <w:p w:rsidR="00E5196C" w:rsidRDefault="00FE23FB">
      <w:pPr>
        <w:numPr>
          <w:ilvl w:val="0"/>
          <w:numId w:val="7"/>
        </w:numPr>
        <w:spacing w:before="240" w:after="240"/>
        <w:jc w:val="both"/>
        <w:rPr>
          <w:rFonts w:ascii="Arial" w:eastAsia="Arial" w:hAnsi="Arial" w:cs="Arial"/>
        </w:rPr>
      </w:pPr>
      <w:r>
        <w:rPr>
          <w:rFonts w:ascii="Arial" w:eastAsia="Arial" w:hAnsi="Arial" w:cs="Arial"/>
        </w:rPr>
        <w:t>A cover page to highlight the project and team members</w:t>
      </w:r>
    </w:p>
    <w:p w:rsidR="00E5196C" w:rsidRDefault="00FE23FB">
      <w:pPr>
        <w:spacing w:before="240" w:after="240"/>
        <w:jc w:val="both"/>
        <w:rPr>
          <w:rFonts w:ascii="Arial" w:eastAsia="Arial" w:hAnsi="Arial" w:cs="Arial"/>
          <w:b/>
        </w:rPr>
      </w:pPr>
      <w:r>
        <w:rPr>
          <w:rFonts w:ascii="Arial" w:eastAsia="Arial" w:hAnsi="Arial" w:cs="Arial"/>
          <w:b/>
        </w:rPr>
        <w:t>2. Music Browser</w:t>
      </w:r>
    </w:p>
    <w:p w:rsidR="00E5196C" w:rsidRDefault="00FE23FB">
      <w:pPr>
        <w:numPr>
          <w:ilvl w:val="0"/>
          <w:numId w:val="1"/>
        </w:numPr>
        <w:spacing w:before="240" w:after="240"/>
        <w:jc w:val="both"/>
        <w:rPr>
          <w:rFonts w:ascii="Arial" w:eastAsia="Arial" w:hAnsi="Arial" w:cs="Arial"/>
        </w:rPr>
      </w:pPr>
      <w:r>
        <w:rPr>
          <w:rFonts w:ascii="Arial" w:eastAsia="Arial" w:hAnsi="Arial" w:cs="Arial"/>
        </w:rPr>
        <w:t>Contains a Music Browser, where users can browse through the music database of 100 years, based on popularity.</w:t>
      </w:r>
    </w:p>
    <w:p w:rsidR="00E5196C" w:rsidRDefault="00FE23FB">
      <w:pPr>
        <w:spacing w:before="240" w:after="240"/>
        <w:jc w:val="both"/>
        <w:rPr>
          <w:rFonts w:ascii="Arial" w:eastAsia="Arial" w:hAnsi="Arial" w:cs="Arial"/>
          <w:b/>
        </w:rPr>
      </w:pPr>
      <w:r>
        <w:rPr>
          <w:rFonts w:ascii="Arial" w:eastAsia="Arial" w:hAnsi="Arial" w:cs="Arial"/>
          <w:b/>
        </w:rPr>
        <w:t>3. Music Recommender</w:t>
      </w:r>
    </w:p>
    <w:p w:rsidR="00E5196C" w:rsidRDefault="00FE23FB">
      <w:pPr>
        <w:numPr>
          <w:ilvl w:val="0"/>
          <w:numId w:val="8"/>
        </w:numPr>
        <w:spacing w:before="240" w:after="240"/>
        <w:jc w:val="both"/>
        <w:rPr>
          <w:rFonts w:ascii="Arial" w:eastAsia="Arial" w:hAnsi="Arial" w:cs="Arial"/>
        </w:rPr>
      </w:pPr>
      <w:r>
        <w:rPr>
          <w:rFonts w:ascii="Arial" w:eastAsia="Arial" w:hAnsi="Arial" w:cs="Arial"/>
        </w:rPr>
        <w:t>A music recommender GUI which allows input of 15 song attributes used as filters. It will recommend top songs, based on the values of the user's input attributes.</w:t>
      </w:r>
    </w:p>
    <w:p w:rsidR="00E5196C" w:rsidRDefault="00FE23FB">
      <w:pPr>
        <w:spacing w:before="240" w:after="240"/>
        <w:jc w:val="both"/>
        <w:rPr>
          <w:rFonts w:ascii="Arial" w:eastAsia="Arial" w:hAnsi="Arial" w:cs="Arial"/>
          <w:b/>
        </w:rPr>
      </w:pPr>
      <w:r>
        <w:rPr>
          <w:rFonts w:ascii="Arial" w:eastAsia="Arial" w:hAnsi="Arial" w:cs="Arial"/>
          <w:b/>
        </w:rPr>
        <w:t>4. Trends &amp; Correlations</w:t>
      </w:r>
    </w:p>
    <w:p w:rsidR="00E5196C" w:rsidRDefault="00FE23FB">
      <w:pPr>
        <w:numPr>
          <w:ilvl w:val="0"/>
          <w:numId w:val="2"/>
        </w:numPr>
        <w:spacing w:before="240" w:after="240"/>
        <w:jc w:val="both"/>
        <w:rPr>
          <w:rFonts w:ascii="Arial" w:eastAsia="Arial" w:hAnsi="Arial" w:cs="Arial"/>
        </w:rPr>
      </w:pPr>
      <w:r>
        <w:rPr>
          <w:rFonts w:ascii="Arial" w:eastAsia="Arial" w:hAnsi="Arial" w:cs="Arial"/>
        </w:rPr>
        <w:t xml:space="preserve">Showcases some important and relevant statistical </w:t>
      </w:r>
      <w:proofErr w:type="spellStart"/>
      <w:r>
        <w:rPr>
          <w:rFonts w:ascii="Arial" w:eastAsia="Arial" w:hAnsi="Arial" w:cs="Arial"/>
        </w:rPr>
        <w:t>infographics</w:t>
      </w:r>
      <w:proofErr w:type="spellEnd"/>
      <w:r>
        <w:rPr>
          <w:rFonts w:ascii="Arial" w:eastAsia="Arial" w:hAnsi="Arial" w:cs="Arial"/>
        </w:rPr>
        <w:t>. This includes characteristic trends, correlation heat map and breakdown of songs based on different parameters such as explicit/non-explicit and major/minor etc. as below.</w:t>
      </w:r>
    </w:p>
    <w:p w:rsidR="00E5196C" w:rsidRDefault="00FE23FB" w:rsidP="00C6680F">
      <w:pPr>
        <w:spacing w:before="240" w:after="240"/>
        <w:jc w:val="both"/>
        <w:rPr>
          <w:rFonts w:ascii="Arial" w:eastAsia="Arial" w:hAnsi="Arial" w:cs="Arial"/>
        </w:rPr>
      </w:pPr>
      <w:r>
        <w:rPr>
          <w:rFonts w:ascii="Arial" w:eastAsia="Arial" w:hAnsi="Arial" w:cs="Arial"/>
        </w:rPr>
        <w:t xml:space="preserve">The figure below clearly shows the trends and breakdown of the musical characteristics over the last century. For example it can be seen that </w:t>
      </w:r>
      <w:r w:rsidR="00F208C7">
        <w:rPr>
          <w:rFonts w:ascii="Arial" w:eastAsia="Arial" w:hAnsi="Arial" w:cs="Arial"/>
        </w:rPr>
        <w:t xml:space="preserve">average </w:t>
      </w:r>
      <w:r>
        <w:rPr>
          <w:rFonts w:ascii="Arial" w:eastAsia="Arial" w:hAnsi="Arial" w:cs="Arial"/>
        </w:rPr>
        <w:t xml:space="preserve">energy levels of music has increased gradually </w:t>
      </w:r>
      <w:proofErr w:type="gramStart"/>
      <w:r>
        <w:rPr>
          <w:rFonts w:ascii="Arial" w:eastAsia="Arial" w:hAnsi="Arial" w:cs="Arial"/>
        </w:rPr>
        <w:t xml:space="preserve">whereas </w:t>
      </w:r>
      <w:r w:rsidR="00F208C7">
        <w:rPr>
          <w:rFonts w:ascii="Arial" w:eastAsia="Arial" w:hAnsi="Arial" w:cs="Arial"/>
        </w:rPr>
        <w:t xml:space="preserve"> average</w:t>
      </w:r>
      <w:proofErr w:type="gramEnd"/>
      <w:r w:rsidR="00F208C7">
        <w:rPr>
          <w:rFonts w:ascii="Arial" w:eastAsia="Arial" w:hAnsi="Arial" w:cs="Arial"/>
        </w:rPr>
        <w:t xml:space="preserve"> </w:t>
      </w:r>
      <w:proofErr w:type="spellStart"/>
      <w:r>
        <w:rPr>
          <w:rFonts w:ascii="Arial" w:eastAsia="Arial" w:hAnsi="Arial" w:cs="Arial"/>
        </w:rPr>
        <w:t>speechiness</w:t>
      </w:r>
      <w:proofErr w:type="spellEnd"/>
      <w:r>
        <w:rPr>
          <w:rFonts w:ascii="Arial" w:eastAsia="Arial" w:hAnsi="Arial" w:cs="Arial"/>
        </w:rPr>
        <w:t xml:space="preserve"> has been on the decline. This may be due to the constant bettering of music technology and the prevalence of music genres without vocals such as Techno. More in depth breakdown of trends is available in our Tableau Workbook.</w:t>
      </w:r>
      <w:r w:rsidR="00D34E58">
        <w:rPr>
          <w:rFonts w:ascii="Arial" w:eastAsia="Arial" w:hAnsi="Arial" w:cs="Arial"/>
        </w:rPr>
        <w:t xml:space="preserve"> Surprisingly,</w:t>
      </w:r>
      <w:r w:rsidR="008839EF">
        <w:rPr>
          <w:rFonts w:ascii="Arial" w:eastAsia="Arial" w:hAnsi="Arial" w:cs="Arial"/>
        </w:rPr>
        <w:t xml:space="preserve"> average</w:t>
      </w:r>
      <w:r w:rsidR="00D34E58">
        <w:rPr>
          <w:rFonts w:ascii="Arial" w:eastAsia="Arial" w:hAnsi="Arial" w:cs="Arial"/>
        </w:rPr>
        <w:t xml:space="preserve"> </w:t>
      </w:r>
      <w:proofErr w:type="spellStart"/>
      <w:r w:rsidR="008A351C">
        <w:rPr>
          <w:rFonts w:ascii="Arial" w:eastAsia="Arial" w:hAnsi="Arial" w:cs="Arial"/>
        </w:rPr>
        <w:t>instrumentalness</w:t>
      </w:r>
      <w:proofErr w:type="spellEnd"/>
      <w:r w:rsidR="008A351C">
        <w:rPr>
          <w:rFonts w:ascii="Arial" w:eastAsia="Arial" w:hAnsi="Arial" w:cs="Arial"/>
        </w:rPr>
        <w:t xml:space="preserve"> has</w:t>
      </w:r>
      <w:r w:rsidR="00D34E58">
        <w:rPr>
          <w:rFonts w:ascii="Arial" w:eastAsia="Arial" w:hAnsi="Arial" w:cs="Arial"/>
        </w:rPr>
        <w:t xml:space="preserve"> </w:t>
      </w:r>
      <w:r w:rsidR="008A351C">
        <w:rPr>
          <w:rFonts w:ascii="Arial" w:eastAsia="Arial" w:hAnsi="Arial" w:cs="Arial"/>
        </w:rPr>
        <w:t>steadily declined</w:t>
      </w:r>
      <w:r w:rsidR="00D34E58">
        <w:rPr>
          <w:rFonts w:ascii="Arial" w:eastAsia="Arial" w:hAnsi="Arial" w:cs="Arial"/>
        </w:rPr>
        <w:t xml:space="preserve"> over the last century</w:t>
      </w:r>
      <w:r w:rsidR="008A351C">
        <w:rPr>
          <w:rFonts w:ascii="Arial" w:eastAsia="Arial" w:hAnsi="Arial" w:cs="Arial"/>
        </w:rPr>
        <w:t xml:space="preserve"> with a slight increase in the last decade</w:t>
      </w:r>
      <w:r w:rsidR="00D34E58">
        <w:rPr>
          <w:rFonts w:ascii="Arial" w:eastAsia="Arial" w:hAnsi="Arial" w:cs="Arial"/>
        </w:rPr>
        <w:t>.</w:t>
      </w:r>
      <w:bookmarkStart w:id="7" w:name="_GoBack"/>
      <w:bookmarkEnd w:id="7"/>
    </w:p>
    <w:p w:rsidR="00C6680F" w:rsidRDefault="00C6680F" w:rsidP="00C6680F">
      <w:pPr>
        <w:keepNext/>
        <w:spacing w:before="240" w:after="240"/>
        <w:rPr>
          <w:rFonts w:hint="eastAsia"/>
        </w:rPr>
      </w:pPr>
      <w:r>
        <w:rPr>
          <w:noProof/>
          <w:lang w:val="en-IE" w:eastAsia="en-IE" w:bidi="ar-SA"/>
        </w:rPr>
        <w:drawing>
          <wp:inline distT="0" distB="0" distL="0" distR="0" wp14:anchorId="25C06376" wp14:editId="60B47451">
            <wp:extent cx="6332220" cy="16154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32220" cy="1615440"/>
                    </a:xfrm>
                    <a:prstGeom prst="rect">
                      <a:avLst/>
                    </a:prstGeom>
                  </pic:spPr>
                </pic:pic>
              </a:graphicData>
            </a:graphic>
          </wp:inline>
        </w:drawing>
      </w:r>
    </w:p>
    <w:p w:rsidR="003917F2" w:rsidRDefault="00C6680F" w:rsidP="00C6680F">
      <w:pPr>
        <w:pStyle w:val="Caption"/>
        <w:rPr>
          <w:rFonts w:ascii="Arial" w:eastAsia="Arial" w:hAnsi="Arial" w:cs="Arial"/>
        </w:rPr>
      </w:pPr>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D8384D">
        <w:rPr>
          <w:rFonts w:hint="eastAsia"/>
          <w:noProof/>
        </w:rPr>
        <w:t>1</w:t>
      </w:r>
      <w:r>
        <w:rPr>
          <w:rFonts w:hint="eastAsia"/>
        </w:rPr>
        <w:fldChar w:fldCharType="end"/>
      </w:r>
      <w:r>
        <w:t>: Characteristic Trends Breakdown</w:t>
      </w:r>
    </w:p>
    <w:p w:rsidR="00D34E58" w:rsidRDefault="00D34E58">
      <w:pPr>
        <w:spacing w:before="240" w:after="240"/>
        <w:rPr>
          <w:rFonts w:ascii="Arial" w:eastAsia="Arial" w:hAnsi="Arial" w:cs="Arial"/>
        </w:rPr>
      </w:pPr>
    </w:p>
    <w:p w:rsidR="003917F2" w:rsidRDefault="003917F2">
      <w:pPr>
        <w:spacing w:before="240" w:after="240"/>
        <w:rPr>
          <w:rFonts w:ascii="Arial" w:eastAsia="Arial" w:hAnsi="Arial" w:cs="Arial"/>
        </w:rPr>
      </w:pPr>
    </w:p>
    <w:p w:rsidR="00C6680F" w:rsidRDefault="00C6680F">
      <w:pPr>
        <w:spacing w:before="240" w:after="240"/>
        <w:rPr>
          <w:rFonts w:ascii="Arial" w:eastAsia="Arial" w:hAnsi="Arial" w:cs="Arial"/>
        </w:rPr>
      </w:pPr>
    </w:p>
    <w:p w:rsidR="00C6680F" w:rsidRDefault="00C6680F">
      <w:pPr>
        <w:spacing w:before="240" w:after="240"/>
        <w:rPr>
          <w:rFonts w:ascii="Arial" w:eastAsia="Arial" w:hAnsi="Arial" w:cs="Arial"/>
        </w:rPr>
      </w:pPr>
    </w:p>
    <w:p w:rsidR="00C6680F" w:rsidRDefault="00C6680F">
      <w:pPr>
        <w:spacing w:before="240" w:after="240"/>
        <w:rPr>
          <w:rFonts w:ascii="Arial" w:eastAsia="Arial" w:hAnsi="Arial" w:cs="Arial"/>
        </w:rPr>
      </w:pPr>
    </w:p>
    <w:p w:rsidR="00C6680F" w:rsidRDefault="00C6680F">
      <w:pPr>
        <w:spacing w:before="240" w:after="240"/>
        <w:rPr>
          <w:rFonts w:ascii="Arial" w:eastAsia="Arial" w:hAnsi="Arial" w:cs="Arial"/>
        </w:rPr>
      </w:pPr>
    </w:p>
    <w:p w:rsidR="00E5196C" w:rsidRDefault="00372875">
      <w:pPr>
        <w:spacing w:before="240" w:after="240"/>
        <w:jc w:val="both"/>
        <w:rPr>
          <w:rFonts w:ascii="Arial" w:eastAsia="Arial" w:hAnsi="Arial" w:cs="Arial"/>
        </w:rPr>
      </w:pPr>
      <w:r>
        <w:rPr>
          <w:rFonts w:ascii="Arial" w:eastAsia="Arial" w:hAnsi="Arial" w:cs="Arial"/>
        </w:rPr>
        <w:lastRenderedPageBreak/>
        <w:t>Figure 2 below show the correlation heat map</w:t>
      </w:r>
      <w:r w:rsidR="00FE23FB">
        <w:rPr>
          <w:rFonts w:ascii="Arial" w:eastAsia="Arial" w:hAnsi="Arial" w:cs="Arial"/>
        </w:rPr>
        <w:t xml:space="preserve"> of the characteristics. This can be broken down and viewed per decade with the dropdown menu. From the below heat map we can see that energy levels have a strong correlation with loudness and popularity whereas </w:t>
      </w:r>
      <w:proofErr w:type="spellStart"/>
      <w:r w:rsidR="00FE23FB">
        <w:rPr>
          <w:rFonts w:ascii="Arial" w:eastAsia="Arial" w:hAnsi="Arial" w:cs="Arial"/>
        </w:rPr>
        <w:t>acousticness</w:t>
      </w:r>
      <w:proofErr w:type="spellEnd"/>
      <w:r w:rsidR="00FE23FB">
        <w:rPr>
          <w:rFonts w:ascii="Arial" w:eastAsia="Arial" w:hAnsi="Arial" w:cs="Arial"/>
        </w:rPr>
        <w:t xml:space="preserve"> is inversely correlated with many characteristics such as energy, </w:t>
      </w:r>
      <w:proofErr w:type="spellStart"/>
      <w:r w:rsidR="00FE23FB">
        <w:rPr>
          <w:rFonts w:ascii="Arial" w:eastAsia="Arial" w:hAnsi="Arial" w:cs="Arial"/>
        </w:rPr>
        <w:t>danceability</w:t>
      </w:r>
      <w:proofErr w:type="spellEnd"/>
      <w:r w:rsidR="00FE23FB">
        <w:rPr>
          <w:rFonts w:ascii="Arial" w:eastAsia="Arial" w:hAnsi="Arial" w:cs="Arial"/>
        </w:rPr>
        <w:t xml:space="preserve"> and loudness. The Pie charts</w:t>
      </w:r>
      <w:r>
        <w:rPr>
          <w:rFonts w:ascii="Arial" w:eastAsia="Arial" w:hAnsi="Arial" w:cs="Arial"/>
        </w:rPr>
        <w:t xml:space="preserve"> included </w:t>
      </w:r>
      <w:r w:rsidR="00FE23FB">
        <w:rPr>
          <w:rFonts w:ascii="Arial" w:eastAsia="Arial" w:hAnsi="Arial" w:cs="Arial"/>
        </w:rPr>
        <w:t xml:space="preserve">also clearly shows the breakdown of music explicitness and tonality.  </w:t>
      </w:r>
    </w:p>
    <w:p w:rsidR="00372875" w:rsidRDefault="00FE23FB" w:rsidP="00372875">
      <w:pPr>
        <w:keepNext/>
        <w:spacing w:before="240" w:after="240"/>
        <w:jc w:val="center"/>
        <w:rPr>
          <w:rFonts w:hint="eastAsia"/>
        </w:rPr>
      </w:pPr>
      <w:r>
        <w:rPr>
          <w:rFonts w:ascii="Arial" w:eastAsia="Arial" w:hAnsi="Arial" w:cs="Arial"/>
          <w:noProof/>
          <w:lang w:val="en-IE" w:eastAsia="en-IE" w:bidi="ar-SA"/>
        </w:rPr>
        <w:drawing>
          <wp:inline distT="114300" distB="114300" distL="114300" distR="114300" wp14:anchorId="1A4DA992" wp14:editId="306F18E9">
            <wp:extent cx="6413500" cy="4298950"/>
            <wp:effectExtent l="0" t="0" r="6350" b="635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6414186" cy="4299410"/>
                    </a:xfrm>
                    <a:prstGeom prst="rect">
                      <a:avLst/>
                    </a:prstGeom>
                    <a:ln/>
                  </pic:spPr>
                </pic:pic>
              </a:graphicData>
            </a:graphic>
          </wp:inline>
        </w:drawing>
      </w:r>
    </w:p>
    <w:p w:rsidR="00E5196C" w:rsidRDefault="00372875" w:rsidP="00372875">
      <w:pPr>
        <w:pStyle w:val="Caption"/>
        <w:jc w:val="center"/>
        <w:rPr>
          <w:rFonts w:ascii="Arial" w:eastAsia="Arial" w:hAnsi="Arial" w:cs="Arial"/>
        </w:rPr>
      </w:pPr>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D8384D">
        <w:rPr>
          <w:rFonts w:hint="eastAsia"/>
          <w:noProof/>
        </w:rPr>
        <w:t>2</w:t>
      </w:r>
      <w:r>
        <w:rPr>
          <w:rFonts w:hint="eastAsia"/>
        </w:rPr>
        <w:fldChar w:fldCharType="end"/>
      </w:r>
      <w:r>
        <w:t>: Characteristi</w:t>
      </w:r>
      <w:r>
        <w:rPr>
          <w:rFonts w:hint="eastAsia"/>
        </w:rPr>
        <w:t>c</w:t>
      </w:r>
      <w:r>
        <w:t xml:space="preserve"> Correlations and Pie Chart breakdown</w:t>
      </w:r>
    </w:p>
    <w:p w:rsidR="00E5196C" w:rsidRDefault="00E5196C">
      <w:pPr>
        <w:spacing w:before="240" w:after="240"/>
        <w:rPr>
          <w:rFonts w:ascii="Arial" w:eastAsia="Arial" w:hAnsi="Arial" w:cs="Arial"/>
        </w:rPr>
      </w:pPr>
    </w:p>
    <w:p w:rsidR="00372875" w:rsidRDefault="00372875">
      <w:pPr>
        <w:spacing w:before="240" w:after="240"/>
        <w:rPr>
          <w:rFonts w:ascii="Arial" w:eastAsia="Arial" w:hAnsi="Arial" w:cs="Arial"/>
        </w:rPr>
      </w:pPr>
    </w:p>
    <w:p w:rsidR="00372875" w:rsidRDefault="00372875">
      <w:pPr>
        <w:spacing w:before="240" w:after="240"/>
        <w:rPr>
          <w:rFonts w:ascii="Arial" w:eastAsia="Arial" w:hAnsi="Arial" w:cs="Arial"/>
        </w:rPr>
      </w:pPr>
    </w:p>
    <w:p w:rsidR="00372875" w:rsidRDefault="00372875">
      <w:pPr>
        <w:spacing w:before="240" w:after="240"/>
        <w:rPr>
          <w:rFonts w:ascii="Arial" w:eastAsia="Arial" w:hAnsi="Arial" w:cs="Arial"/>
        </w:rPr>
      </w:pPr>
    </w:p>
    <w:p w:rsidR="00372875" w:rsidRDefault="00372875">
      <w:pPr>
        <w:spacing w:before="240" w:after="240"/>
        <w:rPr>
          <w:rFonts w:ascii="Arial" w:eastAsia="Arial" w:hAnsi="Arial" w:cs="Arial"/>
        </w:rPr>
      </w:pPr>
    </w:p>
    <w:p w:rsidR="00372875" w:rsidRDefault="00372875">
      <w:pPr>
        <w:spacing w:before="240" w:after="240"/>
        <w:rPr>
          <w:rFonts w:ascii="Arial" w:eastAsia="Arial" w:hAnsi="Arial" w:cs="Arial"/>
        </w:rPr>
      </w:pPr>
    </w:p>
    <w:p w:rsidR="00372875" w:rsidRDefault="00372875">
      <w:pPr>
        <w:spacing w:before="240" w:after="240"/>
        <w:rPr>
          <w:rFonts w:ascii="Arial" w:eastAsia="Arial" w:hAnsi="Arial" w:cs="Arial"/>
        </w:rPr>
      </w:pPr>
    </w:p>
    <w:p w:rsidR="00372875" w:rsidRDefault="00372875">
      <w:pPr>
        <w:spacing w:before="240" w:after="240"/>
        <w:rPr>
          <w:rFonts w:ascii="Arial" w:eastAsia="Arial" w:hAnsi="Arial" w:cs="Arial"/>
        </w:rPr>
      </w:pPr>
    </w:p>
    <w:p w:rsidR="00372875" w:rsidRDefault="00372875">
      <w:pPr>
        <w:spacing w:before="240" w:after="240"/>
        <w:rPr>
          <w:rFonts w:ascii="Arial" w:eastAsia="Arial" w:hAnsi="Arial" w:cs="Arial"/>
        </w:rPr>
      </w:pPr>
    </w:p>
    <w:p w:rsidR="00E5196C" w:rsidRDefault="00FE23FB">
      <w:pPr>
        <w:spacing w:before="240" w:after="240"/>
        <w:jc w:val="both"/>
        <w:rPr>
          <w:rFonts w:ascii="Arial" w:eastAsia="Arial" w:hAnsi="Arial" w:cs="Arial"/>
        </w:rPr>
      </w:pPr>
      <w:r>
        <w:rPr>
          <w:rFonts w:ascii="Arial" w:eastAsia="Arial" w:hAnsi="Arial" w:cs="Arial"/>
        </w:rPr>
        <w:lastRenderedPageBreak/>
        <w:t xml:space="preserve">Not included in our final Tableau worksheet, the below graphs show the trends of </w:t>
      </w:r>
      <w:r w:rsidR="00D34E58">
        <w:rPr>
          <w:rFonts w:ascii="Arial" w:eastAsia="Arial" w:hAnsi="Arial" w:cs="Arial"/>
        </w:rPr>
        <w:t>tempo, loudness and duration (seconds)</w:t>
      </w:r>
      <w:r>
        <w:rPr>
          <w:rFonts w:ascii="Arial" w:eastAsia="Arial" w:hAnsi="Arial" w:cs="Arial"/>
        </w:rPr>
        <w:t>.</w:t>
      </w:r>
    </w:p>
    <w:p w:rsidR="00AB3C5F" w:rsidRDefault="00AB3C5F">
      <w:pPr>
        <w:spacing w:before="240" w:after="240"/>
        <w:jc w:val="both"/>
        <w:rPr>
          <w:rFonts w:ascii="Arial" w:eastAsia="Arial" w:hAnsi="Arial" w:cs="Arial"/>
        </w:rPr>
      </w:pPr>
    </w:p>
    <w:p w:rsidR="00372875" w:rsidRDefault="00AB3C5F" w:rsidP="00372875">
      <w:pPr>
        <w:keepNext/>
        <w:spacing w:before="240" w:after="240"/>
        <w:jc w:val="center"/>
        <w:rPr>
          <w:rFonts w:hint="eastAsia"/>
        </w:rPr>
      </w:pPr>
      <w:r>
        <w:rPr>
          <w:noProof/>
          <w:lang w:val="en-IE" w:eastAsia="en-IE" w:bidi="ar-SA"/>
        </w:rPr>
        <w:drawing>
          <wp:inline distT="0" distB="0" distL="0" distR="0" wp14:anchorId="29448A46" wp14:editId="45795E4B">
            <wp:extent cx="4781550" cy="22193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81550" cy="2219325"/>
                    </a:xfrm>
                    <a:prstGeom prst="rect">
                      <a:avLst/>
                    </a:prstGeom>
                  </pic:spPr>
                </pic:pic>
              </a:graphicData>
            </a:graphic>
          </wp:inline>
        </w:drawing>
      </w:r>
    </w:p>
    <w:p w:rsidR="00AB3C5F" w:rsidRDefault="00372875" w:rsidP="00372875">
      <w:pPr>
        <w:pStyle w:val="Caption"/>
        <w:jc w:val="center"/>
        <w:rPr>
          <w:rFonts w:ascii="Arial" w:eastAsia="Arial" w:hAnsi="Arial" w:cs="Arial"/>
        </w:rPr>
      </w:pPr>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D8384D">
        <w:rPr>
          <w:rFonts w:hint="eastAsia"/>
          <w:noProof/>
        </w:rPr>
        <w:t>3</w:t>
      </w:r>
      <w:r>
        <w:rPr>
          <w:rFonts w:hint="eastAsia"/>
        </w:rPr>
        <w:fldChar w:fldCharType="end"/>
      </w:r>
      <w:r>
        <w:t>: Loudness vs. Year</w:t>
      </w:r>
    </w:p>
    <w:p w:rsidR="00E5196C" w:rsidRDefault="00E5196C">
      <w:pPr>
        <w:spacing w:before="240" w:after="240"/>
        <w:jc w:val="center"/>
        <w:rPr>
          <w:rFonts w:ascii="Arial" w:eastAsia="Arial" w:hAnsi="Arial" w:cs="Arial"/>
        </w:rPr>
      </w:pPr>
    </w:p>
    <w:p w:rsidR="00E5196C" w:rsidRDefault="00FE23FB">
      <w:pPr>
        <w:spacing w:before="240" w:after="240"/>
        <w:jc w:val="both"/>
        <w:rPr>
          <w:rFonts w:ascii="Arial" w:eastAsia="Arial" w:hAnsi="Arial" w:cs="Arial"/>
        </w:rPr>
      </w:pPr>
      <w:r>
        <w:rPr>
          <w:rFonts w:ascii="Arial" w:eastAsia="Arial" w:hAnsi="Arial" w:cs="Arial"/>
        </w:rPr>
        <w:t>From the figure</w:t>
      </w:r>
      <w:r w:rsidR="00372875">
        <w:rPr>
          <w:rFonts w:ascii="Arial" w:eastAsia="Arial" w:hAnsi="Arial" w:cs="Arial"/>
        </w:rPr>
        <w:t xml:space="preserve"> 3</w:t>
      </w:r>
      <w:r>
        <w:rPr>
          <w:rFonts w:ascii="Arial" w:eastAsia="Arial" w:hAnsi="Arial" w:cs="Arial"/>
        </w:rPr>
        <w:t xml:space="preserve"> above, it is clear that music originally varied greatly in loudness</w:t>
      </w:r>
      <w:r w:rsidR="00AB3C5F">
        <w:rPr>
          <w:rFonts w:ascii="Arial" w:eastAsia="Arial" w:hAnsi="Arial" w:cs="Arial"/>
        </w:rPr>
        <w:t xml:space="preserve"> (Decibels)</w:t>
      </w:r>
      <w:r>
        <w:rPr>
          <w:rFonts w:ascii="Arial" w:eastAsia="Arial" w:hAnsi="Arial" w:cs="Arial"/>
        </w:rPr>
        <w:t>, this may have been due to lack of technology and advanced music compression techniques. Ho</w:t>
      </w:r>
      <w:r w:rsidR="00AB3C5F">
        <w:rPr>
          <w:rFonts w:ascii="Arial" w:eastAsia="Arial" w:hAnsi="Arial" w:cs="Arial"/>
        </w:rPr>
        <w:t>wever loudness steadily increased</w:t>
      </w:r>
      <w:r>
        <w:rPr>
          <w:rFonts w:ascii="Arial" w:eastAsia="Arial" w:hAnsi="Arial" w:cs="Arial"/>
        </w:rPr>
        <w:t xml:space="preserve"> </w:t>
      </w:r>
      <w:r w:rsidR="00AB3C5F">
        <w:rPr>
          <w:rFonts w:ascii="Arial" w:eastAsia="Arial" w:hAnsi="Arial" w:cs="Arial"/>
        </w:rPr>
        <w:t>between 1942 and 2004 but seems to have levelled out over the last decade.</w:t>
      </w:r>
    </w:p>
    <w:p w:rsidR="00372875" w:rsidRDefault="00D34E58" w:rsidP="00372875">
      <w:pPr>
        <w:keepNext/>
        <w:spacing w:before="240" w:after="240"/>
        <w:jc w:val="center"/>
        <w:rPr>
          <w:rFonts w:hint="eastAsia"/>
        </w:rPr>
      </w:pPr>
      <w:r>
        <w:rPr>
          <w:noProof/>
          <w:lang w:val="en-IE" w:eastAsia="en-IE" w:bidi="ar-SA"/>
        </w:rPr>
        <w:drawing>
          <wp:inline distT="0" distB="0" distL="0" distR="0" wp14:anchorId="2EDACF1C" wp14:editId="1B4824F0">
            <wp:extent cx="4752975" cy="21717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52975" cy="2171700"/>
                    </a:xfrm>
                    <a:prstGeom prst="rect">
                      <a:avLst/>
                    </a:prstGeom>
                  </pic:spPr>
                </pic:pic>
              </a:graphicData>
            </a:graphic>
          </wp:inline>
        </w:drawing>
      </w:r>
    </w:p>
    <w:p w:rsidR="00E5196C" w:rsidRDefault="00372875" w:rsidP="00372875">
      <w:pPr>
        <w:pStyle w:val="Caption"/>
        <w:jc w:val="center"/>
        <w:rPr>
          <w:rFonts w:hint="eastAsia"/>
        </w:rPr>
      </w:pPr>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D8384D">
        <w:rPr>
          <w:rFonts w:hint="eastAsia"/>
          <w:noProof/>
        </w:rPr>
        <w:t>4</w:t>
      </w:r>
      <w:r>
        <w:rPr>
          <w:rFonts w:hint="eastAsia"/>
        </w:rPr>
        <w:fldChar w:fldCharType="end"/>
      </w:r>
      <w:r>
        <w:t>: Tempo vs. Year</w:t>
      </w:r>
    </w:p>
    <w:p w:rsidR="00C6680F" w:rsidRDefault="00C6680F" w:rsidP="00372875">
      <w:pPr>
        <w:pStyle w:val="Caption"/>
        <w:jc w:val="center"/>
        <w:rPr>
          <w:rFonts w:hint="eastAsia"/>
        </w:rPr>
      </w:pPr>
    </w:p>
    <w:p w:rsidR="00C6680F" w:rsidRDefault="00C6680F" w:rsidP="00372875">
      <w:pPr>
        <w:pStyle w:val="Caption"/>
        <w:jc w:val="center"/>
        <w:rPr>
          <w:rFonts w:hint="eastAsia"/>
        </w:rPr>
      </w:pPr>
    </w:p>
    <w:p w:rsidR="00C6680F" w:rsidRDefault="00C6680F" w:rsidP="00372875">
      <w:pPr>
        <w:pStyle w:val="Caption"/>
        <w:jc w:val="center"/>
        <w:rPr>
          <w:rFonts w:ascii="Arial" w:eastAsia="Arial" w:hAnsi="Arial" w:cs="Arial"/>
        </w:rPr>
      </w:pPr>
    </w:p>
    <w:p w:rsidR="00E5196C" w:rsidRDefault="00372875">
      <w:pPr>
        <w:spacing w:before="240" w:after="240"/>
        <w:rPr>
          <w:rFonts w:ascii="Arial" w:eastAsia="Arial" w:hAnsi="Arial" w:cs="Arial"/>
        </w:rPr>
      </w:pPr>
      <w:r>
        <w:rPr>
          <w:rFonts w:ascii="Arial" w:eastAsia="Arial" w:hAnsi="Arial" w:cs="Arial"/>
        </w:rPr>
        <w:lastRenderedPageBreak/>
        <w:t xml:space="preserve">From </w:t>
      </w:r>
      <w:r w:rsidR="00FE23FB">
        <w:rPr>
          <w:rFonts w:ascii="Arial" w:eastAsia="Arial" w:hAnsi="Arial" w:cs="Arial"/>
        </w:rPr>
        <w:t>figure</w:t>
      </w:r>
      <w:r>
        <w:rPr>
          <w:rFonts w:ascii="Arial" w:eastAsia="Arial" w:hAnsi="Arial" w:cs="Arial"/>
        </w:rPr>
        <w:t xml:space="preserve"> 4</w:t>
      </w:r>
      <w:r w:rsidR="00FE23FB">
        <w:rPr>
          <w:rFonts w:ascii="Arial" w:eastAsia="Arial" w:hAnsi="Arial" w:cs="Arial"/>
        </w:rPr>
        <w:t xml:space="preserve"> ab</w:t>
      </w:r>
      <w:r w:rsidR="00AB3C5F">
        <w:rPr>
          <w:rFonts w:ascii="Arial" w:eastAsia="Arial" w:hAnsi="Arial" w:cs="Arial"/>
        </w:rPr>
        <w:t>ove, it can be seen that the average tempo has been increasing gradually over the past century although staying steady at around 123 BPM in the last decade. This coincides nicely with the gradual increase in energy levels of music.</w:t>
      </w:r>
    </w:p>
    <w:p w:rsidR="00372875" w:rsidRDefault="00AB3C5F" w:rsidP="00372875">
      <w:pPr>
        <w:keepNext/>
        <w:spacing w:before="240" w:after="240"/>
        <w:jc w:val="center"/>
        <w:rPr>
          <w:rFonts w:hint="eastAsia"/>
        </w:rPr>
      </w:pPr>
      <w:r>
        <w:rPr>
          <w:noProof/>
          <w:lang w:val="en-IE" w:eastAsia="en-IE" w:bidi="ar-SA"/>
        </w:rPr>
        <w:drawing>
          <wp:inline distT="0" distB="0" distL="0" distR="0" wp14:anchorId="0E8D6D61" wp14:editId="62A9D483">
            <wp:extent cx="4752975" cy="2105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52975" cy="2105025"/>
                    </a:xfrm>
                    <a:prstGeom prst="rect">
                      <a:avLst/>
                    </a:prstGeom>
                  </pic:spPr>
                </pic:pic>
              </a:graphicData>
            </a:graphic>
          </wp:inline>
        </w:drawing>
      </w:r>
    </w:p>
    <w:p w:rsidR="00D34E58" w:rsidRDefault="00372875" w:rsidP="00372875">
      <w:pPr>
        <w:pStyle w:val="Caption"/>
        <w:jc w:val="center"/>
        <w:rPr>
          <w:rFonts w:ascii="Arial" w:eastAsia="Arial" w:hAnsi="Arial" w:cs="Arial"/>
        </w:rPr>
      </w:pPr>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D8384D">
        <w:rPr>
          <w:rFonts w:hint="eastAsia"/>
          <w:noProof/>
        </w:rPr>
        <w:t>5</w:t>
      </w:r>
      <w:r>
        <w:rPr>
          <w:rFonts w:hint="eastAsia"/>
        </w:rPr>
        <w:fldChar w:fldCharType="end"/>
      </w:r>
      <w:r>
        <w:t>: Duration vs. Year</w:t>
      </w:r>
    </w:p>
    <w:p w:rsidR="00D34E58" w:rsidRDefault="00372875">
      <w:pPr>
        <w:spacing w:before="240" w:after="240"/>
        <w:rPr>
          <w:rFonts w:ascii="Arial" w:eastAsia="Arial" w:hAnsi="Arial" w:cs="Arial"/>
        </w:rPr>
      </w:pPr>
      <w:r>
        <w:rPr>
          <w:rFonts w:ascii="Arial" w:eastAsia="Arial" w:hAnsi="Arial" w:cs="Arial"/>
        </w:rPr>
        <w:t>From figure 5 above</w:t>
      </w:r>
      <w:r w:rsidR="00D34E58">
        <w:rPr>
          <w:rFonts w:ascii="Arial" w:eastAsia="Arial" w:hAnsi="Arial" w:cs="Arial"/>
        </w:rPr>
        <w:t xml:space="preserve"> it was quite interesting to see that music</w:t>
      </w:r>
      <w:r w:rsidR="00AB3C5F">
        <w:rPr>
          <w:rFonts w:ascii="Arial" w:eastAsia="Arial" w:hAnsi="Arial" w:cs="Arial"/>
        </w:rPr>
        <w:t xml:space="preserve"> duration in seconds was gradually increasing up until 2010</w:t>
      </w:r>
      <w:r>
        <w:rPr>
          <w:rFonts w:ascii="Arial" w:eastAsia="Arial" w:hAnsi="Arial" w:cs="Arial"/>
        </w:rPr>
        <w:t xml:space="preserve"> before decreasing sharply.</w:t>
      </w:r>
      <w:r w:rsidR="00AB3C5F">
        <w:rPr>
          <w:rFonts w:ascii="Arial" w:eastAsia="Arial" w:hAnsi="Arial" w:cs="Arial"/>
        </w:rPr>
        <w:t xml:space="preserve"> </w:t>
      </w:r>
      <w:r>
        <w:rPr>
          <w:rFonts w:ascii="Arial" w:eastAsia="Arial" w:hAnsi="Arial" w:cs="Arial"/>
        </w:rPr>
        <w:t>T</w:t>
      </w:r>
      <w:r w:rsidR="00AB3C5F">
        <w:rPr>
          <w:rFonts w:ascii="Arial" w:eastAsia="Arial" w:hAnsi="Arial" w:cs="Arial"/>
        </w:rPr>
        <w:t xml:space="preserve">his visualizes nicely </w:t>
      </w:r>
      <w:r>
        <w:rPr>
          <w:rFonts w:ascii="Arial" w:eastAsia="Arial" w:hAnsi="Arial" w:cs="Arial"/>
        </w:rPr>
        <w:t xml:space="preserve">the </w:t>
      </w:r>
      <w:r w:rsidR="00AB3C5F">
        <w:rPr>
          <w:rFonts w:ascii="Arial" w:eastAsia="Arial" w:hAnsi="Arial" w:cs="Arial"/>
        </w:rPr>
        <w:t>hypothesis that song length has b</w:t>
      </w:r>
      <w:r>
        <w:rPr>
          <w:rFonts w:ascii="Arial" w:eastAsia="Arial" w:hAnsi="Arial" w:cs="Arial"/>
        </w:rPr>
        <w:t xml:space="preserve">een decreasing as artists are now paid per stream that is longer than 30 seconds on services such as </w:t>
      </w:r>
      <w:proofErr w:type="spellStart"/>
      <w:r>
        <w:rPr>
          <w:rFonts w:ascii="Arial" w:eastAsia="Arial" w:hAnsi="Arial" w:cs="Arial"/>
        </w:rPr>
        <w:t>Spotify</w:t>
      </w:r>
      <w:proofErr w:type="spellEnd"/>
      <w:r>
        <w:rPr>
          <w:rFonts w:ascii="Arial" w:eastAsia="Arial" w:hAnsi="Arial" w:cs="Arial"/>
        </w:rPr>
        <w:t>.</w:t>
      </w:r>
    </w:p>
    <w:p w:rsidR="00E5196C" w:rsidRDefault="00FE23FB">
      <w:pPr>
        <w:spacing w:before="240" w:after="240"/>
        <w:jc w:val="both"/>
        <w:rPr>
          <w:rFonts w:ascii="Arial" w:eastAsia="Arial" w:hAnsi="Arial" w:cs="Arial"/>
          <w:b/>
          <w:color w:val="3D85C6"/>
          <w:sz w:val="32"/>
          <w:szCs w:val="32"/>
        </w:rPr>
      </w:pPr>
      <w:r>
        <w:rPr>
          <w:rFonts w:ascii="Arial" w:eastAsia="Arial" w:hAnsi="Arial" w:cs="Arial"/>
          <w:b/>
          <w:color w:val="3D85C6"/>
          <w:sz w:val="32"/>
          <w:szCs w:val="32"/>
        </w:rPr>
        <w:t>Related Work</w:t>
      </w:r>
    </w:p>
    <w:p w:rsidR="00E5196C" w:rsidRDefault="00FE23FB">
      <w:pPr>
        <w:spacing w:before="240" w:after="240"/>
        <w:jc w:val="both"/>
        <w:rPr>
          <w:rFonts w:ascii="Arial" w:eastAsia="Arial" w:hAnsi="Arial" w:cs="Arial"/>
          <w:b/>
          <w:color w:val="3D85C6"/>
          <w:sz w:val="32"/>
          <w:szCs w:val="32"/>
        </w:rPr>
      </w:pPr>
      <w:r>
        <w:t xml:space="preserve">There are many examples of analysis of the </w:t>
      </w:r>
      <w:proofErr w:type="spellStart"/>
      <w:r>
        <w:t>Spotify</w:t>
      </w:r>
      <w:proofErr w:type="spellEnd"/>
      <w:r>
        <w:t xml:space="preserve"> music dataset available on </w:t>
      </w:r>
      <w:proofErr w:type="spellStart"/>
      <w:r>
        <w:t>Kaggle</w:t>
      </w:r>
      <w:proofErr w:type="spellEnd"/>
      <w:r>
        <w:t xml:space="preserve"> such as the analysis available </w:t>
      </w:r>
      <w:hyperlink r:id="rId24">
        <w:r>
          <w:rPr>
            <w:color w:val="1155CC"/>
            <w:u w:val="single"/>
          </w:rPr>
          <w:t>here</w:t>
        </w:r>
      </w:hyperlink>
      <w:r>
        <w:t xml:space="preserve">, as well as examples made as part of </w:t>
      </w:r>
      <w:proofErr w:type="spellStart"/>
      <w:r>
        <w:t>Kaggle’s</w:t>
      </w:r>
      <w:proofErr w:type="spellEnd"/>
      <w:r>
        <w:t xml:space="preserve"> </w:t>
      </w:r>
      <w:hyperlink r:id="rId25">
        <w:r>
          <w:rPr>
            <w:color w:val="1155CC"/>
            <w:u w:val="single"/>
          </w:rPr>
          <w:t>“Million Song Dataset Challenge”</w:t>
        </w:r>
      </w:hyperlink>
      <w:r>
        <w:t xml:space="preserve"> as well as an extensive song recommender available </w:t>
      </w:r>
      <w:hyperlink r:id="rId26">
        <w:r>
          <w:rPr>
            <w:color w:val="1155CC"/>
            <w:u w:val="single"/>
          </w:rPr>
          <w:t>here</w:t>
        </w:r>
      </w:hyperlink>
      <w:r>
        <w:t>. These datasets acted as inspiration after our pivot from popularity analysis to create a simple approach to music recommendations/searching by allowing users to search for recommended songs using the characteristics provided by the dataset.</w:t>
      </w:r>
    </w:p>
    <w:p w:rsidR="00E5196C" w:rsidRDefault="00FE23FB">
      <w:pPr>
        <w:pStyle w:val="Heading1"/>
        <w:keepNext w:val="0"/>
        <w:keepLines w:val="0"/>
        <w:jc w:val="both"/>
        <w:rPr>
          <w:rFonts w:hint="eastAsia"/>
          <w:sz w:val="32"/>
          <w:szCs w:val="32"/>
        </w:rPr>
      </w:pPr>
      <w:bookmarkStart w:id="8" w:name="_heading=h.dng1djbmh5y1" w:colFirst="0" w:colLast="0"/>
      <w:bookmarkEnd w:id="8"/>
      <w:r>
        <w:rPr>
          <w:rFonts w:ascii="Arial" w:eastAsia="Arial" w:hAnsi="Arial" w:cs="Arial"/>
          <w:color w:val="3D85C6"/>
          <w:sz w:val="32"/>
          <w:szCs w:val="32"/>
        </w:rPr>
        <w:t>Challenges and Lessons Learned</w:t>
      </w:r>
    </w:p>
    <w:p w:rsidR="00E5196C" w:rsidRDefault="00372875">
      <w:pPr>
        <w:jc w:val="both"/>
        <w:rPr>
          <w:rFonts w:hint="eastAsia"/>
        </w:rPr>
      </w:pPr>
      <w:r>
        <w:t xml:space="preserve">There were </w:t>
      </w:r>
      <w:r w:rsidR="00FE23FB">
        <w:t xml:space="preserve">limitations and lessons learned when we tried to use </w:t>
      </w:r>
      <w:proofErr w:type="spellStart"/>
      <w:r w:rsidR="00FE23FB">
        <w:t>Cloudera</w:t>
      </w:r>
      <w:proofErr w:type="spellEnd"/>
      <w:r w:rsidR="00FE23FB">
        <w:t>/</w:t>
      </w:r>
      <w:proofErr w:type="spellStart"/>
      <w:r w:rsidR="00FE23FB">
        <w:t>Hortonworks</w:t>
      </w:r>
      <w:proofErr w:type="spellEnd"/>
      <w:r w:rsidR="00FE23FB">
        <w:t xml:space="preserve"> to </w:t>
      </w:r>
      <w:proofErr w:type="spellStart"/>
      <w:r w:rsidR="00FE23FB">
        <w:t>analyse</w:t>
      </w:r>
      <w:proofErr w:type="spellEnd"/>
      <w:r w:rsidR="00FE23FB">
        <w:t xml:space="preserve"> some of the data with </w:t>
      </w:r>
      <w:proofErr w:type="spellStart"/>
      <w:r w:rsidR="00FE23FB">
        <w:t>HiveQL</w:t>
      </w:r>
      <w:proofErr w:type="spellEnd"/>
      <w:r w:rsidR="00FE23FB">
        <w:t xml:space="preserve">.  Being able to access </w:t>
      </w:r>
      <w:proofErr w:type="spellStart"/>
      <w:r w:rsidR="00FE23FB">
        <w:t>Ambari</w:t>
      </w:r>
      <w:proofErr w:type="spellEnd"/>
      <w:r w:rsidR="00FE23FB">
        <w:t xml:space="preserve"> and Hive on a local machine was useful for visual and learning purposes.  Unfortunately, the processing requirements alongside the paywall issues with no response from the </w:t>
      </w:r>
      <w:proofErr w:type="spellStart"/>
      <w:r w:rsidR="00FE23FB">
        <w:t>Cloudera</w:t>
      </w:r>
      <w:proofErr w:type="spellEnd"/>
      <w:r w:rsidR="00FE23FB">
        <w:t xml:space="preserve"> customer support or sales teams proved to make this experience less than optimal in comparison to the GCP solution.  We also attempted to use the </w:t>
      </w:r>
      <w:proofErr w:type="spellStart"/>
      <w:r w:rsidR="00FE23FB">
        <w:t>Cloudera</w:t>
      </w:r>
      <w:proofErr w:type="spellEnd"/>
      <w:r w:rsidR="00FE23FB">
        <w:t xml:space="preserve"> ODBC Driver to integrate the data extract into Tableau.  Unfortunately, some of the features are behind a paywall making this option prohibitive to use for the project. In this case we tested BI Engine for a smooth and fast integration into Tableau. In the end we opted to load our datasets as .</w:t>
      </w:r>
      <w:proofErr w:type="spellStart"/>
      <w:r w:rsidR="00FE23FB">
        <w:t>csv</w:t>
      </w:r>
      <w:proofErr w:type="spellEnd"/>
      <w:r w:rsidR="00FE23FB">
        <w:t xml:space="preserve"> files into Tableau for ease of use with our Demo however these technologies and methods could be used for future projects</w:t>
      </w:r>
    </w:p>
    <w:p w:rsidR="00E5196C" w:rsidRDefault="00FE23FB">
      <w:pPr>
        <w:spacing w:before="240" w:after="240"/>
        <w:jc w:val="both"/>
        <w:rPr>
          <w:rFonts w:ascii="Arial" w:eastAsia="Arial" w:hAnsi="Arial" w:cs="Arial"/>
        </w:rPr>
      </w:pPr>
      <w:r>
        <w:rPr>
          <w:rFonts w:ascii="Arial" w:eastAsia="Arial" w:hAnsi="Arial" w:cs="Arial"/>
        </w:rPr>
        <w:t xml:space="preserve">Connecting the recommender script to Tableau was not as straightforward as originally thought and took quite some time to figure out as there is a steep learning curve to connecting external python script to tableau. For example, it took some time to learn that a python script called by Tableau must return either 1 result or the same number of results as arguments. Creation of a button was needed in order to ensure tableau would not call the script every time a parameter </w:t>
      </w:r>
      <w:r>
        <w:rPr>
          <w:rFonts w:ascii="Arial" w:eastAsia="Arial" w:hAnsi="Arial" w:cs="Arial"/>
        </w:rPr>
        <w:lastRenderedPageBreak/>
        <w:t>is moved. Creation of a button for this purpose is not well documented but after some trial and error was eventually created bettering the user experience of the application.</w:t>
      </w:r>
    </w:p>
    <w:p w:rsidR="00E5196C" w:rsidRDefault="00FE23FB">
      <w:pPr>
        <w:spacing w:before="240" w:after="240"/>
        <w:jc w:val="both"/>
        <w:rPr>
          <w:rFonts w:hint="eastAsia"/>
        </w:rPr>
      </w:pPr>
      <w:r>
        <w:rPr>
          <w:rFonts w:ascii="Arial" w:eastAsia="Arial" w:hAnsi="Arial" w:cs="Arial"/>
        </w:rPr>
        <w:t xml:space="preserve">Attempts were then made to launch the music recommender with Apache Spark by using the </w:t>
      </w:r>
      <w:proofErr w:type="spellStart"/>
      <w:r>
        <w:rPr>
          <w:rFonts w:ascii="Arial" w:eastAsia="Arial" w:hAnsi="Arial" w:cs="Arial"/>
        </w:rPr>
        <w:t>pyspark</w:t>
      </w:r>
      <w:proofErr w:type="spellEnd"/>
      <w:r>
        <w:rPr>
          <w:rFonts w:ascii="Arial" w:eastAsia="Arial" w:hAnsi="Arial" w:cs="Arial"/>
        </w:rPr>
        <w:t xml:space="preserve"> python library however after some research it became clear that this would be difficult as KNN is not supported by </w:t>
      </w:r>
      <w:proofErr w:type="spellStart"/>
      <w:r>
        <w:rPr>
          <w:rFonts w:ascii="Arial" w:eastAsia="Arial" w:hAnsi="Arial" w:cs="Arial"/>
        </w:rPr>
        <w:t>pyspark</w:t>
      </w:r>
      <w:proofErr w:type="spellEnd"/>
      <w:r>
        <w:rPr>
          <w:rFonts w:ascii="Arial" w:eastAsia="Arial" w:hAnsi="Arial" w:cs="Arial"/>
        </w:rPr>
        <w:t xml:space="preserve">. A </w:t>
      </w:r>
      <w:hyperlink r:id="rId27">
        <w:r>
          <w:rPr>
            <w:rFonts w:ascii="Arial" w:eastAsia="Arial" w:hAnsi="Arial" w:cs="Arial"/>
            <w:color w:val="1155CC"/>
            <w:u w:val="single"/>
          </w:rPr>
          <w:t>thesis</w:t>
        </w:r>
      </w:hyperlink>
      <w:r w:rsidR="003917F2">
        <w:rPr>
          <w:rFonts w:ascii="Arial" w:eastAsia="Arial" w:hAnsi="Arial" w:cs="Arial"/>
        </w:rPr>
        <w:t xml:space="preserve"> was </w:t>
      </w:r>
      <w:r>
        <w:rPr>
          <w:rFonts w:ascii="Arial" w:eastAsia="Arial" w:hAnsi="Arial" w:cs="Arial"/>
        </w:rPr>
        <w:t>also discovered that made it clear that Spark would provide little to no advantages in terms of speed</w:t>
      </w:r>
      <w:r w:rsidR="003917F2">
        <w:rPr>
          <w:rFonts w:ascii="Arial" w:eastAsia="Arial" w:hAnsi="Arial" w:cs="Arial"/>
        </w:rPr>
        <w:t>, this is due to</w:t>
      </w:r>
      <w:r>
        <w:rPr>
          <w:rFonts w:ascii="Arial" w:eastAsia="Arial" w:hAnsi="Arial" w:cs="Arial"/>
        </w:rPr>
        <w:t xml:space="preserve"> KNN </w:t>
      </w:r>
      <w:r w:rsidR="003917F2">
        <w:rPr>
          <w:rFonts w:ascii="Arial" w:eastAsia="Arial" w:hAnsi="Arial" w:cs="Arial"/>
        </w:rPr>
        <w:t>being</w:t>
      </w:r>
      <w:r>
        <w:rPr>
          <w:rFonts w:ascii="Arial" w:eastAsia="Arial" w:hAnsi="Arial" w:cs="Arial"/>
        </w:rPr>
        <w:t xml:space="preserve"> a lazy learner algorithm. It also became clear that the original idea of a popularity predictor would have been easily supported by </w:t>
      </w:r>
      <w:proofErr w:type="spellStart"/>
      <w:r>
        <w:rPr>
          <w:rFonts w:ascii="Arial" w:eastAsia="Arial" w:hAnsi="Arial" w:cs="Arial"/>
        </w:rPr>
        <w:t>pyspark</w:t>
      </w:r>
      <w:proofErr w:type="spellEnd"/>
      <w:r>
        <w:rPr>
          <w:rFonts w:ascii="Arial" w:eastAsia="Arial" w:hAnsi="Arial" w:cs="Arial"/>
        </w:rPr>
        <w:t xml:space="preserve"> and would have greatly increased speeds as Logistic/Linear Regression and other such Machine Learning algorithms are supported by </w:t>
      </w:r>
      <w:proofErr w:type="spellStart"/>
      <w:r>
        <w:rPr>
          <w:rFonts w:ascii="Arial" w:eastAsia="Arial" w:hAnsi="Arial" w:cs="Arial"/>
        </w:rPr>
        <w:t>pyspark</w:t>
      </w:r>
      <w:proofErr w:type="spellEnd"/>
      <w:r>
        <w:rPr>
          <w:rFonts w:ascii="Arial" w:eastAsia="Arial" w:hAnsi="Arial" w:cs="Arial"/>
        </w:rPr>
        <w:t xml:space="preserve"> and are straightforward to adap</w:t>
      </w:r>
      <w:r w:rsidR="003917F2">
        <w:rPr>
          <w:rFonts w:ascii="Arial" w:eastAsia="Arial" w:hAnsi="Arial" w:cs="Arial"/>
        </w:rPr>
        <w:t>t</w:t>
      </w:r>
      <w:r>
        <w:rPr>
          <w:rFonts w:ascii="Arial" w:eastAsia="Arial" w:hAnsi="Arial" w:cs="Arial"/>
        </w:rPr>
        <w:t xml:space="preserve"> with </w:t>
      </w:r>
      <w:proofErr w:type="spellStart"/>
      <w:r>
        <w:rPr>
          <w:rFonts w:ascii="Arial" w:eastAsia="Arial" w:hAnsi="Arial" w:cs="Arial"/>
        </w:rPr>
        <w:t>Scikit</w:t>
      </w:r>
      <w:proofErr w:type="spellEnd"/>
      <w:r>
        <w:rPr>
          <w:rFonts w:ascii="Arial" w:eastAsia="Arial" w:hAnsi="Arial" w:cs="Arial"/>
        </w:rPr>
        <w:t>-Learn. However the results would have been highly inaccurate.</w:t>
      </w:r>
    </w:p>
    <w:p w:rsidR="003917F2" w:rsidRPr="00D8384D" w:rsidRDefault="00FE23FB">
      <w:pPr>
        <w:jc w:val="both"/>
        <w:rPr>
          <w:rFonts w:ascii="Arial" w:eastAsia="Arial" w:hAnsi="Arial" w:cs="Arial" w:hint="eastAsia"/>
        </w:rPr>
      </w:pPr>
      <w:r>
        <w:rPr>
          <w:rFonts w:ascii="Arial" w:eastAsia="Arial" w:hAnsi="Arial" w:cs="Arial"/>
        </w:rPr>
        <w:t>During data visualization of Music recommender, we noticed that the query was being submitted instantly for each change in parameter by the user. This was affecting the user-experience and was slowing down the overall process. We resolved this challenge by using parameter actions. We connected the original parameters with their duplicate versions, and displayed the duplicates on the screen for the user. Then we involved an Apply Button to trigger query submission once a user is done with all the changes. This improved the user-experience to quite an extent.</w:t>
      </w:r>
    </w:p>
    <w:p w:rsidR="00E5196C" w:rsidRDefault="00FE23FB">
      <w:pPr>
        <w:pStyle w:val="Heading1"/>
        <w:keepNext w:val="0"/>
        <w:keepLines w:val="0"/>
        <w:rPr>
          <w:rFonts w:ascii="Arial" w:eastAsia="Arial" w:hAnsi="Arial" w:cs="Arial"/>
          <w:sz w:val="32"/>
          <w:szCs w:val="32"/>
        </w:rPr>
      </w:pPr>
      <w:bookmarkStart w:id="9" w:name="_heading=h.1ts8x5b0d7lp" w:colFirst="0" w:colLast="0"/>
      <w:bookmarkEnd w:id="9"/>
      <w:r>
        <w:rPr>
          <w:rFonts w:ascii="Arial" w:eastAsia="Arial" w:hAnsi="Arial" w:cs="Arial"/>
          <w:color w:val="3D85C6"/>
          <w:sz w:val="32"/>
          <w:szCs w:val="32"/>
        </w:rPr>
        <w:t>Responsibility statement</w:t>
      </w:r>
      <w:r>
        <w:rPr>
          <w:rFonts w:ascii="Arial" w:eastAsia="Arial" w:hAnsi="Arial" w:cs="Arial"/>
          <w:sz w:val="32"/>
          <w:szCs w:val="32"/>
        </w:rPr>
        <w:t xml:space="preserve"> </w:t>
      </w:r>
    </w:p>
    <w:p w:rsidR="00E5196C" w:rsidRDefault="00E5196C">
      <w:pPr>
        <w:rPr>
          <w:rFonts w:hint="eastAsia"/>
        </w:rPr>
      </w:pPr>
    </w:p>
    <w:tbl>
      <w:tblPr>
        <w:tblStyle w:val="a0"/>
        <w:tblW w:w="6895" w:type="dxa"/>
        <w:tblInd w:w="113" w:type="dxa"/>
        <w:tblLayout w:type="fixed"/>
        <w:tblLook w:val="0400" w:firstRow="0" w:lastRow="0" w:firstColumn="0" w:lastColumn="0" w:noHBand="0" w:noVBand="1"/>
      </w:tblPr>
      <w:tblGrid>
        <w:gridCol w:w="3005"/>
        <w:gridCol w:w="3890"/>
      </w:tblGrid>
      <w:tr w:rsidR="00E5196C">
        <w:tc>
          <w:tcPr>
            <w:tcW w:w="3005" w:type="dxa"/>
            <w:tcBorders>
              <w:top w:val="single" w:sz="4" w:space="0" w:color="000000"/>
              <w:left w:val="single" w:sz="4" w:space="0" w:color="000000"/>
              <w:bottom w:val="single" w:sz="4" w:space="0" w:color="000000"/>
              <w:right w:val="single" w:sz="4" w:space="0" w:color="000000"/>
            </w:tcBorders>
          </w:tcPr>
          <w:p w:rsidR="00E5196C" w:rsidRDefault="00FE23FB">
            <w:pPr>
              <w:widowControl w:val="0"/>
              <w:spacing w:after="160" w:line="259" w:lineRule="auto"/>
              <w:rPr>
                <w:rFonts w:hint="eastAsia"/>
                <w:b/>
              </w:rPr>
            </w:pPr>
            <w:r>
              <w:rPr>
                <w:b/>
              </w:rPr>
              <w:t>Name</w:t>
            </w:r>
          </w:p>
        </w:tc>
        <w:tc>
          <w:tcPr>
            <w:tcW w:w="3890" w:type="dxa"/>
            <w:tcBorders>
              <w:top w:val="single" w:sz="4" w:space="0" w:color="000000"/>
              <w:left w:val="single" w:sz="4" w:space="0" w:color="000000"/>
              <w:bottom w:val="single" w:sz="4" w:space="0" w:color="000000"/>
              <w:right w:val="single" w:sz="4" w:space="0" w:color="000000"/>
            </w:tcBorders>
          </w:tcPr>
          <w:p w:rsidR="00E5196C" w:rsidRDefault="00FE23FB">
            <w:pPr>
              <w:widowControl w:val="0"/>
              <w:spacing w:after="160" w:line="259" w:lineRule="auto"/>
              <w:rPr>
                <w:rFonts w:hint="eastAsia"/>
                <w:b/>
              </w:rPr>
            </w:pPr>
            <w:r>
              <w:rPr>
                <w:b/>
              </w:rPr>
              <w:t>Individual Mark</w:t>
            </w:r>
          </w:p>
        </w:tc>
      </w:tr>
      <w:tr w:rsidR="00E5196C">
        <w:tc>
          <w:tcPr>
            <w:tcW w:w="3005" w:type="dxa"/>
            <w:tcBorders>
              <w:top w:val="single" w:sz="4" w:space="0" w:color="000000"/>
              <w:left w:val="single" w:sz="4" w:space="0" w:color="000000"/>
              <w:bottom w:val="single" w:sz="4" w:space="0" w:color="000000"/>
              <w:right w:val="single" w:sz="4" w:space="0" w:color="000000"/>
            </w:tcBorders>
          </w:tcPr>
          <w:p w:rsidR="00E5196C" w:rsidRDefault="00FE23FB">
            <w:pPr>
              <w:widowControl w:val="0"/>
              <w:spacing w:after="160" w:line="259" w:lineRule="auto"/>
              <w:rPr>
                <w:rFonts w:hint="eastAsia"/>
              </w:rPr>
            </w:pPr>
            <w:r>
              <w:t xml:space="preserve">Colin </w:t>
            </w:r>
            <w:proofErr w:type="spellStart"/>
            <w:r>
              <w:t>Hanily</w:t>
            </w:r>
            <w:proofErr w:type="spellEnd"/>
          </w:p>
        </w:tc>
        <w:tc>
          <w:tcPr>
            <w:tcW w:w="3890" w:type="dxa"/>
            <w:tcBorders>
              <w:top w:val="single" w:sz="4" w:space="0" w:color="000000"/>
              <w:left w:val="single" w:sz="4" w:space="0" w:color="000000"/>
              <w:bottom w:val="single" w:sz="4" w:space="0" w:color="000000"/>
              <w:right w:val="single" w:sz="4" w:space="0" w:color="000000"/>
            </w:tcBorders>
          </w:tcPr>
          <w:p w:rsidR="00E5196C" w:rsidRDefault="00FE23FB">
            <w:pPr>
              <w:widowControl w:val="0"/>
              <w:spacing w:after="160" w:line="259" w:lineRule="auto"/>
              <w:rPr>
                <w:rFonts w:hint="eastAsia"/>
              </w:rPr>
            </w:pPr>
            <w:r>
              <w:t>25</w:t>
            </w:r>
          </w:p>
        </w:tc>
      </w:tr>
      <w:tr w:rsidR="00E5196C">
        <w:tc>
          <w:tcPr>
            <w:tcW w:w="3005" w:type="dxa"/>
            <w:tcBorders>
              <w:top w:val="single" w:sz="4" w:space="0" w:color="000000"/>
              <w:left w:val="single" w:sz="4" w:space="0" w:color="000000"/>
              <w:bottom w:val="single" w:sz="4" w:space="0" w:color="000000"/>
              <w:right w:val="single" w:sz="4" w:space="0" w:color="000000"/>
            </w:tcBorders>
          </w:tcPr>
          <w:p w:rsidR="00E5196C" w:rsidRDefault="00FE23FB">
            <w:pPr>
              <w:widowControl w:val="0"/>
              <w:spacing w:after="160" w:line="259" w:lineRule="auto"/>
              <w:rPr>
                <w:rFonts w:hint="eastAsia"/>
              </w:rPr>
            </w:pPr>
            <w:r>
              <w:t xml:space="preserve">Neal </w:t>
            </w:r>
            <w:proofErr w:type="spellStart"/>
            <w:r>
              <w:t>Knauf</w:t>
            </w:r>
            <w:proofErr w:type="spellEnd"/>
          </w:p>
        </w:tc>
        <w:tc>
          <w:tcPr>
            <w:tcW w:w="3890" w:type="dxa"/>
            <w:tcBorders>
              <w:top w:val="single" w:sz="4" w:space="0" w:color="000000"/>
              <w:left w:val="single" w:sz="4" w:space="0" w:color="000000"/>
              <w:bottom w:val="single" w:sz="4" w:space="0" w:color="000000"/>
              <w:right w:val="single" w:sz="4" w:space="0" w:color="000000"/>
            </w:tcBorders>
          </w:tcPr>
          <w:p w:rsidR="00E5196C" w:rsidRDefault="00FE23FB">
            <w:pPr>
              <w:widowControl w:val="0"/>
              <w:spacing w:after="160" w:line="259" w:lineRule="auto"/>
              <w:rPr>
                <w:rFonts w:hint="eastAsia"/>
              </w:rPr>
            </w:pPr>
            <w:r>
              <w:t>12.5</w:t>
            </w:r>
          </w:p>
        </w:tc>
      </w:tr>
      <w:tr w:rsidR="00E5196C">
        <w:tc>
          <w:tcPr>
            <w:tcW w:w="3005" w:type="dxa"/>
            <w:tcBorders>
              <w:top w:val="single" w:sz="4" w:space="0" w:color="000000"/>
              <w:left w:val="single" w:sz="4" w:space="0" w:color="000000"/>
              <w:bottom w:val="single" w:sz="4" w:space="0" w:color="000000"/>
              <w:right w:val="single" w:sz="4" w:space="0" w:color="000000"/>
            </w:tcBorders>
          </w:tcPr>
          <w:p w:rsidR="00E5196C" w:rsidRDefault="00FE23FB">
            <w:pPr>
              <w:widowControl w:val="0"/>
              <w:spacing w:after="160" w:line="259" w:lineRule="auto"/>
              <w:rPr>
                <w:rFonts w:hint="eastAsia"/>
              </w:rPr>
            </w:pPr>
            <w:r>
              <w:t>Kay-Ti Tan</w:t>
            </w:r>
          </w:p>
        </w:tc>
        <w:tc>
          <w:tcPr>
            <w:tcW w:w="3890" w:type="dxa"/>
            <w:tcBorders>
              <w:top w:val="single" w:sz="4" w:space="0" w:color="000000"/>
              <w:left w:val="single" w:sz="4" w:space="0" w:color="000000"/>
              <w:bottom w:val="single" w:sz="4" w:space="0" w:color="000000"/>
              <w:right w:val="single" w:sz="4" w:space="0" w:color="000000"/>
            </w:tcBorders>
          </w:tcPr>
          <w:p w:rsidR="00E5196C" w:rsidRDefault="00FE23FB">
            <w:pPr>
              <w:widowControl w:val="0"/>
              <w:spacing w:after="160" w:line="259" w:lineRule="auto"/>
              <w:rPr>
                <w:rFonts w:hint="eastAsia"/>
              </w:rPr>
            </w:pPr>
            <w:r>
              <w:t>12.5</w:t>
            </w:r>
          </w:p>
        </w:tc>
      </w:tr>
      <w:tr w:rsidR="00E5196C">
        <w:tc>
          <w:tcPr>
            <w:tcW w:w="3005" w:type="dxa"/>
            <w:tcBorders>
              <w:top w:val="single" w:sz="4" w:space="0" w:color="000000"/>
              <w:left w:val="single" w:sz="4" w:space="0" w:color="000000"/>
              <w:bottom w:val="single" w:sz="4" w:space="0" w:color="000000"/>
              <w:right w:val="single" w:sz="4" w:space="0" w:color="000000"/>
            </w:tcBorders>
          </w:tcPr>
          <w:p w:rsidR="00E5196C" w:rsidRDefault="00FE23FB">
            <w:pPr>
              <w:widowControl w:val="0"/>
              <w:spacing w:after="160" w:line="259" w:lineRule="auto"/>
              <w:rPr>
                <w:rFonts w:hint="eastAsia"/>
              </w:rPr>
            </w:pPr>
            <w:proofErr w:type="spellStart"/>
            <w:r>
              <w:t>Rana</w:t>
            </w:r>
            <w:proofErr w:type="spellEnd"/>
            <w:r>
              <w:t xml:space="preserve"> </w:t>
            </w:r>
            <w:proofErr w:type="spellStart"/>
            <w:r>
              <w:t>Zeeshan</w:t>
            </w:r>
            <w:proofErr w:type="spellEnd"/>
            <w:r>
              <w:t xml:space="preserve"> Ali </w:t>
            </w:r>
            <w:proofErr w:type="spellStart"/>
            <w:r>
              <w:t>Shahid</w:t>
            </w:r>
            <w:proofErr w:type="spellEnd"/>
          </w:p>
        </w:tc>
        <w:tc>
          <w:tcPr>
            <w:tcW w:w="3890" w:type="dxa"/>
            <w:tcBorders>
              <w:top w:val="single" w:sz="4" w:space="0" w:color="000000"/>
              <w:left w:val="single" w:sz="4" w:space="0" w:color="000000"/>
              <w:bottom w:val="single" w:sz="4" w:space="0" w:color="000000"/>
              <w:right w:val="single" w:sz="4" w:space="0" w:color="000000"/>
            </w:tcBorders>
          </w:tcPr>
          <w:p w:rsidR="00E5196C" w:rsidRDefault="00FE23FB">
            <w:pPr>
              <w:widowControl w:val="0"/>
              <w:spacing w:after="160" w:line="259" w:lineRule="auto"/>
              <w:rPr>
                <w:rFonts w:hint="eastAsia"/>
              </w:rPr>
            </w:pPr>
            <w:r>
              <w:t>25</w:t>
            </w:r>
          </w:p>
        </w:tc>
      </w:tr>
      <w:tr w:rsidR="00E5196C">
        <w:tc>
          <w:tcPr>
            <w:tcW w:w="3005" w:type="dxa"/>
            <w:tcBorders>
              <w:top w:val="single" w:sz="4" w:space="0" w:color="000000"/>
              <w:left w:val="single" w:sz="4" w:space="0" w:color="000000"/>
              <w:bottom w:val="single" w:sz="4" w:space="0" w:color="000000"/>
              <w:right w:val="single" w:sz="4" w:space="0" w:color="000000"/>
            </w:tcBorders>
          </w:tcPr>
          <w:p w:rsidR="00E5196C" w:rsidRDefault="00FE23FB">
            <w:pPr>
              <w:widowControl w:val="0"/>
              <w:spacing w:after="160" w:line="259" w:lineRule="auto"/>
              <w:rPr>
                <w:rFonts w:hint="eastAsia"/>
              </w:rPr>
            </w:pPr>
            <w:r>
              <w:t>Darren Rooney</w:t>
            </w:r>
          </w:p>
        </w:tc>
        <w:tc>
          <w:tcPr>
            <w:tcW w:w="3890" w:type="dxa"/>
            <w:tcBorders>
              <w:top w:val="single" w:sz="4" w:space="0" w:color="000000"/>
              <w:left w:val="single" w:sz="4" w:space="0" w:color="000000"/>
              <w:bottom w:val="single" w:sz="4" w:space="0" w:color="000000"/>
              <w:right w:val="single" w:sz="4" w:space="0" w:color="000000"/>
            </w:tcBorders>
          </w:tcPr>
          <w:p w:rsidR="00E5196C" w:rsidRDefault="00FE23FB">
            <w:pPr>
              <w:widowControl w:val="0"/>
              <w:spacing w:after="160" w:line="259" w:lineRule="auto"/>
              <w:rPr>
                <w:rFonts w:hint="eastAsia"/>
              </w:rPr>
            </w:pPr>
            <w:r>
              <w:t>25</w:t>
            </w:r>
          </w:p>
        </w:tc>
      </w:tr>
    </w:tbl>
    <w:p w:rsidR="00E5196C" w:rsidRDefault="00E5196C">
      <w:pPr>
        <w:spacing w:after="160" w:line="259" w:lineRule="auto"/>
        <w:jc w:val="center"/>
        <w:rPr>
          <w:rFonts w:hint="eastAsia"/>
        </w:rPr>
      </w:pPr>
    </w:p>
    <w:p w:rsidR="00E5196C" w:rsidRDefault="00FE23FB">
      <w:pPr>
        <w:jc w:val="both"/>
        <w:rPr>
          <w:rFonts w:hint="eastAsia"/>
          <w:b/>
        </w:rPr>
      </w:pPr>
      <w:r>
        <w:rPr>
          <w:b/>
        </w:rPr>
        <w:t>Colin - Satisfactory</w:t>
      </w:r>
    </w:p>
    <w:p w:rsidR="00E5196C" w:rsidRDefault="00FE23FB">
      <w:pPr>
        <w:numPr>
          <w:ilvl w:val="0"/>
          <w:numId w:val="3"/>
        </w:numPr>
        <w:jc w:val="both"/>
        <w:rPr>
          <w:rFonts w:hint="eastAsia"/>
        </w:rPr>
      </w:pPr>
      <w:r>
        <w:t>Idea Generation</w:t>
      </w:r>
    </w:p>
    <w:p w:rsidR="00E5196C" w:rsidRDefault="00FE23FB">
      <w:pPr>
        <w:numPr>
          <w:ilvl w:val="0"/>
          <w:numId w:val="3"/>
        </w:numPr>
        <w:jc w:val="both"/>
        <w:rPr>
          <w:rFonts w:hint="eastAsia"/>
        </w:rPr>
      </w:pPr>
      <w:r>
        <w:t xml:space="preserve">Created Team </w:t>
      </w:r>
      <w:proofErr w:type="spellStart"/>
      <w:r>
        <w:t>Github</w:t>
      </w:r>
      <w:proofErr w:type="spellEnd"/>
      <w:r>
        <w:t xml:space="preserve"> Repo/</w:t>
      </w:r>
      <w:proofErr w:type="spellStart"/>
      <w:r>
        <w:t>OneDrive</w:t>
      </w:r>
      <w:proofErr w:type="spellEnd"/>
    </w:p>
    <w:p w:rsidR="00E5196C" w:rsidRDefault="00FE23FB">
      <w:pPr>
        <w:numPr>
          <w:ilvl w:val="0"/>
          <w:numId w:val="3"/>
        </w:numPr>
        <w:jc w:val="both"/>
        <w:rPr>
          <w:rFonts w:hint="eastAsia"/>
        </w:rPr>
      </w:pPr>
      <w:r>
        <w:t>Midway Report Preparation</w:t>
      </w:r>
    </w:p>
    <w:p w:rsidR="00E5196C" w:rsidRDefault="00FE23FB">
      <w:pPr>
        <w:numPr>
          <w:ilvl w:val="0"/>
          <w:numId w:val="3"/>
        </w:numPr>
        <w:jc w:val="both"/>
        <w:rPr>
          <w:rFonts w:hint="eastAsia"/>
        </w:rPr>
      </w:pPr>
      <w:r>
        <w:t>Data Cleansing and Pruning with Apache Pig</w:t>
      </w:r>
    </w:p>
    <w:p w:rsidR="00E5196C" w:rsidRDefault="00FE23FB">
      <w:pPr>
        <w:numPr>
          <w:ilvl w:val="0"/>
          <w:numId w:val="3"/>
        </w:numPr>
        <w:jc w:val="both"/>
        <w:rPr>
          <w:rFonts w:hint="eastAsia"/>
        </w:rPr>
      </w:pPr>
      <w:r>
        <w:t xml:space="preserve">Wrote </w:t>
      </w:r>
      <w:proofErr w:type="spellStart"/>
      <w:r>
        <w:t>HiveQL</w:t>
      </w:r>
      <w:proofErr w:type="spellEnd"/>
      <w:r>
        <w:t xml:space="preserve"> queries to create reduced table of song stats per decade</w:t>
      </w:r>
    </w:p>
    <w:p w:rsidR="00E5196C" w:rsidRDefault="00FE23FB">
      <w:pPr>
        <w:numPr>
          <w:ilvl w:val="0"/>
          <w:numId w:val="3"/>
        </w:numPr>
        <w:jc w:val="both"/>
        <w:rPr>
          <w:rFonts w:hint="eastAsia"/>
        </w:rPr>
      </w:pPr>
      <w:r>
        <w:t>Created song popularity predictor before being replaced with song recommender</w:t>
      </w:r>
    </w:p>
    <w:p w:rsidR="00E5196C" w:rsidRDefault="00FE23FB">
      <w:pPr>
        <w:numPr>
          <w:ilvl w:val="0"/>
          <w:numId w:val="3"/>
        </w:numPr>
        <w:jc w:val="both"/>
        <w:rPr>
          <w:rFonts w:hint="eastAsia"/>
        </w:rPr>
      </w:pPr>
      <w:r>
        <w:t xml:space="preserve">Created song recommender and connected to Tableau </w:t>
      </w:r>
    </w:p>
    <w:p w:rsidR="00E5196C" w:rsidRDefault="00FE23FB">
      <w:pPr>
        <w:numPr>
          <w:ilvl w:val="0"/>
          <w:numId w:val="3"/>
        </w:numPr>
        <w:jc w:val="both"/>
        <w:rPr>
          <w:rFonts w:hint="eastAsia"/>
        </w:rPr>
      </w:pPr>
      <w:r>
        <w:t xml:space="preserve">Created Initial Draft of Data </w:t>
      </w:r>
      <w:proofErr w:type="spellStart"/>
      <w:r>
        <w:t>Visualisation</w:t>
      </w:r>
      <w:proofErr w:type="spellEnd"/>
      <w:r>
        <w:t xml:space="preserve"> with Tableau</w:t>
      </w:r>
    </w:p>
    <w:p w:rsidR="00E5196C" w:rsidRDefault="00FE23FB">
      <w:pPr>
        <w:numPr>
          <w:ilvl w:val="0"/>
          <w:numId w:val="3"/>
        </w:numPr>
        <w:jc w:val="both"/>
        <w:rPr>
          <w:rFonts w:hint="eastAsia"/>
        </w:rPr>
      </w:pPr>
      <w:r>
        <w:t>Assisted with the final report</w:t>
      </w:r>
    </w:p>
    <w:p w:rsidR="00E5196C" w:rsidRDefault="00E5196C">
      <w:pPr>
        <w:rPr>
          <w:rFonts w:hint="eastAsia"/>
        </w:rPr>
      </w:pPr>
    </w:p>
    <w:p w:rsidR="00E5196C" w:rsidRDefault="00FE23FB">
      <w:pPr>
        <w:rPr>
          <w:rFonts w:hint="eastAsia"/>
          <w:b/>
        </w:rPr>
      </w:pPr>
      <w:r>
        <w:rPr>
          <w:b/>
        </w:rPr>
        <w:t>Darren - Satisfactory</w:t>
      </w:r>
    </w:p>
    <w:p w:rsidR="00E5196C" w:rsidRDefault="00FE23FB">
      <w:pPr>
        <w:numPr>
          <w:ilvl w:val="0"/>
          <w:numId w:val="3"/>
        </w:numPr>
        <w:jc w:val="both"/>
        <w:rPr>
          <w:rFonts w:hint="eastAsia"/>
        </w:rPr>
      </w:pPr>
      <w:r>
        <w:lastRenderedPageBreak/>
        <w:t>Idea Generation with Neal</w:t>
      </w:r>
    </w:p>
    <w:p w:rsidR="00E5196C" w:rsidRDefault="00FE23FB">
      <w:pPr>
        <w:numPr>
          <w:ilvl w:val="0"/>
          <w:numId w:val="3"/>
        </w:numPr>
        <w:jc w:val="both"/>
        <w:rPr>
          <w:rFonts w:hint="eastAsia"/>
        </w:rPr>
      </w:pPr>
      <w:r>
        <w:t xml:space="preserve">Created HDFS in </w:t>
      </w:r>
      <w:proofErr w:type="spellStart"/>
      <w:r>
        <w:t>Cloudera</w:t>
      </w:r>
      <w:proofErr w:type="spellEnd"/>
      <w:r>
        <w:t>/</w:t>
      </w:r>
      <w:proofErr w:type="spellStart"/>
      <w:r>
        <w:t>Hortonworks</w:t>
      </w:r>
      <w:proofErr w:type="spellEnd"/>
    </w:p>
    <w:p w:rsidR="00E5196C" w:rsidRDefault="00FE23FB">
      <w:pPr>
        <w:numPr>
          <w:ilvl w:val="0"/>
          <w:numId w:val="3"/>
        </w:numPr>
        <w:jc w:val="both"/>
        <w:rPr>
          <w:rFonts w:hint="eastAsia"/>
        </w:rPr>
      </w:pPr>
      <w:r>
        <w:t xml:space="preserve">Wrote </w:t>
      </w:r>
      <w:proofErr w:type="spellStart"/>
      <w:r>
        <w:t>HiveQL</w:t>
      </w:r>
      <w:proofErr w:type="spellEnd"/>
      <w:r>
        <w:t xml:space="preserve"> queries to create reduced tables of popular songs per decade</w:t>
      </w:r>
    </w:p>
    <w:p w:rsidR="00E5196C" w:rsidRDefault="00FE23FB">
      <w:pPr>
        <w:numPr>
          <w:ilvl w:val="0"/>
          <w:numId w:val="3"/>
        </w:numPr>
        <w:jc w:val="both"/>
        <w:rPr>
          <w:rFonts w:hint="eastAsia"/>
        </w:rPr>
      </w:pPr>
      <w:r>
        <w:t>Recorded the final video demonstrating the application</w:t>
      </w:r>
    </w:p>
    <w:p w:rsidR="00E5196C" w:rsidRDefault="00E5196C">
      <w:pPr>
        <w:rPr>
          <w:rFonts w:hint="eastAsia"/>
        </w:rPr>
      </w:pPr>
    </w:p>
    <w:p w:rsidR="00E5196C" w:rsidRDefault="003917F2">
      <w:pPr>
        <w:rPr>
          <w:rFonts w:hint="eastAsia"/>
          <w:b/>
        </w:rPr>
      </w:pPr>
      <w:proofErr w:type="spellStart"/>
      <w:r>
        <w:rPr>
          <w:b/>
        </w:rPr>
        <w:t>Rana</w:t>
      </w:r>
      <w:proofErr w:type="spellEnd"/>
    </w:p>
    <w:p w:rsidR="00E5196C" w:rsidRDefault="00FE23FB">
      <w:pPr>
        <w:numPr>
          <w:ilvl w:val="0"/>
          <w:numId w:val="4"/>
        </w:numPr>
        <w:rPr>
          <w:rFonts w:hint="eastAsia"/>
        </w:rPr>
      </w:pPr>
      <w:r>
        <w:t xml:space="preserve">Basic exploration of </w:t>
      </w:r>
      <w:proofErr w:type="spellStart"/>
      <w:r>
        <w:t>Hadoop</w:t>
      </w:r>
      <w:proofErr w:type="spellEnd"/>
      <w:r>
        <w:t>, Hive, Pig &amp; Spark</w:t>
      </w:r>
    </w:p>
    <w:p w:rsidR="00E5196C" w:rsidRDefault="00FE23FB">
      <w:pPr>
        <w:numPr>
          <w:ilvl w:val="0"/>
          <w:numId w:val="4"/>
        </w:numPr>
        <w:rPr>
          <w:rFonts w:hint="eastAsia"/>
        </w:rPr>
      </w:pPr>
      <w:r>
        <w:t>Initial analysis of dataset and trends w.r.t songs popularity</w:t>
      </w:r>
    </w:p>
    <w:p w:rsidR="00E5196C" w:rsidRDefault="00FE23FB">
      <w:pPr>
        <w:numPr>
          <w:ilvl w:val="0"/>
          <w:numId w:val="4"/>
        </w:numPr>
        <w:rPr>
          <w:rFonts w:hint="eastAsia"/>
        </w:rPr>
      </w:pPr>
      <w:r>
        <w:t>Data cleansing &amp; Pruning to target Correlations (R-Script)</w:t>
      </w:r>
    </w:p>
    <w:p w:rsidR="00E5196C" w:rsidRDefault="00FE23FB">
      <w:pPr>
        <w:numPr>
          <w:ilvl w:val="0"/>
          <w:numId w:val="4"/>
        </w:numPr>
        <w:rPr>
          <w:rFonts w:hint="eastAsia"/>
        </w:rPr>
      </w:pPr>
      <w:r>
        <w:t>Plotted multiple graphs to showcase annual trends of songs' attributes (Tableau)</w:t>
      </w:r>
    </w:p>
    <w:p w:rsidR="00E5196C" w:rsidRDefault="00FE23FB">
      <w:pPr>
        <w:numPr>
          <w:ilvl w:val="0"/>
          <w:numId w:val="4"/>
        </w:numPr>
        <w:rPr>
          <w:rFonts w:hint="eastAsia"/>
        </w:rPr>
      </w:pPr>
      <w:r>
        <w:t>Connected the Song Recommender with Tableau</w:t>
      </w:r>
    </w:p>
    <w:p w:rsidR="00E5196C" w:rsidRDefault="00FE23FB">
      <w:pPr>
        <w:numPr>
          <w:ilvl w:val="0"/>
          <w:numId w:val="4"/>
        </w:numPr>
        <w:rPr>
          <w:rFonts w:hint="eastAsia"/>
        </w:rPr>
      </w:pPr>
      <w:r>
        <w:t>Plotted the correlations of song attributes for each decade (</w:t>
      </w:r>
      <w:proofErr w:type="spellStart"/>
      <w:r>
        <w:t>HeatMap</w:t>
      </w:r>
      <w:proofErr w:type="spellEnd"/>
      <w:r>
        <w:t xml:space="preserve"> - Tableau)</w:t>
      </w:r>
    </w:p>
    <w:p w:rsidR="00E5196C" w:rsidRDefault="00FE23FB">
      <w:pPr>
        <w:numPr>
          <w:ilvl w:val="0"/>
          <w:numId w:val="4"/>
        </w:numPr>
        <w:rPr>
          <w:rFonts w:hint="eastAsia"/>
        </w:rPr>
      </w:pPr>
      <w:r>
        <w:t>Designed &amp; executed the final application (User Interface) for Data Visualization on Tableau</w:t>
      </w:r>
    </w:p>
    <w:p w:rsidR="00E5196C" w:rsidRDefault="00FE23FB" w:rsidP="003917F2">
      <w:pPr>
        <w:numPr>
          <w:ilvl w:val="0"/>
          <w:numId w:val="4"/>
        </w:numPr>
        <w:jc w:val="both"/>
        <w:rPr>
          <w:rFonts w:hint="eastAsia"/>
        </w:rPr>
      </w:pPr>
      <w:r>
        <w:t>Assisted with the final report</w:t>
      </w:r>
    </w:p>
    <w:p w:rsidR="00E5196C" w:rsidRDefault="00E5196C">
      <w:pPr>
        <w:rPr>
          <w:rFonts w:hint="eastAsia"/>
        </w:rPr>
      </w:pPr>
    </w:p>
    <w:p w:rsidR="00E5196C" w:rsidRDefault="003917F2">
      <w:pPr>
        <w:rPr>
          <w:rFonts w:hint="eastAsia"/>
          <w:b/>
        </w:rPr>
      </w:pPr>
      <w:r>
        <w:rPr>
          <w:b/>
        </w:rPr>
        <w:t>KT</w:t>
      </w:r>
    </w:p>
    <w:p w:rsidR="00E5196C" w:rsidRDefault="00FE23FB">
      <w:pPr>
        <w:numPr>
          <w:ilvl w:val="0"/>
          <w:numId w:val="6"/>
        </w:numPr>
        <w:rPr>
          <w:rFonts w:hint="eastAsia"/>
        </w:rPr>
      </w:pPr>
      <w:r>
        <w:t>Data Cleansing and Pruning</w:t>
      </w:r>
    </w:p>
    <w:p w:rsidR="00E5196C" w:rsidRDefault="00FE23FB">
      <w:pPr>
        <w:numPr>
          <w:ilvl w:val="0"/>
          <w:numId w:val="6"/>
        </w:numPr>
        <w:rPr>
          <w:rFonts w:hint="eastAsia"/>
        </w:rPr>
      </w:pPr>
      <w:r>
        <w:t xml:space="preserve">Set up GCP </w:t>
      </w:r>
      <w:proofErr w:type="spellStart"/>
      <w:r>
        <w:t>Dataproc</w:t>
      </w:r>
      <w:proofErr w:type="spellEnd"/>
      <w:r>
        <w:t xml:space="preserve"> Cluster</w:t>
      </w:r>
    </w:p>
    <w:p w:rsidR="00E5196C" w:rsidRDefault="00FE23FB">
      <w:pPr>
        <w:numPr>
          <w:ilvl w:val="0"/>
          <w:numId w:val="6"/>
        </w:numPr>
        <w:rPr>
          <w:rFonts w:hint="eastAsia"/>
        </w:rPr>
      </w:pPr>
      <w:r>
        <w:t xml:space="preserve">Created HDFS in </w:t>
      </w:r>
      <w:proofErr w:type="spellStart"/>
      <w:r>
        <w:t>Hortonworks</w:t>
      </w:r>
      <w:proofErr w:type="spellEnd"/>
    </w:p>
    <w:p w:rsidR="003917F2" w:rsidRDefault="00FE23FB" w:rsidP="003917F2">
      <w:pPr>
        <w:numPr>
          <w:ilvl w:val="0"/>
          <w:numId w:val="6"/>
        </w:numPr>
        <w:jc w:val="both"/>
        <w:rPr>
          <w:rFonts w:hint="eastAsia"/>
        </w:rPr>
      </w:pPr>
      <w:r>
        <w:t>Assisted with the final report</w:t>
      </w:r>
    </w:p>
    <w:p w:rsidR="003917F2" w:rsidRDefault="003917F2" w:rsidP="003917F2">
      <w:pPr>
        <w:ind w:left="720"/>
        <w:jc w:val="both"/>
        <w:rPr>
          <w:rFonts w:hint="eastAsia"/>
        </w:rPr>
      </w:pPr>
    </w:p>
    <w:p w:rsidR="00E5196C" w:rsidRDefault="00E5196C">
      <w:pPr>
        <w:rPr>
          <w:rFonts w:hint="eastAsia"/>
        </w:rPr>
      </w:pPr>
    </w:p>
    <w:p w:rsidR="00E5196C" w:rsidRDefault="00FE23FB">
      <w:pPr>
        <w:rPr>
          <w:rFonts w:hint="eastAsia"/>
          <w:b/>
        </w:rPr>
      </w:pPr>
      <w:r>
        <w:rPr>
          <w:b/>
        </w:rPr>
        <w:t>Neal</w:t>
      </w:r>
    </w:p>
    <w:p w:rsidR="00E5196C" w:rsidRDefault="00FE23FB">
      <w:pPr>
        <w:numPr>
          <w:ilvl w:val="0"/>
          <w:numId w:val="5"/>
        </w:numPr>
        <w:rPr>
          <w:rFonts w:hint="eastAsia"/>
        </w:rPr>
      </w:pPr>
      <w:r>
        <w:t xml:space="preserve">Created HDFS in GCP </w:t>
      </w:r>
      <w:proofErr w:type="spellStart"/>
      <w:r>
        <w:t>Dataproc</w:t>
      </w:r>
      <w:proofErr w:type="spellEnd"/>
    </w:p>
    <w:p w:rsidR="00E5196C" w:rsidRDefault="00FE23FB">
      <w:pPr>
        <w:numPr>
          <w:ilvl w:val="0"/>
          <w:numId w:val="5"/>
        </w:numPr>
        <w:rPr>
          <w:rFonts w:hint="eastAsia"/>
        </w:rPr>
      </w:pPr>
      <w:r>
        <w:t xml:space="preserve">Created HDFS </w:t>
      </w:r>
      <w:proofErr w:type="spellStart"/>
      <w:r>
        <w:t>Cloudera</w:t>
      </w:r>
      <w:proofErr w:type="spellEnd"/>
      <w:r>
        <w:t>/</w:t>
      </w:r>
      <w:proofErr w:type="spellStart"/>
      <w:r>
        <w:t>Hortonworks</w:t>
      </w:r>
      <w:proofErr w:type="spellEnd"/>
    </w:p>
    <w:p w:rsidR="00E5196C" w:rsidRDefault="00FE23FB">
      <w:pPr>
        <w:numPr>
          <w:ilvl w:val="0"/>
          <w:numId w:val="5"/>
        </w:numPr>
        <w:rPr>
          <w:rFonts w:hint="eastAsia"/>
        </w:rPr>
      </w:pPr>
      <w:r>
        <w:t xml:space="preserve">Tested </w:t>
      </w:r>
      <w:proofErr w:type="spellStart"/>
      <w:r>
        <w:t>Cloudera</w:t>
      </w:r>
      <w:proofErr w:type="spellEnd"/>
      <w:r>
        <w:t xml:space="preserve"> HIVE and ODBC driver integration with Tableau</w:t>
      </w:r>
    </w:p>
    <w:p w:rsidR="00E5196C" w:rsidRDefault="00FE23FB">
      <w:pPr>
        <w:numPr>
          <w:ilvl w:val="0"/>
          <w:numId w:val="5"/>
        </w:numPr>
        <w:rPr>
          <w:rFonts w:hint="eastAsia"/>
        </w:rPr>
      </w:pPr>
      <w:r>
        <w:t xml:space="preserve">Tested </w:t>
      </w:r>
      <w:proofErr w:type="spellStart"/>
      <w:r>
        <w:t>BigQuery</w:t>
      </w:r>
      <w:proofErr w:type="spellEnd"/>
      <w:r>
        <w:t xml:space="preserve"> BI engine integration with Tableau</w:t>
      </w:r>
    </w:p>
    <w:p w:rsidR="00E5196C" w:rsidRDefault="00FE23FB">
      <w:pPr>
        <w:numPr>
          <w:ilvl w:val="0"/>
          <w:numId w:val="5"/>
        </w:numPr>
        <w:rPr>
          <w:rFonts w:hint="eastAsia"/>
        </w:rPr>
      </w:pPr>
      <w:r>
        <w:t>Set up bi-weekly Zoom meetings</w:t>
      </w:r>
    </w:p>
    <w:p w:rsidR="00E5196C" w:rsidRDefault="00FE23FB">
      <w:pPr>
        <w:numPr>
          <w:ilvl w:val="0"/>
          <w:numId w:val="5"/>
        </w:numPr>
        <w:jc w:val="both"/>
        <w:rPr>
          <w:rFonts w:hint="eastAsia"/>
        </w:rPr>
      </w:pPr>
      <w:r>
        <w:t>Assisted with the final report</w:t>
      </w:r>
    </w:p>
    <w:p w:rsidR="00E5196C" w:rsidRDefault="00E5196C">
      <w:pPr>
        <w:rPr>
          <w:rFonts w:hint="eastAsia"/>
        </w:rPr>
      </w:pPr>
    </w:p>
    <w:p w:rsidR="00E5196C" w:rsidRDefault="00FE23FB">
      <w:pPr>
        <w:rPr>
          <w:rFonts w:hint="eastAsia"/>
          <w:b/>
          <w:color w:val="3D85C6"/>
          <w:sz w:val="32"/>
          <w:szCs w:val="32"/>
        </w:rPr>
      </w:pPr>
      <w:r>
        <w:rPr>
          <w:b/>
          <w:color w:val="3D85C6"/>
          <w:sz w:val="32"/>
          <w:szCs w:val="32"/>
        </w:rPr>
        <w:t>Response to Peer Feedback</w:t>
      </w:r>
    </w:p>
    <w:p w:rsidR="00E5196C" w:rsidRDefault="00E5196C">
      <w:pPr>
        <w:rPr>
          <w:rFonts w:hint="eastAsia"/>
          <w:color w:val="3D85C6"/>
        </w:rPr>
      </w:pPr>
    </w:p>
    <w:p w:rsidR="00E5196C" w:rsidRDefault="00FE23FB">
      <w:pPr>
        <w:jc w:val="both"/>
        <w:rPr>
          <w:rFonts w:hint="eastAsia"/>
        </w:rPr>
      </w:pPr>
      <w:r>
        <w:t xml:space="preserve">We found the peer feedback to be quite helpful in providing a slightly different viewpoint from our initial plan.  We used this feedback to change our initial idea of </w:t>
      </w:r>
      <w:proofErr w:type="spellStart"/>
      <w:r>
        <w:t>analysing</w:t>
      </w:r>
      <w:proofErr w:type="spellEnd"/>
      <w:r>
        <w:t xml:space="preserve"> the criteria of song popularity and creating a song popularity prediction model to instead focusing on using the dataset to </w:t>
      </w:r>
      <w:proofErr w:type="spellStart"/>
      <w:r>
        <w:t>analyse</w:t>
      </w:r>
      <w:proofErr w:type="spellEnd"/>
      <w:r>
        <w:t xml:space="preserve"> the characteristic trends of music over the last decade and create a song recommender based on characteristics inputted by the user. The feedback was very helpful and coincided with our own findings that song popularity analysis/prediction would be unfeasible.</w:t>
      </w:r>
    </w:p>
    <w:p w:rsidR="00E5196C" w:rsidRDefault="00E5196C">
      <w:pPr>
        <w:jc w:val="both"/>
        <w:rPr>
          <w:rFonts w:hint="eastAsia"/>
        </w:rPr>
      </w:pPr>
    </w:p>
    <w:p w:rsidR="00E5196C" w:rsidRDefault="00FE23FB">
      <w:pPr>
        <w:jc w:val="both"/>
        <w:rPr>
          <w:rFonts w:hint="eastAsia"/>
        </w:rPr>
      </w:pPr>
      <w:r>
        <w:t xml:space="preserve">Feedback was also received to look into using Apache Spark for song recommendation model creation with pointers given </w:t>
      </w:r>
      <w:hyperlink r:id="rId28">
        <w:r>
          <w:rPr>
            <w:color w:val="1155CC"/>
            <w:u w:val="single"/>
          </w:rPr>
          <w:t>here</w:t>
        </w:r>
      </w:hyperlink>
      <w:r>
        <w:t xml:space="preserve">. As was previously stated in the Challenges section of this report, after some research, we found that our novel approach of using the KNN classifier to recommend songs based on user inputted characteristics was not supported by Python Spark libraries and that Apache Spark speeds would not be much faster using as was apparent from the thesis available </w:t>
      </w:r>
      <w:hyperlink r:id="rId29">
        <w:r>
          <w:rPr>
            <w:color w:val="1155CC"/>
            <w:u w:val="single"/>
          </w:rPr>
          <w:t>here</w:t>
        </w:r>
      </w:hyperlink>
      <w:r>
        <w:t xml:space="preserve">. Had we chosen to continue with our popularity prediction model, spark could have easily been integrated using </w:t>
      </w:r>
      <w:proofErr w:type="spellStart"/>
      <w:r>
        <w:t>pyspark</w:t>
      </w:r>
      <w:proofErr w:type="spellEnd"/>
      <w:r>
        <w:t xml:space="preserve"> and the multitude of tutorials available online.</w:t>
      </w:r>
    </w:p>
    <w:p w:rsidR="00E5196C" w:rsidRDefault="00E5196C">
      <w:pPr>
        <w:jc w:val="both"/>
        <w:rPr>
          <w:rFonts w:hint="eastAsia"/>
        </w:rPr>
      </w:pPr>
    </w:p>
    <w:p w:rsidR="00E5196C" w:rsidRDefault="00FE23FB">
      <w:pPr>
        <w:jc w:val="both"/>
        <w:rPr>
          <w:rFonts w:hint="eastAsia"/>
        </w:rPr>
      </w:pPr>
      <w:r>
        <w:lastRenderedPageBreak/>
        <w:t xml:space="preserve">The peer feedback also mentioned that </w:t>
      </w:r>
      <w:hyperlink r:id="rId30">
        <w:r>
          <w:rPr>
            <w:rFonts w:ascii="Times New Roman" w:eastAsia="Times New Roman" w:hAnsi="Times New Roman" w:cs="Times New Roman"/>
            <w:color w:val="1155CC"/>
            <w:u w:val="single"/>
          </w:rPr>
          <w:t>https://tunebat.com/</w:t>
        </w:r>
      </w:hyperlink>
      <w:r w:rsidR="00F35630">
        <w:t xml:space="preserve"> could</w:t>
      </w:r>
      <w:r>
        <w:t xml:space="preserve"> be used as it has a library of over 40 million songs. However we felt that 175,000 songs from our database on </w:t>
      </w:r>
      <w:proofErr w:type="spellStart"/>
      <w:r>
        <w:t>Kaggle</w:t>
      </w:r>
      <w:proofErr w:type="spellEnd"/>
      <w:r>
        <w:t xml:space="preserve"> and which provided 19 characteristic fields for each song would be more than suitable/granular.</w:t>
      </w:r>
    </w:p>
    <w:p w:rsidR="00E5196C" w:rsidRDefault="00FE23FB">
      <w:pPr>
        <w:pStyle w:val="Heading1"/>
        <w:keepNext w:val="0"/>
        <w:keepLines w:val="0"/>
        <w:rPr>
          <w:rFonts w:hint="eastAsia"/>
          <w:color w:val="3D85C6"/>
          <w:sz w:val="30"/>
          <w:szCs w:val="30"/>
        </w:rPr>
      </w:pPr>
      <w:bookmarkStart w:id="10" w:name="_heading=h.76dv4cb7p6ge" w:colFirst="0" w:colLast="0"/>
      <w:bookmarkEnd w:id="10"/>
      <w:r>
        <w:rPr>
          <w:rFonts w:ascii="Arial" w:eastAsia="Arial" w:hAnsi="Arial" w:cs="Arial"/>
          <w:color w:val="3D85C6"/>
          <w:sz w:val="30"/>
          <w:szCs w:val="30"/>
        </w:rPr>
        <w:t>Appendix 1</w:t>
      </w:r>
    </w:p>
    <w:p w:rsidR="00E5196C" w:rsidRDefault="00E5196C">
      <w:pPr>
        <w:rPr>
          <w:rFonts w:hint="eastAsia"/>
        </w:rPr>
      </w:pPr>
    </w:p>
    <w:p w:rsidR="00E5196C" w:rsidRDefault="000C1128">
      <w:pPr>
        <w:rPr>
          <w:rFonts w:ascii="Arial" w:eastAsia="Arial" w:hAnsi="Arial" w:cs="Arial"/>
        </w:rPr>
      </w:pPr>
      <w:r>
        <w:rPr>
          <w:rFonts w:ascii="Arial" w:eastAsia="Arial" w:hAnsi="Arial" w:cs="Arial"/>
          <w:b/>
          <w:color w:val="3D85C6"/>
          <w:sz w:val="28"/>
          <w:szCs w:val="28"/>
        </w:rPr>
        <w:t>Task Breakdown as per Midway Report</w:t>
      </w:r>
    </w:p>
    <w:p w:rsidR="00E5196C" w:rsidRDefault="00E5196C">
      <w:pPr>
        <w:rPr>
          <w:rFonts w:hint="eastAsia"/>
        </w:rPr>
      </w:pPr>
    </w:p>
    <w:tbl>
      <w:tblPr>
        <w:tblStyle w:val="a1"/>
        <w:tblW w:w="9972"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86"/>
        <w:gridCol w:w="4986"/>
      </w:tblGrid>
      <w:tr w:rsidR="00E5196C">
        <w:tc>
          <w:tcPr>
            <w:tcW w:w="4986" w:type="dxa"/>
            <w:vAlign w:val="bottom"/>
          </w:tcPr>
          <w:p w:rsidR="00E5196C" w:rsidRDefault="00FE23FB">
            <w:pPr>
              <w:rPr>
                <w:rFonts w:hint="eastAsia"/>
              </w:rPr>
            </w:pPr>
            <w:r>
              <w:t>Task</w:t>
            </w:r>
          </w:p>
        </w:tc>
        <w:tc>
          <w:tcPr>
            <w:tcW w:w="4986" w:type="dxa"/>
            <w:vAlign w:val="bottom"/>
          </w:tcPr>
          <w:p w:rsidR="00E5196C" w:rsidRDefault="00FE23FB">
            <w:pPr>
              <w:rPr>
                <w:rFonts w:hint="eastAsia"/>
              </w:rPr>
            </w:pPr>
            <w:r>
              <w:t>Main Contributor</w:t>
            </w:r>
          </w:p>
        </w:tc>
      </w:tr>
      <w:tr w:rsidR="00E5196C">
        <w:tc>
          <w:tcPr>
            <w:tcW w:w="4986" w:type="dxa"/>
            <w:vAlign w:val="bottom"/>
          </w:tcPr>
          <w:p w:rsidR="00E5196C" w:rsidRDefault="00FE23FB">
            <w:pPr>
              <w:rPr>
                <w:rFonts w:hint="eastAsia"/>
              </w:rPr>
            </w:pPr>
            <w:r>
              <w:t>Decide on Dataset</w:t>
            </w:r>
          </w:p>
        </w:tc>
        <w:tc>
          <w:tcPr>
            <w:tcW w:w="4986" w:type="dxa"/>
            <w:vAlign w:val="bottom"/>
          </w:tcPr>
          <w:p w:rsidR="00E5196C" w:rsidRDefault="00FE23FB">
            <w:pPr>
              <w:rPr>
                <w:rFonts w:hint="eastAsia"/>
              </w:rPr>
            </w:pPr>
            <w:r>
              <w:t>Team</w:t>
            </w:r>
          </w:p>
        </w:tc>
      </w:tr>
      <w:tr w:rsidR="00E5196C">
        <w:trPr>
          <w:trHeight w:val="285"/>
        </w:trPr>
        <w:tc>
          <w:tcPr>
            <w:tcW w:w="4986" w:type="dxa"/>
            <w:vAlign w:val="bottom"/>
          </w:tcPr>
          <w:p w:rsidR="00E5196C" w:rsidRDefault="00FE23FB">
            <w:pPr>
              <w:rPr>
                <w:rFonts w:hint="eastAsia"/>
              </w:rPr>
            </w:pPr>
            <w:r>
              <w:t>Decide on analysis to undertake</w:t>
            </w:r>
          </w:p>
        </w:tc>
        <w:tc>
          <w:tcPr>
            <w:tcW w:w="4986" w:type="dxa"/>
            <w:vAlign w:val="bottom"/>
          </w:tcPr>
          <w:p w:rsidR="00E5196C" w:rsidRDefault="00FE23FB">
            <w:pPr>
              <w:rPr>
                <w:rFonts w:hint="eastAsia"/>
              </w:rPr>
            </w:pPr>
            <w:r>
              <w:t>Team</w:t>
            </w:r>
          </w:p>
        </w:tc>
      </w:tr>
      <w:tr w:rsidR="00E5196C">
        <w:tc>
          <w:tcPr>
            <w:tcW w:w="4986" w:type="dxa"/>
            <w:vAlign w:val="bottom"/>
          </w:tcPr>
          <w:p w:rsidR="00E5196C" w:rsidRDefault="00FE23FB">
            <w:pPr>
              <w:rPr>
                <w:rFonts w:hint="eastAsia"/>
              </w:rPr>
            </w:pPr>
            <w:r>
              <w:t>Decide on technologies to use</w:t>
            </w:r>
          </w:p>
        </w:tc>
        <w:tc>
          <w:tcPr>
            <w:tcW w:w="4986" w:type="dxa"/>
            <w:vAlign w:val="bottom"/>
          </w:tcPr>
          <w:p w:rsidR="00E5196C" w:rsidRDefault="00FE23FB">
            <w:pPr>
              <w:rPr>
                <w:rFonts w:hint="eastAsia"/>
              </w:rPr>
            </w:pPr>
            <w:r>
              <w:t>Team</w:t>
            </w:r>
          </w:p>
        </w:tc>
      </w:tr>
      <w:tr w:rsidR="00E5196C">
        <w:tc>
          <w:tcPr>
            <w:tcW w:w="4986" w:type="dxa"/>
            <w:vAlign w:val="bottom"/>
          </w:tcPr>
          <w:p w:rsidR="00E5196C" w:rsidRDefault="00FE23FB">
            <w:pPr>
              <w:rPr>
                <w:rFonts w:hint="eastAsia"/>
              </w:rPr>
            </w:pPr>
            <w:r>
              <w:t>Midway Report</w:t>
            </w:r>
          </w:p>
        </w:tc>
        <w:tc>
          <w:tcPr>
            <w:tcW w:w="4986" w:type="dxa"/>
            <w:vAlign w:val="bottom"/>
          </w:tcPr>
          <w:p w:rsidR="00E5196C" w:rsidRDefault="00FE23FB">
            <w:pPr>
              <w:rPr>
                <w:rFonts w:hint="eastAsia"/>
              </w:rPr>
            </w:pPr>
            <w:r>
              <w:t>Colin</w:t>
            </w:r>
          </w:p>
        </w:tc>
      </w:tr>
      <w:tr w:rsidR="00E5196C">
        <w:tc>
          <w:tcPr>
            <w:tcW w:w="4986" w:type="dxa"/>
            <w:vAlign w:val="bottom"/>
          </w:tcPr>
          <w:p w:rsidR="00E5196C" w:rsidRDefault="00FE23FB">
            <w:pPr>
              <w:rPr>
                <w:rFonts w:hint="eastAsia"/>
              </w:rPr>
            </w:pPr>
            <w:r>
              <w:t>Data Trends Exploration</w:t>
            </w:r>
          </w:p>
        </w:tc>
        <w:tc>
          <w:tcPr>
            <w:tcW w:w="4986" w:type="dxa"/>
            <w:vAlign w:val="bottom"/>
          </w:tcPr>
          <w:p w:rsidR="00E5196C" w:rsidRDefault="00FE23FB">
            <w:pPr>
              <w:rPr>
                <w:rFonts w:hint="eastAsia"/>
              </w:rPr>
            </w:pPr>
            <w:r>
              <w:t>Darren / KT</w:t>
            </w:r>
          </w:p>
        </w:tc>
      </w:tr>
      <w:tr w:rsidR="00E5196C">
        <w:tc>
          <w:tcPr>
            <w:tcW w:w="4986" w:type="dxa"/>
            <w:vAlign w:val="bottom"/>
          </w:tcPr>
          <w:p w:rsidR="00E5196C" w:rsidRDefault="00FE23FB">
            <w:pPr>
              <w:rPr>
                <w:rFonts w:hint="eastAsia"/>
              </w:rPr>
            </w:pPr>
            <w:r>
              <w:t>Cleanse/Prune data</w:t>
            </w:r>
          </w:p>
        </w:tc>
        <w:tc>
          <w:tcPr>
            <w:tcW w:w="4986" w:type="dxa"/>
            <w:vAlign w:val="bottom"/>
          </w:tcPr>
          <w:p w:rsidR="00E5196C" w:rsidRDefault="00FE23FB">
            <w:pPr>
              <w:rPr>
                <w:rFonts w:hint="eastAsia"/>
              </w:rPr>
            </w:pPr>
            <w:r>
              <w:t>KT</w:t>
            </w:r>
          </w:p>
        </w:tc>
      </w:tr>
      <w:tr w:rsidR="00E5196C">
        <w:tc>
          <w:tcPr>
            <w:tcW w:w="4986" w:type="dxa"/>
            <w:vAlign w:val="bottom"/>
          </w:tcPr>
          <w:p w:rsidR="00E5196C" w:rsidRDefault="00FE23FB">
            <w:pPr>
              <w:rPr>
                <w:rFonts w:hint="eastAsia"/>
              </w:rPr>
            </w:pPr>
            <w:r>
              <w:t>Create HDFS</w:t>
            </w:r>
          </w:p>
        </w:tc>
        <w:tc>
          <w:tcPr>
            <w:tcW w:w="4986" w:type="dxa"/>
            <w:vAlign w:val="bottom"/>
          </w:tcPr>
          <w:p w:rsidR="00E5196C" w:rsidRDefault="00FE23FB">
            <w:pPr>
              <w:rPr>
                <w:rFonts w:hint="eastAsia"/>
              </w:rPr>
            </w:pPr>
            <w:r>
              <w:t>Neal</w:t>
            </w:r>
          </w:p>
        </w:tc>
      </w:tr>
      <w:tr w:rsidR="00E5196C">
        <w:tc>
          <w:tcPr>
            <w:tcW w:w="4986" w:type="dxa"/>
            <w:vAlign w:val="bottom"/>
          </w:tcPr>
          <w:p w:rsidR="00E5196C" w:rsidRDefault="00FE23FB">
            <w:pPr>
              <w:rPr>
                <w:rFonts w:hint="eastAsia"/>
              </w:rPr>
            </w:pPr>
            <w:r>
              <w:t>Upload HDFS to GCP</w:t>
            </w:r>
          </w:p>
        </w:tc>
        <w:tc>
          <w:tcPr>
            <w:tcW w:w="4986" w:type="dxa"/>
            <w:vAlign w:val="bottom"/>
          </w:tcPr>
          <w:p w:rsidR="00E5196C" w:rsidRDefault="00FE23FB">
            <w:pPr>
              <w:rPr>
                <w:rFonts w:hint="eastAsia"/>
              </w:rPr>
            </w:pPr>
            <w:r>
              <w:t>Neal</w:t>
            </w:r>
          </w:p>
        </w:tc>
      </w:tr>
      <w:tr w:rsidR="00E5196C">
        <w:tc>
          <w:tcPr>
            <w:tcW w:w="4986" w:type="dxa"/>
            <w:vAlign w:val="bottom"/>
          </w:tcPr>
          <w:p w:rsidR="00E5196C" w:rsidRDefault="00FE23FB">
            <w:pPr>
              <w:rPr>
                <w:rFonts w:hint="eastAsia"/>
              </w:rPr>
            </w:pPr>
            <w:r>
              <w:t>Create relevant queries for data analysis</w:t>
            </w:r>
          </w:p>
        </w:tc>
        <w:tc>
          <w:tcPr>
            <w:tcW w:w="4986" w:type="dxa"/>
            <w:vAlign w:val="bottom"/>
          </w:tcPr>
          <w:p w:rsidR="00E5196C" w:rsidRDefault="00FE23FB">
            <w:pPr>
              <w:rPr>
                <w:rFonts w:hint="eastAsia"/>
              </w:rPr>
            </w:pPr>
            <w:r>
              <w:t>Darren / Neal</w:t>
            </w:r>
          </w:p>
        </w:tc>
      </w:tr>
      <w:tr w:rsidR="00E5196C">
        <w:tc>
          <w:tcPr>
            <w:tcW w:w="4986" w:type="dxa"/>
            <w:vAlign w:val="bottom"/>
          </w:tcPr>
          <w:p w:rsidR="00E5196C" w:rsidRDefault="00FE23FB">
            <w:pPr>
              <w:rPr>
                <w:rFonts w:hint="eastAsia"/>
              </w:rPr>
            </w:pPr>
            <w:r>
              <w:t>ML model to see how popular user inputted song would be</w:t>
            </w:r>
          </w:p>
        </w:tc>
        <w:tc>
          <w:tcPr>
            <w:tcW w:w="4986" w:type="dxa"/>
            <w:vAlign w:val="bottom"/>
          </w:tcPr>
          <w:p w:rsidR="00E5196C" w:rsidRDefault="00FE23FB">
            <w:pPr>
              <w:rPr>
                <w:rFonts w:hint="eastAsia"/>
              </w:rPr>
            </w:pPr>
            <w:r>
              <w:t>Colin</w:t>
            </w:r>
          </w:p>
        </w:tc>
      </w:tr>
      <w:tr w:rsidR="00E5196C">
        <w:tc>
          <w:tcPr>
            <w:tcW w:w="4986" w:type="dxa"/>
            <w:vAlign w:val="bottom"/>
          </w:tcPr>
          <w:p w:rsidR="00E5196C" w:rsidRDefault="00FE23FB">
            <w:pPr>
              <w:rPr>
                <w:rFonts w:hint="eastAsia"/>
              </w:rPr>
            </w:pPr>
            <w:r>
              <w:t xml:space="preserve">Connect HDFS to Data </w:t>
            </w:r>
            <w:proofErr w:type="spellStart"/>
            <w:r>
              <w:t>Visualisation</w:t>
            </w:r>
            <w:proofErr w:type="spellEnd"/>
          </w:p>
        </w:tc>
        <w:tc>
          <w:tcPr>
            <w:tcW w:w="4986" w:type="dxa"/>
            <w:vAlign w:val="bottom"/>
          </w:tcPr>
          <w:p w:rsidR="00E5196C" w:rsidRDefault="00FE23FB">
            <w:pPr>
              <w:rPr>
                <w:rFonts w:hint="eastAsia"/>
              </w:rPr>
            </w:pPr>
            <w:r>
              <w:t>Neal</w:t>
            </w:r>
          </w:p>
        </w:tc>
      </w:tr>
      <w:tr w:rsidR="00E5196C">
        <w:tc>
          <w:tcPr>
            <w:tcW w:w="4986" w:type="dxa"/>
            <w:vAlign w:val="bottom"/>
          </w:tcPr>
          <w:p w:rsidR="00E5196C" w:rsidRDefault="00FE23FB">
            <w:pPr>
              <w:rPr>
                <w:rFonts w:hint="eastAsia"/>
              </w:rPr>
            </w:pPr>
            <w:r>
              <w:t xml:space="preserve">Connect ML model to Data </w:t>
            </w:r>
            <w:proofErr w:type="spellStart"/>
            <w:r>
              <w:t>Visualisation</w:t>
            </w:r>
            <w:proofErr w:type="spellEnd"/>
          </w:p>
        </w:tc>
        <w:tc>
          <w:tcPr>
            <w:tcW w:w="4986" w:type="dxa"/>
            <w:vAlign w:val="bottom"/>
          </w:tcPr>
          <w:p w:rsidR="00E5196C" w:rsidRDefault="00FE23FB">
            <w:pPr>
              <w:rPr>
                <w:rFonts w:hint="eastAsia"/>
              </w:rPr>
            </w:pPr>
            <w:r>
              <w:t>Colin</w:t>
            </w:r>
          </w:p>
        </w:tc>
      </w:tr>
      <w:tr w:rsidR="00E5196C">
        <w:tc>
          <w:tcPr>
            <w:tcW w:w="4986" w:type="dxa"/>
            <w:vAlign w:val="bottom"/>
          </w:tcPr>
          <w:p w:rsidR="00E5196C" w:rsidRDefault="00FE23FB">
            <w:pPr>
              <w:rPr>
                <w:rFonts w:hint="eastAsia"/>
              </w:rPr>
            </w:pPr>
            <w:r>
              <w:t xml:space="preserve">Data </w:t>
            </w:r>
            <w:proofErr w:type="spellStart"/>
            <w:r>
              <w:t>Visualisation</w:t>
            </w:r>
            <w:proofErr w:type="spellEnd"/>
          </w:p>
        </w:tc>
        <w:tc>
          <w:tcPr>
            <w:tcW w:w="4986" w:type="dxa"/>
            <w:vAlign w:val="bottom"/>
          </w:tcPr>
          <w:p w:rsidR="00E5196C" w:rsidRDefault="00FE23FB">
            <w:pPr>
              <w:rPr>
                <w:rFonts w:hint="eastAsia"/>
              </w:rPr>
            </w:pPr>
            <w:proofErr w:type="spellStart"/>
            <w:r>
              <w:t>Rana</w:t>
            </w:r>
            <w:proofErr w:type="spellEnd"/>
          </w:p>
        </w:tc>
      </w:tr>
      <w:tr w:rsidR="00E5196C">
        <w:tc>
          <w:tcPr>
            <w:tcW w:w="4986" w:type="dxa"/>
            <w:vAlign w:val="bottom"/>
          </w:tcPr>
          <w:p w:rsidR="00E5196C" w:rsidRDefault="00FE23FB">
            <w:pPr>
              <w:rPr>
                <w:rFonts w:hint="eastAsia"/>
              </w:rPr>
            </w:pPr>
            <w:r>
              <w:t>Demo Video</w:t>
            </w:r>
          </w:p>
        </w:tc>
        <w:tc>
          <w:tcPr>
            <w:tcW w:w="4986" w:type="dxa"/>
            <w:vAlign w:val="bottom"/>
          </w:tcPr>
          <w:p w:rsidR="00E5196C" w:rsidRDefault="00FE23FB">
            <w:pPr>
              <w:rPr>
                <w:rFonts w:hint="eastAsia"/>
              </w:rPr>
            </w:pPr>
            <w:r>
              <w:t>Darren</w:t>
            </w:r>
          </w:p>
        </w:tc>
      </w:tr>
      <w:tr w:rsidR="00E5196C">
        <w:tc>
          <w:tcPr>
            <w:tcW w:w="4986" w:type="dxa"/>
            <w:vAlign w:val="bottom"/>
          </w:tcPr>
          <w:p w:rsidR="00E5196C" w:rsidRDefault="00FE23FB">
            <w:pPr>
              <w:rPr>
                <w:rFonts w:hint="eastAsia"/>
              </w:rPr>
            </w:pPr>
            <w:r>
              <w:t>Final Report</w:t>
            </w:r>
          </w:p>
        </w:tc>
        <w:tc>
          <w:tcPr>
            <w:tcW w:w="4986" w:type="dxa"/>
            <w:vAlign w:val="bottom"/>
          </w:tcPr>
          <w:p w:rsidR="00E5196C" w:rsidRDefault="00FE23FB">
            <w:pPr>
              <w:rPr>
                <w:rFonts w:hint="eastAsia"/>
              </w:rPr>
            </w:pPr>
            <w:r>
              <w:t>Team</w:t>
            </w:r>
          </w:p>
        </w:tc>
      </w:tr>
    </w:tbl>
    <w:p w:rsidR="00E5196C" w:rsidRDefault="00E5196C">
      <w:pPr>
        <w:rPr>
          <w:rFonts w:hint="eastAsia"/>
        </w:rPr>
      </w:pPr>
    </w:p>
    <w:sectPr w:rsidR="00E5196C">
      <w:headerReference w:type="default" r:id="rId31"/>
      <w:pgSz w:w="12240" w:h="15840"/>
      <w:pgMar w:top="1134" w:right="1134" w:bottom="1134" w:left="1134" w:header="0" w:footer="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7D9C" w:rsidRDefault="003B7D9C">
      <w:pPr>
        <w:rPr>
          <w:rFonts w:hint="eastAsia"/>
        </w:rPr>
      </w:pPr>
      <w:r>
        <w:separator/>
      </w:r>
    </w:p>
  </w:endnote>
  <w:endnote w:type="continuationSeparator" w:id="0">
    <w:p w:rsidR="003B7D9C" w:rsidRDefault="003B7D9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auto"/>
    <w:pitch w:val="default"/>
  </w:font>
  <w:font w:name="NSimSun">
    <w:panose1 w:val="02010609030101010101"/>
    <w:charset w:val="86"/>
    <w:family w:val="modern"/>
    <w:pitch w:val="fixed"/>
    <w:sig w:usb0="00000283" w:usb1="288F0000" w:usb2="00000016" w:usb3="00000000" w:csb0="00040001" w:csb1="00000000"/>
  </w:font>
  <w:font w:name="Noto Sans Devanagari">
    <w:altName w:val="Times New Roman"/>
    <w:panose1 w:val="00000000000000000000"/>
    <w:charset w:val="00"/>
    <w:family w:val="roman"/>
    <w:notTrueType/>
    <w:pitch w:val="default"/>
  </w:font>
  <w:font w:name="Liberation Sans">
    <w:altName w:val="Times New Roman"/>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7D9C" w:rsidRDefault="003B7D9C">
      <w:pPr>
        <w:rPr>
          <w:rFonts w:hint="eastAsia"/>
        </w:rPr>
      </w:pPr>
      <w:r>
        <w:separator/>
      </w:r>
    </w:p>
  </w:footnote>
  <w:footnote w:type="continuationSeparator" w:id="0">
    <w:p w:rsidR="003B7D9C" w:rsidRDefault="003B7D9C">
      <w:pPr>
        <w:rPr>
          <w:rFonts w:hint="eastAsia"/>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196C" w:rsidRDefault="00E5196C">
    <w:pPr>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05860"/>
    <w:multiLevelType w:val="multilevel"/>
    <w:tmpl w:val="32400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6252494"/>
    <w:multiLevelType w:val="multilevel"/>
    <w:tmpl w:val="1A8A80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F7D0FD8"/>
    <w:multiLevelType w:val="multilevel"/>
    <w:tmpl w:val="FEC098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48A52BD5"/>
    <w:multiLevelType w:val="multilevel"/>
    <w:tmpl w:val="869C7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4CA7680B"/>
    <w:multiLevelType w:val="multilevel"/>
    <w:tmpl w:val="5768C8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69BD582A"/>
    <w:multiLevelType w:val="multilevel"/>
    <w:tmpl w:val="2DAC85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765021D6"/>
    <w:multiLevelType w:val="multilevel"/>
    <w:tmpl w:val="861662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7F5F257D"/>
    <w:multiLevelType w:val="multilevel"/>
    <w:tmpl w:val="C0FAE1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3"/>
  </w:num>
  <w:num w:numId="3">
    <w:abstractNumId w:val="4"/>
  </w:num>
  <w:num w:numId="4">
    <w:abstractNumId w:val="0"/>
  </w:num>
  <w:num w:numId="5">
    <w:abstractNumId w:val="7"/>
  </w:num>
  <w:num w:numId="6">
    <w:abstractNumId w:val="5"/>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96C"/>
    <w:rsid w:val="000C1128"/>
    <w:rsid w:val="00221FAC"/>
    <w:rsid w:val="00255036"/>
    <w:rsid w:val="00372875"/>
    <w:rsid w:val="003917F2"/>
    <w:rsid w:val="003B7D9C"/>
    <w:rsid w:val="003F2588"/>
    <w:rsid w:val="00580CB2"/>
    <w:rsid w:val="007509BB"/>
    <w:rsid w:val="008839EF"/>
    <w:rsid w:val="008A351C"/>
    <w:rsid w:val="008C45EC"/>
    <w:rsid w:val="00AB3C5F"/>
    <w:rsid w:val="00B3094E"/>
    <w:rsid w:val="00C6680F"/>
    <w:rsid w:val="00D34E58"/>
    <w:rsid w:val="00D8384D"/>
    <w:rsid w:val="00DF4A07"/>
    <w:rsid w:val="00E5196C"/>
    <w:rsid w:val="00F208C7"/>
    <w:rsid w:val="00F35630"/>
    <w:rsid w:val="00FE23F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EC5B2D4-947F-4E1A-B0E8-CC89413A7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Liberation Serif" w:hAnsi="Liberation Serif" w:cs="Liberation Serif"/>
        <w:sz w:val="24"/>
        <w:szCs w:val="24"/>
        <w:lang w:val="en-US" w:eastAsia="en-I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NSimSun" w:cs="Noto Sans Devanagari"/>
      <w:kern w:val="2"/>
      <w:lang w:eastAsia="zh-CN" w:bidi="hi-IN"/>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LO-normal">
    <w:name w:val="LO-normal"/>
    <w:qFormat/>
    <w:pPr>
      <w:spacing w:after="160" w:line="259" w:lineRule="auto"/>
    </w:pPr>
    <w:rPr>
      <w:rFonts w:eastAsia="NSimSun" w:cs="Noto Sans Devanagari"/>
      <w:kern w:val="2"/>
      <w:lang w:eastAsia="zh-CN" w:bidi="hi-I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https://www.kaggle.com/yamaerenay/spotify-dataset-19212020-160k-tracks" TargetMode="External"/><Relationship Id="rId18" Type="http://schemas.openxmlformats.org/officeDocument/2006/relationships/hyperlink" Target="https://github.com/col1001/CA687I_Group_A_CloudApp/tree/main/Code" TargetMode="External"/><Relationship Id="rId26" Type="http://schemas.openxmlformats.org/officeDocument/2006/relationships/hyperlink" Target="https://www.kaggle.com/ahmadal/spotify-extensive-analysis-song-recommender" TargetMode="Externa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en.wikipedia.org/wiki/Loudness_war" TargetMode="External"/><Relationship Id="rId17" Type="http://schemas.openxmlformats.org/officeDocument/2006/relationships/hyperlink" Target="https://github.com/col1001/CA687I_Group_A_CloudApp/tree/main/Code" TargetMode="External"/><Relationship Id="rId25" Type="http://schemas.openxmlformats.org/officeDocument/2006/relationships/hyperlink" Target="https://www.kaggle.com/c/msdchallenge"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col1001/CA687I_Group_A_CloudApp/blob/main/Code/stats_per_decade%20.hql" TargetMode="External"/><Relationship Id="rId20" Type="http://schemas.openxmlformats.org/officeDocument/2006/relationships/image" Target="media/image3.png"/><Relationship Id="rId29" Type="http://schemas.openxmlformats.org/officeDocument/2006/relationships/hyperlink" Target="https://core.ac.uk/download/pdf/83597411.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heverge.com/2019/5/28/18642978/music-streaming-spotify-song-length-distribution-production-switched-on-pop-vergecast-interview" TargetMode="External"/><Relationship Id="rId24" Type="http://schemas.openxmlformats.org/officeDocument/2006/relationships/hyperlink" Target="https://www.kaggle.com/aeryan/spotify-music-analysis"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col1001/CA687I_Group_A_CloudApp/blob/main/Code/data_cleanse_and_prune.pig" TargetMode="External"/><Relationship Id="rId23" Type="http://schemas.openxmlformats.org/officeDocument/2006/relationships/image" Target="media/image6.png"/><Relationship Id="rId28" Type="http://schemas.openxmlformats.org/officeDocument/2006/relationships/hyperlink" Target="https://github.com/CA4022/Lab6-ML_RecSys" TargetMode="External"/><Relationship Id="rId10" Type="http://schemas.openxmlformats.org/officeDocument/2006/relationships/hyperlink" Target="https://www.theverge.com/2019/5/28/18642978/music-streaming-spotify-song-length-distribution-production-switched-on-pop-vergecast-interview" TargetMode="External"/><Relationship Id="rId19" Type="http://schemas.openxmlformats.org/officeDocument/2006/relationships/image" Target="media/image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kaggle.com/yamaerenay/spotify-dataset-19212020-160k-tracks" TargetMode="External"/><Relationship Id="rId14" Type="http://schemas.openxmlformats.org/officeDocument/2006/relationships/hyperlink" Target="https://github.com/col1001/CA687I_Group_A_CloudApp/tree/main/Data" TargetMode="External"/><Relationship Id="rId22" Type="http://schemas.openxmlformats.org/officeDocument/2006/relationships/image" Target="media/image5.png"/><Relationship Id="rId27" Type="http://schemas.openxmlformats.org/officeDocument/2006/relationships/hyperlink" Target="https://core.ac.uk/download/pdf/83597411.pdf" TargetMode="External"/><Relationship Id="rId30" Type="http://schemas.openxmlformats.org/officeDocument/2006/relationships/hyperlink" Target="https://tunebat.com/" TargetMode="Externa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laU5XPn8sdNjCUxh03ZVykzGhg==">AMUW2mXAFt4V88ZqKe6Pz2aVDkJr3RjOUlTUI9xb3RPdr6sjO6+5qg6mPUF0f/e0D8Tof4vOj2UjKK4AjjbHFKL4273t0T6I6FNdt+BoT/TKKc7uWppKsCYHsYQzTvIlNfiOKDBmpLjZAYfTLZ41dsF8Qu66lFez9J6UkC3UYKrh++zxdG3c8ImpmNQEbbCYh7ecPq6Ic3SkB09pbdhlQOgd1U8tzAVOjkmy7dP/UkFGzOQnaMn2wfnLr1JSlswk0TpxSlS2t26frv4qr/7OpuFp7mcbKnhIrtStTpGwTLqtNxMeE6sukvrxHIBggOD7XyIZNu4yC99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2948</Words>
  <Characters>16809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colha</dc:creator>
  <cp:lastModifiedBy>colha</cp:lastModifiedBy>
  <cp:revision>3</cp:revision>
  <cp:lastPrinted>2021-03-19T18:33:00Z</cp:lastPrinted>
  <dcterms:created xsi:type="dcterms:W3CDTF">2021-03-19T18:32:00Z</dcterms:created>
  <dcterms:modified xsi:type="dcterms:W3CDTF">2021-03-19T18:34:00Z</dcterms:modified>
</cp:coreProperties>
</file>