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Hiraga (Kohei Ueno)</w:t>
      </w:r>
    </w:p>
    <w:p w:rsidR="00000000" w:rsidDel="00000000" w:rsidP="00000000" w:rsidRDefault="00000000" w:rsidRPr="00000000" w14:paraId="00000002">
      <w:pPr>
        <w:spacing w:after="20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8">
        <w:r w:rsidDel="00000000" w:rsidR="00000000" w:rsidRPr="00000000">
          <w:rPr>
            <w:b w:val="1"/>
            <w:color w:val="666666"/>
            <w:highlight w:val="white"/>
            <w:u w:val="single"/>
            <w:rtl w:val="0"/>
          </w:rPr>
          <w:t xml:space="preserve">linkedin.com/in/kohei-ueno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web applications and the JavaScript SDK for the MINI App platform with a daily active user base of tens of millions. My expertise in JavaScript and Web technology is further demonstrated through significant contributions to open-source projects including Node.js and WebKit.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76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(3 project managers, 4 quality assurances, 2 UX designers, and 8 developers from other teams) to build a MINI App platform called LINE Front-End Framework (LIFF) and its authentication infrastructure, which handles tens of millions daily active users.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the development of the JavaScript SDK of the LIFF platform, enabling developers to create web apps as a MINI app on the LINE app, a messenger service operated by LY Corporation with over 150 million daily active users.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presentation on LIFF and developer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Initiated and led the development of devtools and CLI tools for LIFF, which facilitate debugging, automate tasks, and improve app integration, enhancing the overall quality of LIFF apps and fostering a developer community.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on DevTools architecture at JSConf JP 2021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 2019 - April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components specialized for the LIFF platform using Web Components technology.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SPA-based web apps for browsers and LIFF using React and Vue.js, optimizing performance for a smooth experience across all devices, including lower-end models.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40 pull requests to implement new features and fix bugs with a particular focus on the `node:inspector` module with my interest and expertise in debugging methodology.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contributions. Facilitated pair programming and code review to enable their active contributions and hands-on experience in open-source contribution.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LINE Open Source Sprint 2023 report - LINE Engineering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0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tabs>
          <w:tab w:val="right" w:leader="none" w:pos="9915"/>
        </w:tabs>
        <w:spacing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7">
      <w:pPr>
        <w:spacing w:after="200" w:before="20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egJX-i55dc" TargetMode="External"/><Relationship Id="rId10" Type="http://schemas.openxmlformats.org/officeDocument/2006/relationships/hyperlink" Target="https://speakerdeck.com/cola119/universal-devtools-for-all-environments" TargetMode="External"/><Relationship Id="rId13" Type="http://schemas.openxmlformats.org/officeDocument/2006/relationships/hyperlink" Target="https://github.com/WebKit/WebKit/pulls?q=is%3Apr+author%3Acola119" TargetMode="External"/><Relationship Id="rId12" Type="http://schemas.openxmlformats.org/officeDocument/2006/relationships/hyperlink" Target="https://engineering.linecorp.com/en/blog/line-open-source-sprint-2023-rec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eakerdeck.com/line_devday2021/for-improvement-of-developer-experience-of-all-liff-app-developers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www.linkedin.com/in/kohei-u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