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F86" w:rsidRDefault="008E3F86" w:rsidP="00C24E3A">
      <w:pPr>
        <w:shd w:val="clear" w:color="auto" w:fill="FFFFFF"/>
        <w:spacing w:after="120" w:line="288" w:lineRule="atLeast"/>
        <w:outlineLvl w:val="3"/>
        <w:rPr>
          <w:rFonts w:ascii="Arial" w:eastAsia="Times New Roman" w:hAnsi="Arial" w:cs="Arial"/>
          <w:b/>
          <w:bCs/>
          <w:color w:val="000000"/>
          <w:sz w:val="19"/>
          <w:szCs w:val="19"/>
          <w:lang w:eastAsia="en-GB"/>
        </w:rPr>
      </w:pPr>
      <w:r>
        <w:rPr>
          <w:rFonts w:ascii="Arial" w:eastAsia="Times New Roman" w:hAnsi="Arial" w:cs="Arial"/>
          <w:b/>
          <w:bCs/>
          <w:color w:val="000000"/>
          <w:sz w:val="19"/>
          <w:szCs w:val="19"/>
          <w:lang w:eastAsia="en-GB"/>
        </w:rPr>
        <w:t>Sale of Good Act 1979</w:t>
      </w:r>
    </w:p>
    <w:p w:rsidR="00C24E3A" w:rsidRPr="00C24E3A" w:rsidRDefault="00C24E3A" w:rsidP="00C24E3A">
      <w:pPr>
        <w:shd w:val="clear" w:color="auto" w:fill="FFFFFF"/>
        <w:spacing w:after="120" w:line="288" w:lineRule="atLeast"/>
        <w:outlineLvl w:val="3"/>
        <w:rPr>
          <w:rFonts w:ascii="Arial" w:eastAsia="Times New Roman" w:hAnsi="Arial" w:cs="Arial"/>
          <w:b/>
          <w:bCs/>
          <w:color w:val="000000"/>
          <w:sz w:val="19"/>
          <w:szCs w:val="19"/>
          <w:lang w:eastAsia="en-GB"/>
        </w:rPr>
      </w:pPr>
      <w:r w:rsidRPr="00C24E3A">
        <w:rPr>
          <w:rFonts w:ascii="Arial" w:eastAsia="Times New Roman" w:hAnsi="Arial" w:cs="Arial"/>
          <w:b/>
          <w:bCs/>
          <w:color w:val="000000"/>
          <w:sz w:val="19"/>
          <w:szCs w:val="19"/>
          <w:lang w:eastAsia="en-GB"/>
        </w:rPr>
        <w:t>10</w:t>
      </w:r>
      <w:r>
        <w:rPr>
          <w:rFonts w:ascii="Arial" w:eastAsia="Times New Roman" w:hAnsi="Arial" w:cs="Arial"/>
          <w:b/>
          <w:bCs/>
          <w:color w:val="000000"/>
          <w:sz w:val="19"/>
          <w:szCs w:val="19"/>
          <w:lang w:eastAsia="en-GB"/>
        </w:rPr>
        <w:t xml:space="preserve"> </w:t>
      </w:r>
      <w:r w:rsidRPr="00C24E3A">
        <w:rPr>
          <w:rFonts w:ascii="Arial" w:eastAsia="Times New Roman" w:hAnsi="Arial" w:cs="Arial"/>
          <w:b/>
          <w:bCs/>
          <w:color w:val="000000"/>
          <w:sz w:val="19"/>
          <w:szCs w:val="19"/>
          <w:lang w:eastAsia="en-GB"/>
        </w:rPr>
        <w:t>Stipulations about time.</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(1)</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Unless a different intention appears from the terms of the contract, stipulations as to time of payment are not of the essence of a contract of sale.</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(2)</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Whether any other stipulation as to time is or is the essence of the contract depends on the terms of the contract.</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(3)</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In a contract of sale “month” prima facie means calendar month.</w:t>
      </w:r>
    </w:p>
    <w:p w:rsidR="00C24E3A" w:rsidRPr="00C24E3A" w:rsidRDefault="00C24E3A" w:rsidP="00C24E3A">
      <w:pPr>
        <w:shd w:val="clear" w:color="auto" w:fill="FFFFFF"/>
        <w:spacing w:after="120" w:line="288" w:lineRule="atLeast"/>
        <w:outlineLvl w:val="3"/>
        <w:rPr>
          <w:rFonts w:ascii="Arial" w:eastAsia="Times New Roman" w:hAnsi="Arial" w:cs="Arial"/>
          <w:b/>
          <w:bCs/>
          <w:color w:val="000000"/>
          <w:sz w:val="19"/>
          <w:szCs w:val="19"/>
          <w:lang w:eastAsia="en-GB"/>
        </w:rPr>
      </w:pPr>
      <w:r w:rsidRPr="00C24E3A">
        <w:rPr>
          <w:rFonts w:ascii="Arial" w:eastAsia="Times New Roman" w:hAnsi="Arial" w:cs="Arial"/>
          <w:b/>
          <w:bCs/>
          <w:color w:val="000000"/>
          <w:sz w:val="19"/>
          <w:szCs w:val="19"/>
          <w:lang w:eastAsia="en-GB"/>
        </w:rPr>
        <w:t>11</w:t>
      </w:r>
      <w:r>
        <w:rPr>
          <w:rFonts w:ascii="Arial" w:eastAsia="Times New Roman" w:hAnsi="Arial" w:cs="Arial"/>
          <w:b/>
          <w:bCs/>
          <w:color w:val="000000"/>
          <w:sz w:val="19"/>
          <w:szCs w:val="19"/>
          <w:lang w:eastAsia="en-GB"/>
        </w:rPr>
        <w:t xml:space="preserve"> </w:t>
      </w:r>
      <w:r w:rsidRPr="00C24E3A">
        <w:rPr>
          <w:rFonts w:ascii="Arial" w:eastAsia="Times New Roman" w:hAnsi="Arial" w:cs="Arial"/>
          <w:b/>
          <w:bCs/>
          <w:color w:val="000000"/>
          <w:sz w:val="19"/>
          <w:szCs w:val="19"/>
          <w:lang w:eastAsia="en-GB"/>
        </w:rPr>
        <w:t>When condition to be treated as warranty.</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(1)</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This section does not apply to Scotland.</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(2)</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Where a contract of sale is subject to a condition to be the seller, the buyer may waive the condition, or may elect to treat the breach of the condition as a breach of warranty and not as a ground for treating the contract as repudiated.</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(3)</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Whether a stipulation in a contract of sale is a condition, the breach of which may give rise to a right to treat the contract as repudiated, or a warranty, the breach of which may give rise to a claim for damages but not to a right to reject the goods and treat the contract as repudiated, depends in each case on the construction of the contract; and a stipulation may be a condition, though called a warranty in the contract.</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(4)</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Subject to section 35a below Where a contract of sale is and the buyer has accepted the goods or part of them, the breach of a condition to be fulfilled by the seller can only be treated as a breach of warranty, and not as a ground for rejecting the goods and treating the contract as repudiated, unless there is an express or implied term of the contract to that effect.</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(4A)</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Subsection (4) does not apply to a contract to of Part 1 of the Consumer Rights act 2015 applies.</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(6)</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Nothing in this section affects a condition or warranty whose fulfilment is excused by law by reason of impossibility or otherwise.</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(7)</w:t>
      </w:r>
      <w:r>
        <w:rPr>
          <w:rFonts w:ascii="Arial" w:eastAsia="Times New Roman" w:hAnsi="Arial" w:cs="Arial"/>
          <w:color w:val="000000"/>
          <w:sz w:val="19"/>
          <w:szCs w:val="19"/>
          <w:lang w:eastAsia="en-GB"/>
        </w:rPr>
        <w:t xml:space="preserve"> </w:t>
      </w:r>
      <w:r w:rsidR="00C43CD0" w:rsidRPr="00C43CD0">
        <w:rPr>
          <w:rFonts w:ascii="Arial" w:eastAsia="Times New Roman" w:hAnsi="Arial" w:cs="Arial"/>
          <w:color w:val="000000"/>
          <w:sz w:val="19"/>
          <w:szCs w:val="19"/>
          <w:lang w:eastAsia="en-GB"/>
        </w:rPr>
        <w:t>Paragraph 2 of Schedule 1 below applies in relation to a contract made before 22 April 1967 or</w:t>
      </w:r>
    </w:p>
    <w:p w:rsidR="00C24E3A" w:rsidRDefault="00C24E3A" w:rsidP="00C24E3A">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12 Implied terms about title, etc.</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r w:rsidR="00C43CD0" w:rsidRPr="00C43CD0">
        <w:rPr>
          <w:rStyle w:val="legds"/>
          <w:rFonts w:ascii="Arial" w:hAnsi="Arial" w:cs="Arial"/>
          <w:color w:val="000000"/>
          <w:sz w:val="19"/>
          <w:szCs w:val="19"/>
        </w:rPr>
        <w:t>in a contract of sale, other than one to which subsection (3) below applies, there is an implied term on the part of the seller that in the case of a sale he has a right to sell the goods, and in the case of an agreement to sell he will have such a right at the time when the property is to pass.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r w:rsidR="00C43CD0" w:rsidRPr="00C43CD0">
        <w:rPr>
          <w:rStyle w:val="legds"/>
          <w:rFonts w:ascii="Arial" w:hAnsi="Arial" w:cs="Arial"/>
          <w:color w:val="000000"/>
          <w:sz w:val="19"/>
          <w:szCs w:val="19"/>
        </w:rPr>
        <w:t>In a contract of sale, other than one to which subsection (3) below applies, there is also an implied te</w:t>
      </w:r>
      <w:r w:rsidR="00C43CD0">
        <w:rPr>
          <w:rStyle w:val="legds"/>
          <w:rFonts w:ascii="Arial" w:hAnsi="Arial" w:cs="Arial"/>
          <w:color w:val="000000"/>
          <w:sz w:val="19"/>
          <w:szCs w:val="19"/>
        </w:rPr>
        <w:t>rm that—</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r w:rsidR="00C43CD0" w:rsidRPr="00C43CD0">
        <w:rPr>
          <w:rStyle w:val="legds"/>
          <w:rFonts w:ascii="Arial" w:hAnsi="Arial" w:cs="Arial"/>
          <w:color w:val="000000"/>
          <w:sz w:val="19"/>
          <w:szCs w:val="19"/>
        </w:rPr>
        <w:t>the goods are free, and will remain free until the time when the property is to pass, from any charge or encumbrance not disclosed or known to the buyer b</w:t>
      </w:r>
      <w:r w:rsidR="00C43CD0">
        <w:rPr>
          <w:rStyle w:val="legds"/>
          <w:rFonts w:ascii="Arial" w:hAnsi="Arial" w:cs="Arial"/>
          <w:color w:val="000000"/>
          <w:sz w:val="19"/>
          <w:szCs w:val="19"/>
        </w:rPr>
        <w:t>efore the contract is made, and</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(b) </w:t>
      </w:r>
      <w:proofErr w:type="gramStart"/>
      <w:r w:rsidR="00C43CD0" w:rsidRPr="00C43CD0">
        <w:rPr>
          <w:rStyle w:val="legds"/>
          <w:rFonts w:ascii="Arial" w:hAnsi="Arial" w:cs="Arial"/>
          <w:color w:val="000000"/>
          <w:sz w:val="19"/>
          <w:szCs w:val="19"/>
        </w:rPr>
        <w:t>the</w:t>
      </w:r>
      <w:proofErr w:type="gramEnd"/>
      <w:r w:rsidR="00C43CD0" w:rsidRPr="00C43CD0">
        <w:rPr>
          <w:rStyle w:val="legds"/>
          <w:rFonts w:ascii="Arial" w:hAnsi="Arial" w:cs="Arial"/>
          <w:color w:val="000000"/>
          <w:sz w:val="19"/>
          <w:szCs w:val="19"/>
        </w:rPr>
        <w:t xml:space="preserve"> buyer will enjoy quiet possession of the goods except so far be disturbed by the owner or other person entitled to the benefit of any charge or encumbrance so disclosed or known.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r w:rsidR="00C43CD0" w:rsidRPr="00C43CD0">
        <w:rPr>
          <w:rStyle w:val="legds"/>
          <w:rFonts w:ascii="Arial" w:hAnsi="Arial" w:cs="Arial"/>
          <w:color w:val="000000"/>
          <w:sz w:val="19"/>
          <w:szCs w:val="19"/>
        </w:rPr>
        <w:t>This subsection applies to a contract of sale in the case of which there appears from the contract or is to be inferred from its circumstances an intention that the seller should transfer only such title as he or a third person may have.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r w:rsidR="00C43CD0" w:rsidRPr="00C43CD0">
        <w:rPr>
          <w:rStyle w:val="legds"/>
          <w:rFonts w:ascii="Arial" w:hAnsi="Arial" w:cs="Arial"/>
          <w:color w:val="000000"/>
          <w:sz w:val="19"/>
          <w:szCs w:val="19"/>
        </w:rPr>
        <w:t>In a contract to which subsection (3) above applies implied term that all charges or encumbrances known to the seller and not known to the buyer have been disclosed to the buyer before the contract is made.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w:t>
      </w:r>
      <w:proofErr w:type="gramStart"/>
      <w:r w:rsidR="00C43CD0" w:rsidRPr="00C43CD0">
        <w:rPr>
          <w:rStyle w:val="legds"/>
          <w:rFonts w:ascii="Arial" w:hAnsi="Arial" w:cs="Arial"/>
          <w:color w:val="000000"/>
          <w:sz w:val="19"/>
          <w:szCs w:val="19"/>
        </w:rPr>
        <w:t>in</w:t>
      </w:r>
      <w:proofErr w:type="gramEnd"/>
      <w:r w:rsidR="00C43CD0" w:rsidRPr="00C43CD0">
        <w:rPr>
          <w:rStyle w:val="legds"/>
          <w:rFonts w:ascii="Arial" w:hAnsi="Arial" w:cs="Arial"/>
          <w:color w:val="000000"/>
          <w:sz w:val="19"/>
          <w:szCs w:val="19"/>
        </w:rPr>
        <w:t xml:space="preserve"> a contract to which subsection (3) above applies there is also an implied term that none of the following will disturb the buyer ’ s quiet p</w:t>
      </w:r>
      <w:r w:rsidR="00C43CD0">
        <w:rPr>
          <w:rStyle w:val="legds"/>
          <w:rFonts w:ascii="Arial" w:hAnsi="Arial" w:cs="Arial"/>
          <w:color w:val="000000"/>
          <w:sz w:val="19"/>
          <w:szCs w:val="19"/>
        </w:rPr>
        <w:t>ossession of the goods, namely—</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C43CD0">
        <w:rPr>
          <w:rStyle w:val="legds"/>
          <w:rFonts w:ascii="Arial" w:hAnsi="Arial" w:cs="Arial"/>
          <w:color w:val="000000"/>
          <w:sz w:val="19"/>
          <w:szCs w:val="19"/>
        </w:rPr>
        <w:t>the</w:t>
      </w:r>
      <w:proofErr w:type="gramEnd"/>
      <w:r w:rsidR="00C43CD0">
        <w:rPr>
          <w:rStyle w:val="legds"/>
          <w:rFonts w:ascii="Arial" w:hAnsi="Arial" w:cs="Arial"/>
          <w:color w:val="000000"/>
          <w:sz w:val="19"/>
          <w:szCs w:val="19"/>
        </w:rPr>
        <w:t xml:space="preserve"> seller;</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C43CD0" w:rsidRPr="00C43CD0">
        <w:rPr>
          <w:rStyle w:val="legds"/>
          <w:rFonts w:ascii="Arial" w:hAnsi="Arial" w:cs="Arial"/>
          <w:color w:val="000000"/>
          <w:sz w:val="19"/>
          <w:szCs w:val="19"/>
        </w:rPr>
        <w:t>in</w:t>
      </w:r>
      <w:proofErr w:type="gramEnd"/>
      <w:r w:rsidR="00C43CD0" w:rsidRPr="00C43CD0">
        <w:rPr>
          <w:rStyle w:val="legds"/>
          <w:rFonts w:ascii="Arial" w:hAnsi="Arial" w:cs="Arial"/>
          <w:color w:val="000000"/>
          <w:sz w:val="19"/>
          <w:szCs w:val="19"/>
        </w:rPr>
        <w:t xml:space="preserve"> a case where the parties to the contract intend that the seller should transfer only such title as a thi</w:t>
      </w:r>
      <w:r w:rsidR="00C43CD0">
        <w:rPr>
          <w:rStyle w:val="legds"/>
          <w:rFonts w:ascii="Arial" w:hAnsi="Arial" w:cs="Arial"/>
          <w:color w:val="000000"/>
          <w:sz w:val="19"/>
          <w:szCs w:val="19"/>
        </w:rPr>
        <w:t>rd person may have, that person;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C43CD0" w:rsidRPr="00C43CD0">
        <w:rPr>
          <w:rStyle w:val="legds"/>
          <w:rFonts w:ascii="Arial" w:hAnsi="Arial" w:cs="Arial"/>
          <w:color w:val="000000"/>
          <w:sz w:val="19"/>
          <w:szCs w:val="19"/>
        </w:rPr>
        <w:t>anyone</w:t>
      </w:r>
      <w:proofErr w:type="gramEnd"/>
      <w:r w:rsidR="00C43CD0" w:rsidRPr="00C43CD0">
        <w:rPr>
          <w:rStyle w:val="legds"/>
          <w:rFonts w:ascii="Arial" w:hAnsi="Arial" w:cs="Arial"/>
          <w:color w:val="000000"/>
          <w:sz w:val="19"/>
          <w:szCs w:val="19"/>
        </w:rPr>
        <w:t xml:space="preserve"> claiming through or under the seller or that third person otherwise under a charge or encumbrance disclosed or known to the buyer before the contract is made.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(5A) </w:t>
      </w:r>
      <w:r w:rsidR="00C43CD0" w:rsidRPr="00C43CD0">
        <w:rPr>
          <w:rStyle w:val="legaddition"/>
          <w:rFonts w:ascii="Arial" w:hAnsi="Arial" w:cs="Arial"/>
          <w:color w:val="000000"/>
          <w:sz w:val="19"/>
          <w:szCs w:val="19"/>
        </w:rPr>
        <w:t>As regards England and Wales and Northern Ireland, the term implied (1) above is a condition and the terms implied by subsections (2), (4) and (5) above are warranties.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(6) </w:t>
      </w:r>
      <w:r w:rsidR="00C43CD0" w:rsidRPr="00C43CD0">
        <w:rPr>
          <w:rStyle w:val="legds"/>
          <w:rFonts w:ascii="Arial" w:hAnsi="Arial" w:cs="Arial"/>
          <w:color w:val="000000"/>
          <w:sz w:val="19"/>
          <w:szCs w:val="19"/>
        </w:rPr>
        <w:t>Paragraph 3 of Schedule 1 below applies in relation to a contract May 1973.</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(7)</w:t>
      </w:r>
      <w:r w:rsidR="00C43CD0">
        <w:rPr>
          <w:rStyle w:val="legaddition"/>
          <w:rFonts w:ascii="Arial" w:hAnsi="Arial" w:cs="Arial"/>
          <w:color w:val="000000"/>
          <w:sz w:val="19"/>
          <w:szCs w:val="19"/>
        </w:rPr>
        <w:t xml:space="preserve"> </w:t>
      </w:r>
      <w:r w:rsidR="00C43CD0" w:rsidRPr="00C43CD0">
        <w:rPr>
          <w:rStyle w:val="legaddition"/>
          <w:rFonts w:ascii="Arial" w:hAnsi="Arial" w:cs="Arial"/>
          <w:color w:val="000000"/>
          <w:sz w:val="19"/>
          <w:szCs w:val="19"/>
        </w:rPr>
        <w:t>This section does not apply to a contract to which Chapter 2 of the Consumer Rights act 2015 applies.</w:t>
      </w:r>
    </w:p>
    <w:p w:rsidR="00C24E3A" w:rsidRDefault="00C24E3A" w:rsidP="00C24E3A">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13 Sale by description.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r w:rsidR="00C43CD0" w:rsidRPr="00C43CD0">
        <w:rPr>
          <w:rStyle w:val="legds"/>
          <w:rFonts w:ascii="Arial" w:hAnsi="Arial" w:cs="Arial"/>
          <w:color w:val="000000"/>
          <w:sz w:val="19"/>
          <w:szCs w:val="19"/>
        </w:rPr>
        <w:t>Where there is a contract for the sale of goods by description, there is an implied term that the goods will correspond with the description.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(1A)</w:t>
      </w:r>
      <w:r w:rsidR="00C43CD0">
        <w:rPr>
          <w:rStyle w:val="legaddition"/>
          <w:rFonts w:ascii="Arial" w:hAnsi="Arial" w:cs="Arial"/>
          <w:color w:val="000000"/>
          <w:sz w:val="19"/>
          <w:szCs w:val="19"/>
        </w:rPr>
        <w:t xml:space="preserve"> </w:t>
      </w:r>
      <w:proofErr w:type="gramStart"/>
      <w:r w:rsidR="00C43CD0" w:rsidRPr="00C43CD0">
        <w:rPr>
          <w:rStyle w:val="legaddition"/>
          <w:rFonts w:ascii="Arial" w:hAnsi="Arial" w:cs="Arial"/>
          <w:color w:val="000000"/>
          <w:sz w:val="19"/>
          <w:szCs w:val="19"/>
        </w:rPr>
        <w:t>As</w:t>
      </w:r>
      <w:proofErr w:type="gramEnd"/>
      <w:r w:rsidR="00C43CD0" w:rsidRPr="00C43CD0">
        <w:rPr>
          <w:rStyle w:val="legaddition"/>
          <w:rFonts w:ascii="Arial" w:hAnsi="Arial" w:cs="Arial"/>
          <w:color w:val="000000"/>
          <w:sz w:val="19"/>
          <w:szCs w:val="19"/>
        </w:rPr>
        <w:t xml:space="preserve"> regards England and Wales and Northern Ireland, the term implied (1) above is a condition.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C43CD0" w:rsidRPr="00C43CD0">
        <w:rPr>
          <w:rStyle w:val="legds"/>
          <w:rFonts w:ascii="Arial" w:hAnsi="Arial" w:cs="Arial"/>
          <w:color w:val="000000"/>
          <w:sz w:val="19"/>
          <w:szCs w:val="19"/>
        </w:rPr>
        <w:t>if</w:t>
      </w:r>
      <w:proofErr w:type="gramEnd"/>
      <w:r w:rsidR="00C43CD0" w:rsidRPr="00C43CD0">
        <w:rPr>
          <w:rStyle w:val="legds"/>
          <w:rFonts w:ascii="Arial" w:hAnsi="Arial" w:cs="Arial"/>
          <w:color w:val="000000"/>
          <w:sz w:val="19"/>
          <w:szCs w:val="19"/>
        </w:rPr>
        <w:t xml:space="preserve"> the sale is by sample as well as by description it sufficient that the bulk of the goods corresponds with the sample if the goods do not also correspond with the description.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proofErr w:type="gramStart"/>
      <w:r w:rsidR="00C43CD0" w:rsidRPr="00C43CD0">
        <w:rPr>
          <w:rStyle w:val="legds"/>
          <w:rFonts w:ascii="Arial" w:hAnsi="Arial" w:cs="Arial"/>
          <w:color w:val="000000"/>
          <w:sz w:val="19"/>
          <w:szCs w:val="19"/>
        </w:rPr>
        <w:t>a</w:t>
      </w:r>
      <w:proofErr w:type="gramEnd"/>
      <w:r w:rsidR="00C43CD0" w:rsidRPr="00C43CD0">
        <w:rPr>
          <w:rStyle w:val="legds"/>
          <w:rFonts w:ascii="Arial" w:hAnsi="Arial" w:cs="Arial"/>
          <w:color w:val="000000"/>
          <w:sz w:val="19"/>
          <w:szCs w:val="19"/>
        </w:rPr>
        <w:t xml:space="preserve"> sale of goods is not prevented from being a sale by </w:t>
      </w:r>
      <w:proofErr w:type="spellStart"/>
      <w:r w:rsidR="00C43CD0" w:rsidRPr="00C43CD0">
        <w:rPr>
          <w:rStyle w:val="legds"/>
          <w:rFonts w:ascii="Arial" w:hAnsi="Arial" w:cs="Arial"/>
          <w:color w:val="000000"/>
          <w:sz w:val="19"/>
          <w:szCs w:val="19"/>
        </w:rPr>
        <w:t>by</w:t>
      </w:r>
      <w:proofErr w:type="spellEnd"/>
      <w:r w:rsidR="00C43CD0" w:rsidRPr="00C43CD0">
        <w:rPr>
          <w:rStyle w:val="legds"/>
          <w:rFonts w:ascii="Arial" w:hAnsi="Arial" w:cs="Arial"/>
          <w:color w:val="000000"/>
          <w:sz w:val="19"/>
          <w:szCs w:val="19"/>
        </w:rPr>
        <w:t xml:space="preserve"> reason only that, being exposed for sale or hire, they are selected by the buyer.</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r w:rsidR="00C43CD0" w:rsidRPr="00C43CD0">
        <w:rPr>
          <w:rStyle w:val="legds"/>
          <w:rFonts w:ascii="Arial" w:hAnsi="Arial" w:cs="Arial"/>
          <w:color w:val="000000"/>
          <w:sz w:val="19"/>
          <w:szCs w:val="19"/>
        </w:rPr>
        <w:t>Paragraph 4 of Schedule 1 below applies in relation to a contract May 1973.</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(5)</w:t>
      </w:r>
      <w:r w:rsidR="00C43CD0">
        <w:rPr>
          <w:rStyle w:val="legaddition"/>
          <w:rFonts w:ascii="Arial" w:hAnsi="Arial" w:cs="Arial"/>
          <w:color w:val="000000"/>
          <w:sz w:val="19"/>
          <w:szCs w:val="19"/>
        </w:rPr>
        <w:t xml:space="preserve"> </w:t>
      </w:r>
      <w:r w:rsidR="00C43CD0" w:rsidRPr="00C43CD0">
        <w:rPr>
          <w:rStyle w:val="legaddition"/>
          <w:rFonts w:ascii="Arial" w:hAnsi="Arial" w:cs="Arial"/>
          <w:color w:val="000000"/>
          <w:sz w:val="19"/>
          <w:szCs w:val="19"/>
        </w:rPr>
        <w:t>This section does not apply to a contract to which Chapter 2 of the Consumer Rights act 2015 applies.</w:t>
      </w:r>
    </w:p>
    <w:p w:rsidR="00C24E3A" w:rsidRDefault="00C24E3A" w:rsidP="00C24E3A">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14 Implied terms about quality or fitness.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r w:rsidR="00D5161C" w:rsidRPr="00D5161C">
        <w:rPr>
          <w:rStyle w:val="legds"/>
          <w:rFonts w:ascii="Arial" w:hAnsi="Arial" w:cs="Arial"/>
          <w:color w:val="000000"/>
          <w:sz w:val="19"/>
          <w:szCs w:val="19"/>
        </w:rPr>
        <w:t>Except as provided by this section 15 below and subject to any enactment, there is no implied term about the quality or fitness for any particular purpose of goods supplied under a contract of sale.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lastRenderedPageBreak/>
        <w:t xml:space="preserve">(2) </w:t>
      </w:r>
      <w:r w:rsidR="00D5161C" w:rsidRPr="00D5161C">
        <w:rPr>
          <w:rStyle w:val="legaddition"/>
          <w:rFonts w:ascii="Arial" w:hAnsi="Arial" w:cs="Arial"/>
          <w:color w:val="000000"/>
          <w:sz w:val="19"/>
          <w:szCs w:val="19"/>
        </w:rPr>
        <w:t>Where the seller sells goods in the course of a business, there is an implied term that the goods supplied under the contract are of satisfactory quality.</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(2A) </w:t>
      </w:r>
      <w:r w:rsidR="00D5161C" w:rsidRPr="00D5161C">
        <w:rPr>
          <w:rStyle w:val="legaddition"/>
          <w:rFonts w:ascii="Arial" w:hAnsi="Arial" w:cs="Arial"/>
          <w:color w:val="000000"/>
          <w:sz w:val="19"/>
          <w:szCs w:val="19"/>
        </w:rPr>
        <w:t>goods are of satisfactory quality if they meet the standard that a regard as satisfactory, taking account of any description of the goods, the price and all the other relevant circumstances.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(2B) </w:t>
      </w:r>
      <w:r w:rsidR="00D5161C" w:rsidRPr="00D5161C">
        <w:rPr>
          <w:rStyle w:val="legaddition"/>
          <w:rFonts w:ascii="Arial" w:hAnsi="Arial" w:cs="Arial"/>
          <w:color w:val="000000"/>
          <w:sz w:val="19"/>
          <w:szCs w:val="19"/>
        </w:rPr>
        <w:t>the quality of goods includes their state and condition and the following cases a</w:t>
      </w:r>
      <w:r w:rsidR="00D5161C">
        <w:rPr>
          <w:rStyle w:val="legaddition"/>
          <w:rFonts w:ascii="Arial" w:hAnsi="Arial" w:cs="Arial"/>
          <w:color w:val="000000"/>
          <w:sz w:val="19"/>
          <w:szCs w:val="19"/>
        </w:rPr>
        <w:t>spects of the quality of goods—</w:t>
      </w:r>
    </w:p>
    <w:p w:rsidR="00D5161C" w:rsidRDefault="00C24E3A" w:rsidP="00C24E3A">
      <w:pPr>
        <w:pStyle w:val="legclearfix"/>
        <w:shd w:val="clear" w:color="auto" w:fill="FFFFFF"/>
        <w:spacing w:before="0" w:beforeAutospacing="0" w:after="120" w:afterAutospacing="0" w:line="360" w:lineRule="atLeast"/>
        <w:rPr>
          <w:rStyle w:val="legaddition"/>
          <w:rFonts w:ascii="Arial" w:hAnsi="Arial" w:cs="Arial"/>
          <w:color w:val="000000"/>
          <w:sz w:val="19"/>
          <w:szCs w:val="19"/>
        </w:rPr>
      </w:pPr>
      <w:r>
        <w:rPr>
          <w:rStyle w:val="legaddition"/>
          <w:rFonts w:ascii="Arial" w:hAnsi="Arial" w:cs="Arial"/>
          <w:color w:val="000000"/>
          <w:sz w:val="19"/>
          <w:szCs w:val="19"/>
        </w:rPr>
        <w:t xml:space="preserve">(a) </w:t>
      </w:r>
      <w:proofErr w:type="gramStart"/>
      <w:r w:rsidR="00D5161C" w:rsidRPr="00D5161C">
        <w:rPr>
          <w:rStyle w:val="legaddition"/>
          <w:rFonts w:ascii="Arial" w:hAnsi="Arial" w:cs="Arial"/>
          <w:color w:val="000000"/>
          <w:sz w:val="19"/>
          <w:szCs w:val="19"/>
        </w:rPr>
        <w:t>fitness</w:t>
      </w:r>
      <w:proofErr w:type="gramEnd"/>
      <w:r w:rsidR="00D5161C" w:rsidRPr="00D5161C">
        <w:rPr>
          <w:rStyle w:val="legaddition"/>
          <w:rFonts w:ascii="Arial" w:hAnsi="Arial" w:cs="Arial"/>
          <w:color w:val="000000"/>
          <w:sz w:val="19"/>
          <w:szCs w:val="19"/>
        </w:rPr>
        <w:t xml:space="preserve"> for all the purposes for which goods o</w:t>
      </w:r>
      <w:r w:rsidR="00D5161C">
        <w:rPr>
          <w:rStyle w:val="legaddition"/>
          <w:rFonts w:ascii="Arial" w:hAnsi="Arial" w:cs="Arial"/>
          <w:color w:val="000000"/>
          <w:sz w:val="19"/>
          <w:szCs w:val="19"/>
        </w:rPr>
        <w:t>f the kind in commonly supplied,</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(b) </w:t>
      </w:r>
      <w:proofErr w:type="gramStart"/>
      <w:r w:rsidR="00D5161C" w:rsidRPr="00D5161C">
        <w:rPr>
          <w:rStyle w:val="legaddition"/>
          <w:rFonts w:ascii="Arial" w:hAnsi="Arial" w:cs="Arial"/>
          <w:color w:val="000000"/>
          <w:sz w:val="19"/>
          <w:szCs w:val="19"/>
        </w:rPr>
        <w:t>appearance</w:t>
      </w:r>
      <w:proofErr w:type="gramEnd"/>
      <w:r w:rsidR="00D5161C" w:rsidRPr="00D5161C">
        <w:rPr>
          <w:rStyle w:val="legaddition"/>
          <w:rFonts w:ascii="Arial" w:hAnsi="Arial" w:cs="Arial"/>
          <w:color w:val="000000"/>
          <w:sz w:val="19"/>
          <w:szCs w:val="19"/>
        </w:rPr>
        <w:t xml:space="preserve"> and fini</w:t>
      </w:r>
      <w:r w:rsidR="00D5161C">
        <w:rPr>
          <w:rStyle w:val="legaddition"/>
          <w:rFonts w:ascii="Arial" w:hAnsi="Arial" w:cs="Arial"/>
          <w:color w:val="000000"/>
          <w:sz w:val="19"/>
          <w:szCs w:val="19"/>
        </w:rPr>
        <w:t>sh,</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(c) </w:t>
      </w:r>
      <w:proofErr w:type="gramStart"/>
      <w:r w:rsidR="00D5161C">
        <w:rPr>
          <w:rStyle w:val="legaddition"/>
          <w:rFonts w:ascii="Arial" w:hAnsi="Arial" w:cs="Arial"/>
          <w:color w:val="000000"/>
          <w:sz w:val="19"/>
          <w:szCs w:val="19"/>
        </w:rPr>
        <w:t>freedom</w:t>
      </w:r>
      <w:proofErr w:type="gramEnd"/>
      <w:r w:rsidR="00D5161C">
        <w:rPr>
          <w:rStyle w:val="legaddition"/>
          <w:rFonts w:ascii="Arial" w:hAnsi="Arial" w:cs="Arial"/>
          <w:color w:val="000000"/>
          <w:sz w:val="19"/>
          <w:szCs w:val="19"/>
        </w:rPr>
        <w:t xml:space="preserve"> from minor defects,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(d) </w:t>
      </w:r>
      <w:proofErr w:type="gramStart"/>
      <w:r w:rsidR="00D5161C">
        <w:rPr>
          <w:rStyle w:val="legaddition"/>
          <w:rFonts w:ascii="Arial" w:hAnsi="Arial" w:cs="Arial"/>
          <w:color w:val="000000"/>
          <w:sz w:val="19"/>
          <w:szCs w:val="19"/>
        </w:rPr>
        <w:t>safety</w:t>
      </w:r>
      <w:proofErr w:type="gramEnd"/>
      <w:r w:rsidR="00D5161C">
        <w:rPr>
          <w:rStyle w:val="legaddition"/>
          <w:rFonts w:ascii="Arial" w:hAnsi="Arial" w:cs="Arial"/>
          <w:color w:val="000000"/>
          <w:sz w:val="19"/>
          <w:szCs w:val="19"/>
        </w:rPr>
        <w:t>, and,</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(e) </w:t>
      </w:r>
      <w:proofErr w:type="gramStart"/>
      <w:r w:rsidR="00D5161C" w:rsidRPr="00D5161C">
        <w:rPr>
          <w:rStyle w:val="legaddition"/>
          <w:rFonts w:ascii="Arial" w:hAnsi="Arial" w:cs="Arial"/>
          <w:color w:val="000000"/>
          <w:sz w:val="19"/>
          <w:szCs w:val="19"/>
        </w:rPr>
        <w:t>durability</w:t>
      </w:r>
      <w:proofErr w:type="gramEnd"/>
      <w:r w:rsidR="00D5161C" w:rsidRPr="00D5161C">
        <w:rPr>
          <w:rStyle w:val="legaddition"/>
          <w:rFonts w:ascii="Arial" w:hAnsi="Arial" w:cs="Arial"/>
          <w:color w:val="000000"/>
          <w:sz w:val="19"/>
          <w:szCs w:val="19"/>
        </w:rPr>
        <w:t>.</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(2C) </w:t>
      </w:r>
      <w:r w:rsidR="00D5161C" w:rsidRPr="00D5161C">
        <w:rPr>
          <w:rStyle w:val="legaddition"/>
          <w:rFonts w:ascii="Arial" w:hAnsi="Arial" w:cs="Arial"/>
          <w:color w:val="000000"/>
          <w:sz w:val="19"/>
          <w:szCs w:val="19"/>
        </w:rPr>
        <w:t>the term implied by subsection (2) above does not to any matter making the q</w:t>
      </w:r>
      <w:r w:rsidR="00D5161C">
        <w:rPr>
          <w:rStyle w:val="legaddition"/>
          <w:rFonts w:ascii="Arial" w:hAnsi="Arial" w:cs="Arial"/>
          <w:color w:val="000000"/>
          <w:sz w:val="19"/>
          <w:szCs w:val="19"/>
        </w:rPr>
        <w:t>uality of goods unsatisfactory—</w:t>
      </w:r>
    </w:p>
    <w:p w:rsidR="00D5161C" w:rsidRDefault="00C24E3A" w:rsidP="00C24E3A">
      <w:pPr>
        <w:pStyle w:val="legclearfix"/>
        <w:shd w:val="clear" w:color="auto" w:fill="FFFFFF"/>
        <w:spacing w:before="0" w:beforeAutospacing="0" w:after="120" w:afterAutospacing="0" w:line="360" w:lineRule="atLeast"/>
        <w:rPr>
          <w:rStyle w:val="legaddition"/>
          <w:rFonts w:ascii="Arial" w:hAnsi="Arial" w:cs="Arial"/>
          <w:color w:val="000000"/>
          <w:sz w:val="19"/>
          <w:szCs w:val="19"/>
        </w:rPr>
      </w:pPr>
      <w:r>
        <w:rPr>
          <w:rStyle w:val="legaddition"/>
          <w:rFonts w:ascii="Arial" w:hAnsi="Arial" w:cs="Arial"/>
          <w:color w:val="000000"/>
          <w:sz w:val="19"/>
          <w:szCs w:val="19"/>
        </w:rPr>
        <w:t xml:space="preserve">(a) </w:t>
      </w:r>
      <w:r w:rsidR="00D5161C" w:rsidRPr="00D5161C">
        <w:rPr>
          <w:rStyle w:val="legaddition"/>
          <w:rFonts w:ascii="Arial" w:hAnsi="Arial" w:cs="Arial"/>
          <w:color w:val="000000"/>
          <w:sz w:val="19"/>
          <w:szCs w:val="19"/>
        </w:rPr>
        <w:t xml:space="preserve">which is specifically drawn to the </w:t>
      </w:r>
      <w:proofErr w:type="gramStart"/>
      <w:r w:rsidR="00D5161C" w:rsidRPr="00D5161C">
        <w:rPr>
          <w:rStyle w:val="legaddition"/>
          <w:rFonts w:ascii="Arial" w:hAnsi="Arial" w:cs="Arial"/>
          <w:color w:val="000000"/>
          <w:sz w:val="19"/>
          <w:szCs w:val="19"/>
        </w:rPr>
        <w:t>buyer ’</w:t>
      </w:r>
      <w:proofErr w:type="gramEnd"/>
      <w:r w:rsidR="00D5161C" w:rsidRPr="00D5161C">
        <w:rPr>
          <w:rStyle w:val="legaddition"/>
          <w:rFonts w:ascii="Arial" w:hAnsi="Arial" w:cs="Arial"/>
          <w:color w:val="000000"/>
          <w:sz w:val="19"/>
          <w:szCs w:val="19"/>
        </w:rPr>
        <w:t xml:space="preserve"> s attent</w:t>
      </w:r>
      <w:r w:rsidR="00D5161C">
        <w:rPr>
          <w:rStyle w:val="legaddition"/>
          <w:rFonts w:ascii="Arial" w:hAnsi="Arial" w:cs="Arial"/>
          <w:color w:val="000000"/>
          <w:sz w:val="19"/>
          <w:szCs w:val="19"/>
        </w:rPr>
        <w:t>ion before the contract is made,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(b) </w:t>
      </w:r>
      <w:proofErr w:type="gramStart"/>
      <w:r w:rsidR="00D5161C" w:rsidRPr="00D5161C">
        <w:rPr>
          <w:rStyle w:val="legaddition"/>
          <w:rFonts w:ascii="Arial" w:hAnsi="Arial" w:cs="Arial"/>
          <w:color w:val="000000"/>
          <w:sz w:val="19"/>
          <w:szCs w:val="19"/>
        </w:rPr>
        <w:t>where</w:t>
      </w:r>
      <w:proofErr w:type="gramEnd"/>
      <w:r w:rsidR="00D5161C" w:rsidRPr="00D5161C">
        <w:rPr>
          <w:rStyle w:val="legaddition"/>
          <w:rFonts w:ascii="Arial" w:hAnsi="Arial" w:cs="Arial"/>
          <w:color w:val="000000"/>
          <w:sz w:val="19"/>
          <w:szCs w:val="19"/>
        </w:rPr>
        <w:t xml:space="preserve"> the buyer examines the goods before the contract is made, </w:t>
      </w:r>
      <w:r w:rsidR="00D5161C">
        <w:rPr>
          <w:rStyle w:val="legaddition"/>
          <w:rFonts w:ascii="Arial" w:hAnsi="Arial" w:cs="Arial"/>
          <w:color w:val="000000"/>
          <w:sz w:val="19"/>
          <w:szCs w:val="19"/>
        </w:rPr>
        <w:t>examination ought to reveal, or</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(c) </w:t>
      </w:r>
      <w:proofErr w:type="gramStart"/>
      <w:r w:rsidR="00D5161C" w:rsidRPr="00D5161C">
        <w:rPr>
          <w:rStyle w:val="legaddition"/>
          <w:rFonts w:ascii="Arial" w:hAnsi="Arial" w:cs="Arial"/>
          <w:color w:val="000000"/>
          <w:sz w:val="19"/>
          <w:szCs w:val="19"/>
        </w:rPr>
        <w:t>in</w:t>
      </w:r>
      <w:proofErr w:type="gramEnd"/>
      <w:r w:rsidR="00D5161C" w:rsidRPr="00D5161C">
        <w:rPr>
          <w:rStyle w:val="legaddition"/>
          <w:rFonts w:ascii="Arial" w:hAnsi="Arial" w:cs="Arial"/>
          <w:color w:val="000000"/>
          <w:sz w:val="19"/>
          <w:szCs w:val="19"/>
        </w:rPr>
        <w:t xml:space="preserve"> the case of a contract for sale by sample, which would have been apparent on a reasonable examination of the sample.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r w:rsidR="00D5161C" w:rsidRPr="00D5161C">
        <w:rPr>
          <w:rStyle w:val="legds"/>
          <w:rFonts w:ascii="Arial" w:hAnsi="Arial" w:cs="Arial"/>
          <w:color w:val="000000"/>
          <w:sz w:val="19"/>
          <w:szCs w:val="19"/>
        </w:rPr>
        <w:t>Where the seller sells goods in the course of a business and buyer, expressly or by implication, makes known—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D5161C" w:rsidRPr="00D5161C">
        <w:rPr>
          <w:rStyle w:val="legds"/>
          <w:rFonts w:ascii="Arial" w:hAnsi="Arial" w:cs="Arial"/>
          <w:color w:val="000000"/>
          <w:sz w:val="19"/>
          <w:szCs w:val="19"/>
        </w:rPr>
        <w:t>to</w:t>
      </w:r>
      <w:proofErr w:type="gramEnd"/>
      <w:r w:rsidR="00D5161C" w:rsidRPr="00D5161C">
        <w:rPr>
          <w:rStyle w:val="legds"/>
          <w:rFonts w:ascii="Arial" w:hAnsi="Arial" w:cs="Arial"/>
          <w:color w:val="000000"/>
          <w:sz w:val="19"/>
          <w:szCs w:val="19"/>
        </w:rPr>
        <w:t xml:space="preserve"> the seller, or</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D5161C" w:rsidRPr="00D5161C">
        <w:rPr>
          <w:rStyle w:val="legds"/>
          <w:rFonts w:ascii="Arial" w:hAnsi="Arial" w:cs="Arial"/>
          <w:color w:val="000000"/>
          <w:sz w:val="19"/>
          <w:szCs w:val="19"/>
        </w:rPr>
        <w:t>where</w:t>
      </w:r>
      <w:proofErr w:type="gramEnd"/>
      <w:r w:rsidR="00D5161C" w:rsidRPr="00D5161C">
        <w:rPr>
          <w:rStyle w:val="legds"/>
          <w:rFonts w:ascii="Arial" w:hAnsi="Arial" w:cs="Arial"/>
          <w:color w:val="000000"/>
          <w:sz w:val="19"/>
          <w:szCs w:val="19"/>
        </w:rPr>
        <w:t xml:space="preserve"> the purchase price or part of it is payable by instalments and the goods were previously sold by a credit-broker to the seller, to that credit-broker</w:t>
      </w:r>
      <w:r>
        <w:rPr>
          <w:rStyle w:val="legds"/>
          <w:rFonts w:ascii="Arial" w:hAnsi="Arial" w:cs="Arial"/>
          <w:color w:val="000000"/>
          <w:sz w:val="19"/>
          <w:szCs w:val="19"/>
        </w:rPr>
        <w:t>,</w:t>
      </w:r>
    </w:p>
    <w:p w:rsidR="00C24E3A" w:rsidRDefault="00C24E3A" w:rsidP="00C24E3A">
      <w:pPr>
        <w:pStyle w:val="legrhs"/>
        <w:shd w:val="clear" w:color="auto" w:fill="FFFFFF"/>
        <w:spacing w:before="0" w:beforeAutospacing="0" w:after="120" w:afterAutospacing="0" w:line="360" w:lineRule="atLeast"/>
        <w:jc w:val="both"/>
        <w:rPr>
          <w:rFonts w:ascii="Arial" w:hAnsi="Arial" w:cs="Arial"/>
          <w:color w:val="000000"/>
          <w:sz w:val="19"/>
          <w:szCs w:val="19"/>
        </w:rPr>
      </w:pPr>
      <w:r>
        <w:rPr>
          <w:rFonts w:ascii="Arial" w:hAnsi="Arial" w:cs="Arial"/>
          <w:color w:val="000000"/>
          <w:sz w:val="19"/>
          <w:szCs w:val="19"/>
        </w:rPr>
        <w:t>any particular purpose for which the goods are being bought, there is an implied </w:t>
      </w:r>
      <w:r>
        <w:rPr>
          <w:rStyle w:val="legaddition"/>
          <w:rFonts w:ascii="Arial" w:hAnsi="Arial" w:cs="Arial"/>
          <w:color w:val="000000"/>
          <w:sz w:val="19"/>
          <w:szCs w:val="19"/>
        </w:rPr>
        <w:t>term</w:t>
      </w:r>
      <w:r>
        <w:rPr>
          <w:rFonts w:ascii="Arial" w:hAnsi="Arial" w:cs="Arial"/>
          <w:color w:val="000000"/>
          <w:sz w:val="19"/>
          <w:szCs w:val="19"/>
        </w:rPr>
        <w:t xml:space="preserve"> that the goods supplied under the contract are reasonably fit for that purpose, whether or not that is a purpose for which such goods are commonly supplied, except where the circumstances show that the buyer does not rely, or that it is unreasonable for him to rely, on the skill or judgment of the seller or credit-broker. </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proofErr w:type="gramStart"/>
      <w:r w:rsidR="00D5161C" w:rsidRPr="00D5161C">
        <w:rPr>
          <w:rStyle w:val="legds"/>
          <w:rFonts w:ascii="Arial" w:hAnsi="Arial" w:cs="Arial"/>
          <w:color w:val="000000"/>
          <w:sz w:val="19"/>
          <w:szCs w:val="19"/>
        </w:rPr>
        <w:t>an</w:t>
      </w:r>
      <w:proofErr w:type="gramEnd"/>
      <w:r w:rsidR="00D5161C" w:rsidRPr="00D5161C">
        <w:rPr>
          <w:rStyle w:val="legds"/>
          <w:rFonts w:ascii="Arial" w:hAnsi="Arial" w:cs="Arial"/>
          <w:color w:val="000000"/>
          <w:sz w:val="19"/>
          <w:szCs w:val="19"/>
        </w:rPr>
        <w:t xml:space="preserve"> implied term about quality or fitness for a particular purpose may annexed to a contract of sale by usage.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w:t>
      </w:r>
      <w:r w:rsidR="00D5161C" w:rsidRPr="00D5161C">
        <w:rPr>
          <w:rStyle w:val="legds"/>
          <w:rFonts w:ascii="Arial" w:hAnsi="Arial" w:cs="Arial"/>
          <w:color w:val="000000"/>
          <w:sz w:val="19"/>
          <w:szCs w:val="19"/>
        </w:rPr>
        <w:t>the preceding provisions of this section apply to a sale by a who in the course of a business is acting as agent for another as they apply to a sale by a principal in the course of a business, except where that other is not selling in the course of a business and either the buyer knows that fact or reasonable steps are taken to bring it to the notice of the buyer before the contract is made.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lastRenderedPageBreak/>
        <w:t xml:space="preserve">(6) </w:t>
      </w:r>
      <w:r w:rsidR="00D5161C" w:rsidRPr="00D5161C">
        <w:rPr>
          <w:rStyle w:val="legaddition"/>
          <w:rFonts w:ascii="Arial" w:hAnsi="Arial" w:cs="Arial"/>
          <w:color w:val="000000"/>
          <w:sz w:val="19"/>
          <w:szCs w:val="19"/>
        </w:rPr>
        <w:t>As regards England and Wales and Northern Ireland, the terms implied subsections (2) and (3) above are conditions.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(7) </w:t>
      </w:r>
      <w:proofErr w:type="gramStart"/>
      <w:r w:rsidR="00D5161C" w:rsidRPr="00D5161C">
        <w:rPr>
          <w:rStyle w:val="legds"/>
          <w:rFonts w:ascii="Arial" w:hAnsi="Arial" w:cs="Arial"/>
          <w:color w:val="000000"/>
          <w:sz w:val="19"/>
          <w:szCs w:val="19"/>
        </w:rPr>
        <w:t>paragraph</w:t>
      </w:r>
      <w:proofErr w:type="gramEnd"/>
      <w:r w:rsidR="00D5161C" w:rsidRPr="00D5161C">
        <w:rPr>
          <w:rStyle w:val="legds"/>
          <w:rFonts w:ascii="Arial" w:hAnsi="Arial" w:cs="Arial"/>
          <w:color w:val="000000"/>
          <w:sz w:val="19"/>
          <w:szCs w:val="19"/>
        </w:rPr>
        <w:t xml:space="preserve"> 5 of Schedule 1 below applies in relation to a contract the appointed day, and paragraph 6 in relation to one made before 18 may 1973.</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(8) </w:t>
      </w:r>
      <w:proofErr w:type="gramStart"/>
      <w:r w:rsidR="00D5161C" w:rsidRPr="00D5161C">
        <w:rPr>
          <w:rStyle w:val="legds"/>
          <w:rFonts w:ascii="Arial" w:hAnsi="Arial" w:cs="Arial"/>
          <w:color w:val="000000"/>
          <w:sz w:val="19"/>
          <w:szCs w:val="19"/>
        </w:rPr>
        <w:t>in</w:t>
      </w:r>
      <w:proofErr w:type="gramEnd"/>
      <w:r w:rsidR="00D5161C" w:rsidRPr="00D5161C">
        <w:rPr>
          <w:rStyle w:val="legds"/>
          <w:rFonts w:ascii="Arial" w:hAnsi="Arial" w:cs="Arial"/>
          <w:color w:val="000000"/>
          <w:sz w:val="19"/>
          <w:szCs w:val="19"/>
        </w:rPr>
        <w:t xml:space="preserve"> subsection (7) above and paragraph 5 of Schedule to the appointed day are to the day appointed by an order of the Secretary of State made by statutory instrument.</w:t>
      </w:r>
    </w:p>
    <w:p w:rsidR="00DC28A2" w:rsidRDefault="00C24E3A" w:rsidP="00C24E3A">
      <w:pPr>
        <w:pStyle w:val="legclearfix"/>
        <w:shd w:val="clear" w:color="auto" w:fill="FFFFFF"/>
        <w:spacing w:before="0" w:beforeAutospacing="0" w:after="120" w:afterAutospacing="0" w:line="360" w:lineRule="atLeast"/>
        <w:rPr>
          <w:rStyle w:val="legaddition"/>
          <w:rFonts w:ascii="Arial" w:hAnsi="Arial" w:cs="Arial"/>
          <w:color w:val="000000"/>
          <w:sz w:val="19"/>
          <w:szCs w:val="19"/>
        </w:rPr>
      </w:pPr>
      <w:r>
        <w:rPr>
          <w:rStyle w:val="legaddition"/>
          <w:rFonts w:ascii="Arial" w:hAnsi="Arial" w:cs="Arial"/>
          <w:color w:val="000000"/>
          <w:sz w:val="19"/>
          <w:szCs w:val="19"/>
        </w:rPr>
        <w:t>(9)</w:t>
      </w:r>
      <w:r w:rsidR="00517CEF">
        <w:rPr>
          <w:rStyle w:val="legaddition"/>
          <w:rFonts w:ascii="Arial" w:hAnsi="Arial" w:cs="Arial"/>
          <w:color w:val="000000"/>
          <w:sz w:val="19"/>
          <w:szCs w:val="19"/>
        </w:rPr>
        <w:t xml:space="preserve"> </w:t>
      </w:r>
      <w:r w:rsidR="00D5161C" w:rsidRPr="00D5161C">
        <w:rPr>
          <w:rStyle w:val="legaddition"/>
          <w:rFonts w:ascii="Arial" w:hAnsi="Arial" w:cs="Arial"/>
          <w:color w:val="000000"/>
          <w:sz w:val="19"/>
          <w:szCs w:val="19"/>
        </w:rPr>
        <w:t>This section does not apply to a contract to which Chapter 2 of the Consumer Rights act 2015 applies.</w:t>
      </w:r>
    </w:p>
    <w:p w:rsidR="00DC28A2" w:rsidRDefault="00DC28A2">
      <w:pPr>
        <w:rPr>
          <w:rStyle w:val="legaddition"/>
          <w:rFonts w:ascii="Arial" w:eastAsia="Times New Roman" w:hAnsi="Arial" w:cs="Arial"/>
          <w:color w:val="000000"/>
          <w:sz w:val="19"/>
          <w:szCs w:val="19"/>
          <w:lang w:eastAsia="en-GB"/>
        </w:rPr>
      </w:pPr>
      <w:r>
        <w:rPr>
          <w:rStyle w:val="legaddition"/>
          <w:rFonts w:ascii="Arial" w:hAnsi="Arial" w:cs="Arial"/>
          <w:color w:val="000000"/>
          <w:sz w:val="19"/>
          <w:szCs w:val="19"/>
        </w:rPr>
        <w:br w:type="page"/>
      </w:r>
    </w:p>
    <w:p w:rsidR="004C416A" w:rsidRPr="009E3524" w:rsidRDefault="008E3F86">
      <w:pPr>
        <w:rPr>
          <w:b/>
        </w:rPr>
      </w:pPr>
      <w:r w:rsidRPr="009E3524">
        <w:rPr>
          <w:b/>
        </w:rPr>
        <w:lastRenderedPageBreak/>
        <w:t>Ment</w:t>
      </w:r>
      <w:r w:rsidR="00CE0AB0" w:rsidRPr="009E3524">
        <w:rPr>
          <w:b/>
        </w:rPr>
        <w:t>al Capacity Act 2005</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9 Lasting powers of attorney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proofErr w:type="gramStart"/>
      <w:r w:rsidR="00EE12AE" w:rsidRPr="00EE12AE">
        <w:rPr>
          <w:rStyle w:val="legds"/>
          <w:rFonts w:ascii="Arial" w:hAnsi="Arial" w:cs="Arial"/>
          <w:color w:val="000000"/>
          <w:sz w:val="19"/>
          <w:szCs w:val="19"/>
        </w:rPr>
        <w:t>a</w:t>
      </w:r>
      <w:proofErr w:type="gramEnd"/>
      <w:r w:rsidR="00EE12AE" w:rsidRPr="00EE12AE">
        <w:rPr>
          <w:rStyle w:val="legds"/>
          <w:rFonts w:ascii="Arial" w:hAnsi="Arial" w:cs="Arial"/>
          <w:color w:val="000000"/>
          <w:sz w:val="19"/>
          <w:szCs w:val="19"/>
        </w:rPr>
        <w:t xml:space="preserve"> lasting power of attorney is a power of attorney under which donor confers on the </w:t>
      </w:r>
      <w:proofErr w:type="spellStart"/>
      <w:r w:rsidR="00EE12AE" w:rsidRPr="00EE12AE">
        <w:rPr>
          <w:rStyle w:val="legds"/>
          <w:rFonts w:ascii="Arial" w:hAnsi="Arial" w:cs="Arial"/>
          <w:color w:val="000000"/>
          <w:sz w:val="19"/>
          <w:szCs w:val="19"/>
        </w:rPr>
        <w:t>donee</w:t>
      </w:r>
      <w:proofErr w:type="spellEnd"/>
      <w:r w:rsidR="00EE12AE" w:rsidRPr="00EE12AE">
        <w:rPr>
          <w:rStyle w:val="legds"/>
          <w:rFonts w:ascii="Arial" w:hAnsi="Arial" w:cs="Arial"/>
          <w:color w:val="000000"/>
          <w:sz w:val="19"/>
          <w:szCs w:val="19"/>
        </w:rPr>
        <w:t xml:space="preserve"> authority to make decisions abo</w:t>
      </w:r>
      <w:r w:rsidR="00EE12AE">
        <w:rPr>
          <w:rStyle w:val="legds"/>
          <w:rFonts w:ascii="Arial" w:hAnsi="Arial" w:cs="Arial"/>
          <w:color w:val="000000"/>
          <w:sz w:val="19"/>
          <w:szCs w:val="19"/>
        </w:rPr>
        <w:t>ut all or any of the following—</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p's</w:t>
      </w:r>
      <w:proofErr w:type="gramEnd"/>
      <w:r w:rsidR="00EE12AE" w:rsidRPr="00EE12AE">
        <w:rPr>
          <w:rStyle w:val="legds"/>
          <w:rFonts w:ascii="Arial" w:hAnsi="Arial" w:cs="Arial"/>
          <w:color w:val="000000"/>
          <w:sz w:val="19"/>
          <w:szCs w:val="19"/>
        </w:rPr>
        <w:t xml:space="preserve"> personal welfare or specified matters concerning p's personal welfare,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p's</w:t>
      </w:r>
      <w:proofErr w:type="gramEnd"/>
      <w:r w:rsidR="00EE12AE" w:rsidRPr="00EE12AE">
        <w:rPr>
          <w:rStyle w:val="legds"/>
          <w:rFonts w:ascii="Arial" w:hAnsi="Arial" w:cs="Arial"/>
          <w:color w:val="000000"/>
          <w:sz w:val="19"/>
          <w:szCs w:val="19"/>
        </w:rPr>
        <w:t xml:space="preserve"> property and affairs or specified matters concerning p' affairs</w:t>
      </w:r>
      <w:r>
        <w:rPr>
          <w:rStyle w:val="legds"/>
          <w:rFonts w:ascii="Arial" w:hAnsi="Arial" w:cs="Arial"/>
          <w:color w:val="000000"/>
          <w:sz w:val="19"/>
          <w:szCs w:val="19"/>
        </w:rPr>
        <w:t>,</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and</w:t>
      </w:r>
      <w:proofErr w:type="gramEnd"/>
      <w:r>
        <w:rPr>
          <w:rFonts w:ascii="Arial" w:hAnsi="Arial" w:cs="Arial"/>
          <w:color w:val="000000"/>
          <w:sz w:val="19"/>
          <w:szCs w:val="19"/>
        </w:rPr>
        <w:t xml:space="preserve"> which includes authority to make such decisions in circumstances where P no longer has capacity.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EE12AE" w:rsidRPr="00EE12AE">
        <w:rPr>
          <w:rStyle w:val="legds"/>
          <w:rFonts w:ascii="Arial" w:hAnsi="Arial" w:cs="Arial"/>
          <w:color w:val="000000"/>
          <w:sz w:val="19"/>
          <w:szCs w:val="19"/>
        </w:rPr>
        <w:t>a</w:t>
      </w:r>
      <w:proofErr w:type="gramEnd"/>
      <w:r w:rsidR="00EE12AE" w:rsidRPr="00EE12AE">
        <w:rPr>
          <w:rStyle w:val="legds"/>
          <w:rFonts w:ascii="Arial" w:hAnsi="Arial" w:cs="Arial"/>
          <w:color w:val="000000"/>
          <w:sz w:val="19"/>
          <w:szCs w:val="19"/>
        </w:rPr>
        <w:t xml:space="preserve"> lasting power of attorney is not created unless—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section</w:t>
      </w:r>
      <w:proofErr w:type="gramEnd"/>
      <w:r w:rsidR="00EE12AE" w:rsidRPr="00EE12AE">
        <w:rPr>
          <w:rStyle w:val="legds"/>
          <w:rFonts w:ascii="Arial" w:hAnsi="Arial" w:cs="Arial"/>
          <w:color w:val="000000"/>
          <w:sz w:val="19"/>
          <w:szCs w:val="19"/>
        </w:rPr>
        <w:t xml:space="preserve"> 10 is complied with</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an</w:t>
      </w:r>
      <w:proofErr w:type="gramEnd"/>
      <w:r w:rsidR="00EE12AE" w:rsidRPr="00EE12AE">
        <w:rPr>
          <w:rStyle w:val="legds"/>
          <w:rFonts w:ascii="Arial" w:hAnsi="Arial" w:cs="Arial"/>
          <w:color w:val="000000"/>
          <w:sz w:val="19"/>
          <w:szCs w:val="19"/>
        </w:rPr>
        <w:t xml:space="preserve"> instrument conferring authority of the kind mentioned in subsection</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EE12AE" w:rsidRPr="00EE12AE">
        <w:rPr>
          <w:rStyle w:val="legds"/>
          <w:rFonts w:ascii="Arial" w:hAnsi="Arial" w:cs="Arial"/>
          <w:color w:val="000000"/>
          <w:sz w:val="19"/>
          <w:szCs w:val="19"/>
        </w:rPr>
        <w:t>at</w:t>
      </w:r>
      <w:proofErr w:type="gramEnd"/>
      <w:r w:rsidR="00EE12AE" w:rsidRPr="00EE12AE">
        <w:rPr>
          <w:rStyle w:val="legds"/>
          <w:rFonts w:ascii="Arial" w:hAnsi="Arial" w:cs="Arial"/>
          <w:color w:val="000000"/>
          <w:sz w:val="19"/>
          <w:szCs w:val="19"/>
        </w:rPr>
        <w:t xml:space="preserve"> the time when p executes the instrument, p has reached 18 and has capacity to execute it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r w:rsidR="00EE12AE" w:rsidRPr="00EE12AE">
        <w:rPr>
          <w:rStyle w:val="legds"/>
          <w:rFonts w:ascii="Arial" w:hAnsi="Arial" w:cs="Arial"/>
          <w:color w:val="000000"/>
          <w:sz w:val="19"/>
          <w:szCs w:val="19"/>
        </w:rPr>
        <w:t>An instrument which—</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purports</w:t>
      </w:r>
      <w:proofErr w:type="gramEnd"/>
      <w:r w:rsidR="00EE12AE" w:rsidRPr="00EE12AE">
        <w:rPr>
          <w:rStyle w:val="legds"/>
          <w:rFonts w:ascii="Arial" w:hAnsi="Arial" w:cs="Arial"/>
          <w:color w:val="000000"/>
          <w:sz w:val="19"/>
          <w:szCs w:val="19"/>
        </w:rPr>
        <w:t xml:space="preserve"> to create a lasting power of attorney, but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does</w:t>
      </w:r>
      <w:proofErr w:type="gramEnd"/>
      <w:r w:rsidR="00EE12AE" w:rsidRPr="00EE12AE">
        <w:rPr>
          <w:rStyle w:val="legds"/>
          <w:rFonts w:ascii="Arial" w:hAnsi="Arial" w:cs="Arial"/>
          <w:color w:val="000000"/>
          <w:sz w:val="19"/>
          <w:szCs w:val="19"/>
        </w:rPr>
        <w:t xml:space="preserve"> not comp</w:t>
      </w:r>
      <w:r w:rsidR="00EE12AE">
        <w:rPr>
          <w:rStyle w:val="legds"/>
          <w:rFonts w:ascii="Arial" w:hAnsi="Arial" w:cs="Arial"/>
          <w:color w:val="000000"/>
          <w:sz w:val="19"/>
          <w:szCs w:val="19"/>
        </w:rPr>
        <w:t>ly with this section Schedule 1,</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confers</w:t>
      </w:r>
      <w:proofErr w:type="gramEnd"/>
      <w:r>
        <w:rPr>
          <w:rFonts w:ascii="Arial" w:hAnsi="Arial" w:cs="Arial"/>
          <w:color w:val="000000"/>
          <w:sz w:val="19"/>
          <w:szCs w:val="19"/>
        </w:rPr>
        <w:t xml:space="preserve"> no authority.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r w:rsidR="00EE12AE" w:rsidRPr="00EE12AE">
        <w:rPr>
          <w:rStyle w:val="legds"/>
          <w:rFonts w:ascii="Arial" w:hAnsi="Arial" w:cs="Arial"/>
          <w:color w:val="000000"/>
          <w:sz w:val="19"/>
          <w:szCs w:val="19"/>
        </w:rPr>
        <w:t>The authority conferred by a lasting power of attorney is subject to—</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the</w:t>
      </w:r>
      <w:proofErr w:type="gramEnd"/>
      <w:r w:rsidR="00EE12AE" w:rsidRPr="00EE12AE">
        <w:rPr>
          <w:rStyle w:val="legds"/>
          <w:rFonts w:ascii="Arial" w:hAnsi="Arial" w:cs="Arial"/>
          <w:color w:val="000000"/>
          <w:sz w:val="19"/>
          <w:szCs w:val="19"/>
        </w:rPr>
        <w:t xml:space="preserve"> provisions of this Act and, in particular, sections 1 and 4 ,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any</w:t>
      </w:r>
      <w:proofErr w:type="gramEnd"/>
      <w:r w:rsidR="00EE12AE" w:rsidRPr="00EE12AE">
        <w:rPr>
          <w:rStyle w:val="legds"/>
          <w:rFonts w:ascii="Arial" w:hAnsi="Arial" w:cs="Arial"/>
          <w:color w:val="000000"/>
          <w:sz w:val="19"/>
          <w:szCs w:val="19"/>
        </w:rPr>
        <w:t xml:space="preserve"> conditions or restrictions specified in the instrument</w:t>
      </w:r>
      <w:r>
        <w:rPr>
          <w:rStyle w:val="legds"/>
          <w:rFonts w:ascii="Arial" w:hAnsi="Arial" w:cs="Arial"/>
          <w:color w:val="000000"/>
          <w:sz w:val="19"/>
          <w:szCs w:val="19"/>
        </w:rPr>
        <w:t>.</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 xml:space="preserve">10 Appointment of </w:t>
      </w:r>
      <w:proofErr w:type="spellStart"/>
      <w:r>
        <w:rPr>
          <w:rStyle w:val="legds"/>
          <w:rFonts w:ascii="Arial" w:hAnsi="Arial" w:cs="Arial"/>
          <w:color w:val="000000"/>
          <w:sz w:val="19"/>
          <w:szCs w:val="19"/>
        </w:rPr>
        <w:t>donees</w:t>
      </w:r>
      <w:proofErr w:type="spellEnd"/>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proofErr w:type="gramStart"/>
      <w:r w:rsidR="00EE12AE" w:rsidRPr="00EE12AE">
        <w:rPr>
          <w:rStyle w:val="legds"/>
          <w:rFonts w:ascii="Arial" w:hAnsi="Arial" w:cs="Arial"/>
          <w:color w:val="000000"/>
          <w:sz w:val="19"/>
          <w:szCs w:val="19"/>
        </w:rPr>
        <w:t>a</w:t>
      </w:r>
      <w:proofErr w:type="gramEnd"/>
      <w:r w:rsidR="00EE12AE" w:rsidRPr="00EE12AE">
        <w:rPr>
          <w:rStyle w:val="legds"/>
          <w:rFonts w:ascii="Arial" w:hAnsi="Arial" w:cs="Arial"/>
          <w:color w:val="000000"/>
          <w:sz w:val="19"/>
          <w:szCs w:val="19"/>
        </w:rPr>
        <w:t xml:space="preserve"> </w:t>
      </w:r>
      <w:proofErr w:type="spellStart"/>
      <w:r w:rsidR="00EE12AE" w:rsidRPr="00EE12AE">
        <w:rPr>
          <w:rStyle w:val="legds"/>
          <w:rFonts w:ascii="Arial" w:hAnsi="Arial" w:cs="Arial"/>
          <w:color w:val="000000"/>
          <w:sz w:val="19"/>
          <w:szCs w:val="19"/>
        </w:rPr>
        <w:t>donee</w:t>
      </w:r>
      <w:proofErr w:type="spellEnd"/>
      <w:r w:rsidR="00EE12AE" w:rsidRPr="00EE12AE">
        <w:rPr>
          <w:rStyle w:val="legds"/>
          <w:rFonts w:ascii="Arial" w:hAnsi="Arial" w:cs="Arial"/>
          <w:color w:val="000000"/>
          <w:sz w:val="19"/>
          <w:szCs w:val="19"/>
        </w:rPr>
        <w:t xml:space="preserve"> of a lasting power of attorney must be—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an</w:t>
      </w:r>
      <w:proofErr w:type="gramEnd"/>
      <w:r w:rsidR="00EE12AE" w:rsidRPr="00EE12AE">
        <w:rPr>
          <w:rStyle w:val="legds"/>
          <w:rFonts w:ascii="Arial" w:hAnsi="Arial" w:cs="Arial"/>
          <w:color w:val="000000"/>
          <w:sz w:val="19"/>
          <w:szCs w:val="19"/>
        </w:rPr>
        <w:t xml:space="preserve"> individual who has reached 18,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if</w:t>
      </w:r>
      <w:proofErr w:type="gramEnd"/>
      <w:r w:rsidR="00EE12AE" w:rsidRPr="00EE12AE">
        <w:rPr>
          <w:rStyle w:val="legds"/>
          <w:rFonts w:ascii="Arial" w:hAnsi="Arial" w:cs="Arial"/>
          <w:color w:val="000000"/>
          <w:sz w:val="19"/>
          <w:szCs w:val="19"/>
        </w:rPr>
        <w:t xml:space="preserve"> the power relates only to p's property and affairs either such an individual or a trust corporation</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EE12AE" w:rsidRPr="00EE12AE">
        <w:rPr>
          <w:rStyle w:val="legds"/>
          <w:rFonts w:ascii="Arial" w:hAnsi="Arial" w:cs="Arial"/>
          <w:color w:val="000000"/>
          <w:sz w:val="19"/>
          <w:szCs w:val="19"/>
        </w:rPr>
        <w:t>an</w:t>
      </w:r>
      <w:proofErr w:type="gramEnd"/>
      <w:r w:rsidR="00EE12AE" w:rsidRPr="00EE12AE">
        <w:rPr>
          <w:rStyle w:val="legds"/>
          <w:rFonts w:ascii="Arial" w:hAnsi="Arial" w:cs="Arial"/>
          <w:color w:val="000000"/>
          <w:sz w:val="19"/>
          <w:szCs w:val="19"/>
        </w:rPr>
        <w:t xml:space="preserve"> individual who is bankrupt</w:t>
      </w:r>
      <w:r w:rsidR="00EE12AE">
        <w:rPr>
          <w:rStyle w:val="legds"/>
          <w:rFonts w:ascii="Arial" w:hAnsi="Arial" w:cs="Arial"/>
          <w:color w:val="000000"/>
          <w:sz w:val="19"/>
          <w:szCs w:val="19"/>
        </w:rPr>
        <w:t xml:space="preserve"> </w:t>
      </w:r>
      <w:r w:rsidR="00EE12AE" w:rsidRPr="00EE12AE">
        <w:rPr>
          <w:rStyle w:val="legds"/>
          <w:rFonts w:ascii="Arial" w:hAnsi="Arial" w:cs="Arial"/>
          <w:color w:val="000000"/>
          <w:sz w:val="19"/>
          <w:szCs w:val="19"/>
        </w:rPr>
        <w:t xml:space="preserve">or is a person in relation to a debt relief order is made may not be appointed as </w:t>
      </w:r>
      <w:proofErr w:type="spellStart"/>
      <w:r w:rsidR="00EE12AE" w:rsidRPr="00EE12AE">
        <w:rPr>
          <w:rStyle w:val="legds"/>
          <w:rFonts w:ascii="Arial" w:hAnsi="Arial" w:cs="Arial"/>
          <w:color w:val="000000"/>
          <w:sz w:val="19"/>
          <w:szCs w:val="19"/>
        </w:rPr>
        <w:t>donee</w:t>
      </w:r>
      <w:proofErr w:type="spellEnd"/>
      <w:r w:rsidR="00EE12AE" w:rsidRPr="00EE12AE">
        <w:rPr>
          <w:rStyle w:val="legds"/>
          <w:rFonts w:ascii="Arial" w:hAnsi="Arial" w:cs="Arial"/>
          <w:color w:val="000000"/>
          <w:sz w:val="19"/>
          <w:szCs w:val="19"/>
        </w:rPr>
        <w:t xml:space="preserve"> of a lasting power of attorney in relation to p's property and affairs.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r w:rsidR="00EE12AE" w:rsidRPr="00EE12AE">
        <w:rPr>
          <w:rStyle w:val="legds"/>
          <w:rFonts w:ascii="Arial" w:hAnsi="Arial" w:cs="Arial"/>
          <w:color w:val="000000"/>
          <w:sz w:val="19"/>
          <w:szCs w:val="19"/>
        </w:rPr>
        <w:t xml:space="preserve">Subsections (4) to (7) apply in to an instrument under which two or more persons are to act as </w:t>
      </w:r>
      <w:proofErr w:type="spellStart"/>
      <w:r w:rsidR="00EE12AE" w:rsidRPr="00EE12AE">
        <w:rPr>
          <w:rStyle w:val="legds"/>
          <w:rFonts w:ascii="Arial" w:hAnsi="Arial" w:cs="Arial"/>
          <w:color w:val="000000"/>
          <w:sz w:val="19"/>
          <w:szCs w:val="19"/>
        </w:rPr>
        <w:t>donees</w:t>
      </w:r>
      <w:proofErr w:type="spellEnd"/>
      <w:r w:rsidR="00EE12AE" w:rsidRPr="00EE12AE">
        <w:rPr>
          <w:rStyle w:val="legds"/>
          <w:rFonts w:ascii="Arial" w:hAnsi="Arial" w:cs="Arial"/>
          <w:color w:val="000000"/>
          <w:sz w:val="19"/>
          <w:szCs w:val="19"/>
        </w:rPr>
        <w:t xml:space="preserve"> of a lasting power of attorney.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proofErr w:type="gramStart"/>
      <w:r w:rsidR="00EE12AE" w:rsidRPr="00EE12AE">
        <w:rPr>
          <w:rStyle w:val="legds"/>
          <w:rFonts w:ascii="Arial" w:hAnsi="Arial" w:cs="Arial"/>
          <w:color w:val="000000"/>
          <w:sz w:val="19"/>
          <w:szCs w:val="19"/>
        </w:rPr>
        <w:t>the</w:t>
      </w:r>
      <w:proofErr w:type="gramEnd"/>
      <w:r w:rsidR="00EE12AE" w:rsidRPr="00EE12AE">
        <w:rPr>
          <w:rStyle w:val="legds"/>
          <w:rFonts w:ascii="Arial" w:hAnsi="Arial" w:cs="Arial"/>
          <w:color w:val="000000"/>
          <w:sz w:val="19"/>
          <w:szCs w:val="19"/>
        </w:rPr>
        <w:t xml:space="preserve"> instrument may appoint them to act—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jointly</w:t>
      </w:r>
      <w:proofErr w:type="gram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jointly</w:t>
      </w:r>
      <w:proofErr w:type="gramEnd"/>
      <w:r>
        <w:rPr>
          <w:rStyle w:val="legds"/>
          <w:rFonts w:ascii="Arial" w:hAnsi="Arial" w:cs="Arial"/>
          <w:color w:val="000000"/>
          <w:sz w:val="19"/>
          <w:szCs w:val="19"/>
        </w:rPr>
        <w:t xml:space="preserve"> and severally,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Pr>
          <w:rStyle w:val="legds"/>
          <w:rFonts w:ascii="Arial" w:hAnsi="Arial" w:cs="Arial"/>
          <w:color w:val="000000"/>
          <w:sz w:val="19"/>
          <w:szCs w:val="19"/>
        </w:rPr>
        <w:t>jointly</w:t>
      </w:r>
      <w:proofErr w:type="gramEnd"/>
      <w:r>
        <w:rPr>
          <w:rStyle w:val="legds"/>
          <w:rFonts w:ascii="Arial" w:hAnsi="Arial" w:cs="Arial"/>
          <w:color w:val="000000"/>
          <w:sz w:val="19"/>
          <w:szCs w:val="19"/>
        </w:rPr>
        <w:t xml:space="preserve"> in respect of some matters and jointly and severally in respect of others.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(5) </w:t>
      </w:r>
      <w:proofErr w:type="gramStart"/>
      <w:r w:rsidR="00EE12AE" w:rsidRPr="00EE12AE">
        <w:rPr>
          <w:rStyle w:val="legds"/>
          <w:rFonts w:ascii="Arial" w:hAnsi="Arial" w:cs="Arial"/>
          <w:color w:val="000000"/>
          <w:sz w:val="19"/>
          <w:szCs w:val="19"/>
        </w:rPr>
        <w:t>to</w:t>
      </w:r>
      <w:proofErr w:type="gramEnd"/>
      <w:r w:rsidR="00EE12AE" w:rsidRPr="00EE12AE">
        <w:rPr>
          <w:rStyle w:val="legds"/>
          <w:rFonts w:ascii="Arial" w:hAnsi="Arial" w:cs="Arial"/>
          <w:color w:val="000000"/>
          <w:sz w:val="19"/>
          <w:szCs w:val="19"/>
        </w:rPr>
        <w:t xml:space="preserve"> the extent to which it does not specify whether they are to act jointly or jointly and severally, the instrument is to be assumed to appoint them to act jointly.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(6) </w:t>
      </w:r>
      <w:r w:rsidR="00EE12AE" w:rsidRPr="00EE12AE">
        <w:rPr>
          <w:rStyle w:val="legds"/>
          <w:rFonts w:ascii="Arial" w:hAnsi="Arial" w:cs="Arial"/>
          <w:color w:val="000000"/>
          <w:sz w:val="19"/>
          <w:szCs w:val="19"/>
        </w:rPr>
        <w:t>If they are to act jointly, a failure, as respects, to comply with the requirements of subsection (1) or (2) or Part 1 or 2 of Schedule 1 prevents a lasting power of attorney from being created.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(7) </w:t>
      </w:r>
      <w:r w:rsidR="00EE12AE" w:rsidRPr="00EE12AE">
        <w:rPr>
          <w:rStyle w:val="legds"/>
          <w:rFonts w:ascii="Arial" w:hAnsi="Arial" w:cs="Arial"/>
          <w:color w:val="000000"/>
          <w:sz w:val="19"/>
          <w:szCs w:val="19"/>
        </w:rPr>
        <w:t>If they are to act jointly and severally, a failure one of them, to comply with the requirements of subsection (1) or (2) or Part 1 or 2 of Schedule 1—</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prevents</w:t>
      </w:r>
      <w:proofErr w:type="gramEnd"/>
      <w:r w:rsidR="00EE12AE" w:rsidRPr="00EE12AE">
        <w:rPr>
          <w:rStyle w:val="legds"/>
          <w:rFonts w:ascii="Arial" w:hAnsi="Arial" w:cs="Arial"/>
          <w:color w:val="000000"/>
          <w:sz w:val="19"/>
          <w:szCs w:val="19"/>
        </w:rPr>
        <w:t xml:space="preserve"> the appointment taking effect in his case, but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does</w:t>
      </w:r>
      <w:proofErr w:type="gramEnd"/>
      <w:r w:rsidR="00EE12AE" w:rsidRPr="00EE12AE">
        <w:rPr>
          <w:rStyle w:val="legds"/>
          <w:rFonts w:ascii="Arial" w:hAnsi="Arial" w:cs="Arial"/>
          <w:color w:val="000000"/>
          <w:sz w:val="19"/>
          <w:szCs w:val="19"/>
        </w:rPr>
        <w:t xml:space="preserve"> not prevent a lasting power of attorney from being created in the case of the other or others</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(8) </w:t>
      </w:r>
      <w:r w:rsidR="00EE12AE" w:rsidRPr="00EE12AE">
        <w:rPr>
          <w:rStyle w:val="legds"/>
          <w:rFonts w:ascii="Arial" w:hAnsi="Arial" w:cs="Arial"/>
          <w:color w:val="000000"/>
          <w:sz w:val="19"/>
          <w:szCs w:val="19"/>
        </w:rPr>
        <w:t>An instrument used to create a lasting power of attorney—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cannot</w:t>
      </w:r>
      <w:proofErr w:type="gramEnd"/>
      <w:r w:rsidR="00EE12AE" w:rsidRPr="00EE12AE">
        <w:rPr>
          <w:rStyle w:val="legds"/>
          <w:rFonts w:ascii="Arial" w:hAnsi="Arial" w:cs="Arial"/>
          <w:color w:val="000000"/>
          <w:sz w:val="19"/>
          <w:szCs w:val="19"/>
        </w:rPr>
        <w:t xml:space="preserve"> give the </w:t>
      </w:r>
      <w:proofErr w:type="spellStart"/>
      <w:r w:rsidR="00EE12AE" w:rsidRPr="00EE12AE">
        <w:rPr>
          <w:rStyle w:val="legds"/>
          <w:rFonts w:ascii="Arial" w:hAnsi="Arial" w:cs="Arial"/>
          <w:color w:val="000000"/>
          <w:sz w:val="19"/>
          <w:szCs w:val="19"/>
        </w:rPr>
        <w:t>donee</w:t>
      </w:r>
      <w:proofErr w:type="spellEnd"/>
      <w:r w:rsidR="00EE12AE" w:rsidRPr="00EE12AE">
        <w:rPr>
          <w:rStyle w:val="legds"/>
          <w:rFonts w:ascii="Arial" w:hAnsi="Arial" w:cs="Arial"/>
          <w:color w:val="000000"/>
          <w:sz w:val="19"/>
          <w:szCs w:val="19"/>
        </w:rPr>
        <w:t xml:space="preserve"> power to appoint a substitute or successor, but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may</w:t>
      </w:r>
      <w:proofErr w:type="gramEnd"/>
      <w:r w:rsidR="00EE12AE" w:rsidRPr="00EE12AE">
        <w:rPr>
          <w:rStyle w:val="legds"/>
          <w:rFonts w:ascii="Arial" w:hAnsi="Arial" w:cs="Arial"/>
          <w:color w:val="000000"/>
          <w:sz w:val="19"/>
          <w:szCs w:val="19"/>
        </w:rPr>
        <w:t xml:space="preserve"> itself appoint a person to replace the </w:t>
      </w:r>
      <w:proofErr w:type="spellStart"/>
      <w:r w:rsidR="00EE12AE" w:rsidRPr="00EE12AE">
        <w:rPr>
          <w:rStyle w:val="legds"/>
          <w:rFonts w:ascii="Arial" w:hAnsi="Arial" w:cs="Arial"/>
          <w:color w:val="000000"/>
          <w:sz w:val="19"/>
          <w:szCs w:val="19"/>
        </w:rPr>
        <w:t>donee</w:t>
      </w:r>
      <w:proofErr w:type="spellEnd"/>
      <w:r w:rsidR="00EE12AE" w:rsidRPr="00EE12AE">
        <w:rPr>
          <w:rStyle w:val="legds"/>
          <w:rFonts w:ascii="Arial" w:hAnsi="Arial" w:cs="Arial"/>
          <w:color w:val="000000"/>
          <w:sz w:val="19"/>
          <w:szCs w:val="19"/>
        </w:rPr>
        <w:t xml:space="preserve"> (or than one, any of them) on the occurrence of an event mentioned in section 13 (6) (a) to (d) which has the effect of terminating the </w:t>
      </w:r>
      <w:proofErr w:type="spellStart"/>
      <w:r w:rsidR="00EE12AE" w:rsidRPr="00EE12AE">
        <w:rPr>
          <w:rStyle w:val="legds"/>
          <w:rFonts w:ascii="Arial" w:hAnsi="Arial" w:cs="Arial"/>
          <w:color w:val="000000"/>
          <w:sz w:val="19"/>
          <w:szCs w:val="19"/>
        </w:rPr>
        <w:t>donee's</w:t>
      </w:r>
      <w:proofErr w:type="spellEnd"/>
      <w:r w:rsidR="00EE12AE" w:rsidRPr="00EE12AE">
        <w:rPr>
          <w:rStyle w:val="legds"/>
          <w:rFonts w:ascii="Arial" w:hAnsi="Arial" w:cs="Arial"/>
          <w:color w:val="000000"/>
          <w:sz w:val="19"/>
          <w:szCs w:val="19"/>
        </w:rPr>
        <w:t xml:space="preserve"> appointment</w:t>
      </w:r>
      <w:r>
        <w:rPr>
          <w:rStyle w:val="legds"/>
          <w:rFonts w:ascii="Arial" w:hAnsi="Arial" w:cs="Arial"/>
          <w:color w:val="000000"/>
          <w:sz w:val="19"/>
          <w:szCs w:val="19"/>
        </w:rPr>
        <w:t>.</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11 Lasting powers of attorney: restrictions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proofErr w:type="gramStart"/>
      <w:r w:rsidR="00EE12AE" w:rsidRPr="00EE12AE">
        <w:rPr>
          <w:rStyle w:val="legds"/>
          <w:rFonts w:ascii="Arial" w:hAnsi="Arial" w:cs="Arial"/>
          <w:color w:val="000000"/>
          <w:sz w:val="19"/>
          <w:szCs w:val="19"/>
        </w:rPr>
        <w:t>a</w:t>
      </w:r>
      <w:proofErr w:type="gramEnd"/>
      <w:r w:rsidR="00EE12AE" w:rsidRPr="00EE12AE">
        <w:rPr>
          <w:rStyle w:val="legds"/>
          <w:rFonts w:ascii="Arial" w:hAnsi="Arial" w:cs="Arial"/>
          <w:color w:val="000000"/>
          <w:sz w:val="19"/>
          <w:szCs w:val="19"/>
        </w:rPr>
        <w:t xml:space="preserve"> lasting power of attorney does not authorise the </w:t>
      </w:r>
      <w:proofErr w:type="spellStart"/>
      <w:r w:rsidR="00EE12AE" w:rsidRPr="00EE12AE">
        <w:rPr>
          <w:rStyle w:val="legds"/>
          <w:rFonts w:ascii="Arial" w:hAnsi="Arial" w:cs="Arial"/>
          <w:color w:val="000000"/>
          <w:sz w:val="19"/>
          <w:szCs w:val="19"/>
        </w:rPr>
        <w:t>donee</w:t>
      </w:r>
      <w:proofErr w:type="spellEnd"/>
      <w:r w:rsidR="00EE12AE" w:rsidRPr="00EE12AE">
        <w:rPr>
          <w:rStyle w:val="legds"/>
          <w:rFonts w:ascii="Arial" w:hAnsi="Arial" w:cs="Arial"/>
          <w:color w:val="000000"/>
          <w:sz w:val="19"/>
          <w:szCs w:val="19"/>
        </w:rPr>
        <w:t xml:space="preserve"> to do an act that is intended to restrain p, unless three conditions are satisfied</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EE12AE" w:rsidRPr="00EE12AE">
        <w:rPr>
          <w:rStyle w:val="legds"/>
          <w:rFonts w:ascii="Arial" w:hAnsi="Arial" w:cs="Arial"/>
          <w:color w:val="000000"/>
          <w:sz w:val="19"/>
          <w:szCs w:val="19"/>
        </w:rPr>
        <w:t>the</w:t>
      </w:r>
      <w:proofErr w:type="gramEnd"/>
      <w:r w:rsidR="00EE12AE" w:rsidRPr="00EE12AE">
        <w:rPr>
          <w:rStyle w:val="legds"/>
          <w:rFonts w:ascii="Arial" w:hAnsi="Arial" w:cs="Arial"/>
          <w:color w:val="000000"/>
          <w:sz w:val="19"/>
          <w:szCs w:val="19"/>
        </w:rPr>
        <w:t xml:space="preserve"> first condition is that p lacks capacity in relation to the matter in question</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proofErr w:type="gramStart"/>
      <w:r w:rsidR="00EE12AE" w:rsidRPr="00EE12AE">
        <w:rPr>
          <w:rStyle w:val="legds"/>
          <w:rFonts w:ascii="Arial" w:hAnsi="Arial" w:cs="Arial"/>
          <w:color w:val="000000"/>
          <w:sz w:val="19"/>
          <w:szCs w:val="19"/>
        </w:rPr>
        <w:t>the</w:t>
      </w:r>
      <w:proofErr w:type="gramEnd"/>
      <w:r w:rsidR="00EE12AE" w:rsidRPr="00EE12AE">
        <w:rPr>
          <w:rStyle w:val="legds"/>
          <w:rFonts w:ascii="Arial" w:hAnsi="Arial" w:cs="Arial"/>
          <w:color w:val="000000"/>
          <w:sz w:val="19"/>
          <w:szCs w:val="19"/>
        </w:rPr>
        <w:t xml:space="preserve"> second is that the </w:t>
      </w:r>
      <w:proofErr w:type="spellStart"/>
      <w:r w:rsidR="00EE12AE" w:rsidRPr="00EE12AE">
        <w:rPr>
          <w:rStyle w:val="legds"/>
          <w:rFonts w:ascii="Arial" w:hAnsi="Arial" w:cs="Arial"/>
          <w:color w:val="000000"/>
          <w:sz w:val="19"/>
          <w:szCs w:val="19"/>
        </w:rPr>
        <w:t>donee</w:t>
      </w:r>
      <w:proofErr w:type="spellEnd"/>
      <w:r w:rsidR="00EE12AE" w:rsidRPr="00EE12AE">
        <w:rPr>
          <w:rStyle w:val="legds"/>
          <w:rFonts w:ascii="Arial" w:hAnsi="Arial" w:cs="Arial"/>
          <w:color w:val="000000"/>
          <w:sz w:val="19"/>
          <w:szCs w:val="19"/>
        </w:rPr>
        <w:t xml:space="preserve"> reasonably believes that it is necessary to do the act in order to prevent harm </w:t>
      </w:r>
      <w:proofErr w:type="spellStart"/>
      <w:r w:rsidR="00EE12AE" w:rsidRPr="00EE12AE">
        <w:rPr>
          <w:rStyle w:val="legds"/>
          <w:rFonts w:ascii="Arial" w:hAnsi="Arial" w:cs="Arial"/>
          <w:color w:val="000000"/>
          <w:sz w:val="19"/>
          <w:szCs w:val="19"/>
        </w:rPr>
        <w:t>to p</w:t>
      </w:r>
      <w:proofErr w:type="spellEnd"/>
      <w:r w:rsidR="00EE12AE" w:rsidRPr="00EE12AE">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proofErr w:type="gramStart"/>
      <w:r w:rsidR="00EE12AE" w:rsidRPr="00EE12AE">
        <w:rPr>
          <w:rStyle w:val="legds"/>
          <w:rFonts w:ascii="Arial" w:hAnsi="Arial" w:cs="Arial"/>
          <w:color w:val="000000"/>
          <w:sz w:val="19"/>
          <w:szCs w:val="19"/>
        </w:rPr>
        <w:t>the</w:t>
      </w:r>
      <w:proofErr w:type="gramEnd"/>
      <w:r w:rsidR="00EE12AE" w:rsidRPr="00EE12AE">
        <w:rPr>
          <w:rStyle w:val="legds"/>
          <w:rFonts w:ascii="Arial" w:hAnsi="Arial" w:cs="Arial"/>
          <w:color w:val="000000"/>
          <w:sz w:val="19"/>
          <w:szCs w:val="19"/>
        </w:rPr>
        <w:t xml:space="preserve"> third is that the act is a proportionate response to—</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the</w:t>
      </w:r>
      <w:proofErr w:type="gramEnd"/>
      <w:r w:rsidR="00EE12AE" w:rsidRPr="00EE12AE">
        <w:rPr>
          <w:rStyle w:val="legds"/>
          <w:rFonts w:ascii="Arial" w:hAnsi="Arial" w:cs="Arial"/>
          <w:color w:val="000000"/>
          <w:sz w:val="19"/>
          <w:szCs w:val="19"/>
        </w:rPr>
        <w:t xml:space="preserve"> likelihood of p's suffering harm,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the</w:t>
      </w:r>
      <w:proofErr w:type="gramEnd"/>
      <w:r w:rsidR="00EE12AE" w:rsidRPr="00EE12AE">
        <w:rPr>
          <w:rStyle w:val="legds"/>
          <w:rFonts w:ascii="Arial" w:hAnsi="Arial" w:cs="Arial"/>
          <w:color w:val="000000"/>
          <w:sz w:val="19"/>
          <w:szCs w:val="19"/>
        </w:rPr>
        <w:t xml:space="preserve"> seriousness of that harm</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w:t>
      </w:r>
      <w:proofErr w:type="gramStart"/>
      <w:r w:rsidR="00EE12AE" w:rsidRPr="00EE12AE">
        <w:rPr>
          <w:rStyle w:val="legds"/>
          <w:rFonts w:ascii="Arial" w:hAnsi="Arial" w:cs="Arial"/>
          <w:color w:val="000000"/>
          <w:sz w:val="19"/>
          <w:szCs w:val="19"/>
        </w:rPr>
        <w:t>the</w:t>
      </w:r>
      <w:proofErr w:type="gramEnd"/>
      <w:r w:rsidR="00EE12AE" w:rsidRPr="00EE12AE">
        <w:rPr>
          <w:rStyle w:val="legds"/>
          <w:rFonts w:ascii="Arial" w:hAnsi="Arial" w:cs="Arial"/>
          <w:color w:val="000000"/>
          <w:sz w:val="19"/>
          <w:szCs w:val="19"/>
        </w:rPr>
        <w:t xml:space="preserve"> </w:t>
      </w:r>
      <w:proofErr w:type="spellStart"/>
      <w:r w:rsidR="00EE12AE" w:rsidRPr="00EE12AE">
        <w:rPr>
          <w:rStyle w:val="legds"/>
          <w:rFonts w:ascii="Arial" w:hAnsi="Arial" w:cs="Arial"/>
          <w:color w:val="000000"/>
          <w:sz w:val="19"/>
          <w:szCs w:val="19"/>
        </w:rPr>
        <w:t>donee</w:t>
      </w:r>
      <w:proofErr w:type="spellEnd"/>
      <w:r w:rsidR="00EE12AE" w:rsidRPr="00EE12AE">
        <w:rPr>
          <w:rStyle w:val="legds"/>
          <w:rFonts w:ascii="Arial" w:hAnsi="Arial" w:cs="Arial"/>
          <w:color w:val="000000"/>
          <w:sz w:val="19"/>
          <w:szCs w:val="19"/>
        </w:rPr>
        <w:t xml:space="preserve"> restrains P if he—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uses</w:t>
      </w:r>
      <w:proofErr w:type="gramEnd"/>
      <w:r w:rsidR="00EE12AE" w:rsidRPr="00EE12AE">
        <w:rPr>
          <w:rStyle w:val="legds"/>
          <w:rFonts w:ascii="Arial" w:hAnsi="Arial" w:cs="Arial"/>
          <w:color w:val="000000"/>
          <w:sz w:val="19"/>
          <w:szCs w:val="19"/>
        </w:rPr>
        <w:t xml:space="preserve"> force to secure the doing of an act which P resists,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w:t>
      </w:r>
      <w:proofErr w:type="gramStart"/>
      <w:r>
        <w:rPr>
          <w:rStyle w:val="legds"/>
          <w:rFonts w:ascii="Arial" w:hAnsi="Arial" w:cs="Arial"/>
          <w:color w:val="000000"/>
          <w:sz w:val="19"/>
          <w:szCs w:val="19"/>
        </w:rPr>
        <w:t>b</w:t>
      </w:r>
      <w:proofErr w:type="gramEnd"/>
      <w:r>
        <w:rPr>
          <w:rStyle w:val="legds"/>
          <w:rFonts w:ascii="Arial" w:hAnsi="Arial" w:cs="Arial"/>
          <w:color w:val="000000"/>
          <w:sz w:val="19"/>
          <w:szCs w:val="19"/>
        </w:rPr>
        <w:t xml:space="preserve">) </w:t>
      </w:r>
      <w:r w:rsidR="00EE12AE" w:rsidRPr="00EE12AE">
        <w:rPr>
          <w:rStyle w:val="legds"/>
          <w:rFonts w:ascii="Arial" w:hAnsi="Arial" w:cs="Arial"/>
          <w:color w:val="000000"/>
          <w:sz w:val="19"/>
          <w:szCs w:val="19"/>
        </w:rPr>
        <w:t>restricts p's liberty of movement, whether or not p resists</w:t>
      </w:r>
      <w:r>
        <w:rPr>
          <w:rStyle w:val="legds"/>
          <w:rFonts w:ascii="Arial" w:hAnsi="Arial" w:cs="Arial"/>
          <w:color w:val="000000"/>
          <w:sz w:val="19"/>
          <w:szCs w:val="19"/>
        </w:rPr>
        <w:t>,</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or</w:t>
      </w:r>
      <w:proofErr w:type="gramEnd"/>
      <w:r>
        <w:rPr>
          <w:rFonts w:ascii="Arial" w:hAnsi="Arial" w:cs="Arial"/>
          <w:color w:val="000000"/>
          <w:sz w:val="19"/>
          <w:szCs w:val="19"/>
        </w:rPr>
        <w:t xml:space="preserve"> if he authorises another person to do any of those things.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(7) </w:t>
      </w:r>
      <w:r w:rsidR="00EE12AE" w:rsidRPr="00EE12AE">
        <w:rPr>
          <w:rStyle w:val="legds"/>
          <w:rFonts w:ascii="Arial" w:hAnsi="Arial" w:cs="Arial"/>
          <w:color w:val="000000"/>
          <w:sz w:val="19"/>
          <w:szCs w:val="19"/>
        </w:rPr>
        <w:t xml:space="preserve">Where a lasting power of attorney authorises the </w:t>
      </w:r>
      <w:proofErr w:type="spellStart"/>
      <w:r w:rsidR="00EE12AE" w:rsidRPr="00EE12AE">
        <w:rPr>
          <w:rStyle w:val="legds"/>
          <w:rFonts w:ascii="Arial" w:hAnsi="Arial" w:cs="Arial"/>
          <w:color w:val="000000"/>
          <w:sz w:val="19"/>
          <w:szCs w:val="19"/>
        </w:rPr>
        <w:t>donee</w:t>
      </w:r>
      <w:proofErr w:type="spellEnd"/>
      <w:r w:rsidR="00EE12AE" w:rsidRPr="00EE12AE">
        <w:rPr>
          <w:rStyle w:val="legds"/>
          <w:rFonts w:ascii="Arial" w:hAnsi="Arial" w:cs="Arial"/>
          <w:color w:val="000000"/>
          <w:sz w:val="19"/>
          <w:szCs w:val="19"/>
        </w:rPr>
        <w:t xml:space="preserve"> to make decisions about p's personal welfare, the authority—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does</w:t>
      </w:r>
      <w:proofErr w:type="gramEnd"/>
      <w:r w:rsidR="00EE12AE" w:rsidRPr="00EE12AE">
        <w:rPr>
          <w:rStyle w:val="legds"/>
          <w:rFonts w:ascii="Arial" w:hAnsi="Arial" w:cs="Arial"/>
          <w:color w:val="000000"/>
          <w:sz w:val="19"/>
          <w:szCs w:val="19"/>
        </w:rPr>
        <w:t xml:space="preserve"> not extend to making such decisions in circumstances other than those where p lacks capacity</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is</w:t>
      </w:r>
      <w:proofErr w:type="gramEnd"/>
      <w:r w:rsidR="00EE12AE" w:rsidRPr="00EE12AE">
        <w:rPr>
          <w:rStyle w:val="legds"/>
          <w:rFonts w:ascii="Arial" w:hAnsi="Arial" w:cs="Arial"/>
          <w:color w:val="000000"/>
          <w:sz w:val="19"/>
          <w:szCs w:val="19"/>
        </w:rPr>
        <w:t xml:space="preserve"> subject to sections 24 to 26,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EE12AE" w:rsidRPr="00EE12AE">
        <w:rPr>
          <w:rStyle w:val="legds"/>
          <w:rFonts w:ascii="Arial" w:hAnsi="Arial" w:cs="Arial"/>
          <w:color w:val="000000"/>
          <w:sz w:val="19"/>
          <w:szCs w:val="19"/>
        </w:rPr>
        <w:t>extends</w:t>
      </w:r>
      <w:proofErr w:type="gramEnd"/>
      <w:r w:rsidR="00EE12AE" w:rsidRPr="00EE12AE">
        <w:rPr>
          <w:rStyle w:val="legds"/>
          <w:rFonts w:ascii="Arial" w:hAnsi="Arial" w:cs="Arial"/>
          <w:color w:val="000000"/>
          <w:sz w:val="19"/>
          <w:szCs w:val="19"/>
        </w:rPr>
        <w:t xml:space="preserve"> to giving or refusing consent to the carrying out or continuation a treatment by a person providing health care for p.</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(8) </w:t>
      </w:r>
      <w:r w:rsidR="00EE12AE" w:rsidRPr="00EE12AE">
        <w:rPr>
          <w:rStyle w:val="legds"/>
          <w:rFonts w:ascii="Arial" w:hAnsi="Arial" w:cs="Arial"/>
          <w:color w:val="000000"/>
          <w:sz w:val="19"/>
          <w:szCs w:val="19"/>
        </w:rPr>
        <w:t>But subsection (7) (c)—</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EE12AE" w:rsidRPr="00EE12AE">
        <w:rPr>
          <w:rStyle w:val="legds"/>
          <w:rFonts w:ascii="Arial" w:hAnsi="Arial" w:cs="Arial"/>
          <w:color w:val="000000"/>
          <w:sz w:val="19"/>
          <w:szCs w:val="19"/>
        </w:rPr>
        <w:t>does</w:t>
      </w:r>
      <w:proofErr w:type="gramEnd"/>
      <w:r w:rsidR="00EE12AE" w:rsidRPr="00EE12AE">
        <w:rPr>
          <w:rStyle w:val="legds"/>
          <w:rFonts w:ascii="Arial" w:hAnsi="Arial" w:cs="Arial"/>
          <w:color w:val="000000"/>
          <w:sz w:val="19"/>
          <w:szCs w:val="19"/>
        </w:rPr>
        <w:t xml:space="preserve"> not authorise the giving or refusing of consent to the or continuation of life-sustaining treatment, unless the instrument contains express provision to that effect,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EE12AE" w:rsidRPr="00EE12AE">
        <w:rPr>
          <w:rStyle w:val="legds"/>
          <w:rFonts w:ascii="Arial" w:hAnsi="Arial" w:cs="Arial"/>
          <w:color w:val="000000"/>
          <w:sz w:val="19"/>
          <w:szCs w:val="19"/>
        </w:rPr>
        <w:t>is</w:t>
      </w:r>
      <w:proofErr w:type="gramEnd"/>
      <w:r w:rsidR="00EE12AE" w:rsidRPr="00EE12AE">
        <w:rPr>
          <w:rStyle w:val="legds"/>
          <w:rFonts w:ascii="Arial" w:hAnsi="Arial" w:cs="Arial"/>
          <w:color w:val="000000"/>
          <w:sz w:val="19"/>
          <w:szCs w:val="19"/>
        </w:rPr>
        <w:t xml:space="preserve"> subject to any conditions or restrictions in the instrument</w:t>
      </w:r>
      <w:r>
        <w:rPr>
          <w:rStyle w:val="legds"/>
          <w:rFonts w:ascii="Arial" w:hAnsi="Arial" w:cs="Arial"/>
          <w:color w:val="000000"/>
          <w:sz w:val="19"/>
          <w:szCs w:val="19"/>
        </w:rPr>
        <w:t>.</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12 Scope of lasting powers of attorney: gifts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r w:rsidR="00183B35" w:rsidRPr="00183B35">
        <w:rPr>
          <w:rStyle w:val="legds"/>
          <w:rFonts w:ascii="Arial" w:hAnsi="Arial" w:cs="Arial"/>
          <w:color w:val="000000"/>
          <w:sz w:val="19"/>
          <w:szCs w:val="19"/>
        </w:rPr>
        <w:t xml:space="preserve">Where a lasting power of attorney confers authority to make decisions p's property and affairs, it does not authorise a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xml:space="preserve"> to dispose of the donor's property by making gifts except to the extent permitted by subsection (2.</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r w:rsidR="00183B35" w:rsidRPr="00183B35">
        <w:rPr>
          <w:rStyle w:val="legds"/>
          <w:rFonts w:ascii="Arial" w:hAnsi="Arial" w:cs="Arial"/>
          <w:color w:val="000000"/>
          <w:sz w:val="19"/>
          <w:szCs w:val="19"/>
        </w:rPr>
        <w:t xml:space="preserve">The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xml:space="preserve"> may make gifts—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183B35" w:rsidRPr="00183B35">
        <w:rPr>
          <w:rStyle w:val="legds"/>
          <w:rFonts w:ascii="Arial" w:hAnsi="Arial" w:cs="Arial"/>
          <w:color w:val="000000"/>
          <w:sz w:val="19"/>
          <w:szCs w:val="19"/>
        </w:rPr>
        <w:t>on</w:t>
      </w:r>
      <w:proofErr w:type="gramEnd"/>
      <w:r w:rsidR="00183B35" w:rsidRPr="00183B35">
        <w:rPr>
          <w:rStyle w:val="legds"/>
          <w:rFonts w:ascii="Arial" w:hAnsi="Arial" w:cs="Arial"/>
          <w:color w:val="000000"/>
          <w:sz w:val="19"/>
          <w:szCs w:val="19"/>
        </w:rPr>
        <w:t xml:space="preserve"> customary occasions to persons who are related to or connected with donor,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183B35" w:rsidRPr="00183B35">
        <w:rPr>
          <w:rStyle w:val="legds"/>
          <w:rFonts w:ascii="Arial" w:hAnsi="Arial" w:cs="Arial"/>
          <w:color w:val="000000"/>
          <w:sz w:val="19"/>
          <w:szCs w:val="19"/>
        </w:rPr>
        <w:t>to</w:t>
      </w:r>
      <w:proofErr w:type="gramEnd"/>
      <w:r w:rsidR="00183B35" w:rsidRPr="00183B35">
        <w:rPr>
          <w:rStyle w:val="legds"/>
          <w:rFonts w:ascii="Arial" w:hAnsi="Arial" w:cs="Arial"/>
          <w:color w:val="000000"/>
          <w:sz w:val="19"/>
          <w:szCs w:val="19"/>
        </w:rPr>
        <w:t xml:space="preserve"> any charity to whom the donor made or might have been make gifts</w:t>
      </w:r>
      <w:r>
        <w:rPr>
          <w:rStyle w:val="legds"/>
          <w:rFonts w:ascii="Arial" w:hAnsi="Arial" w:cs="Arial"/>
          <w:color w:val="000000"/>
          <w:sz w:val="19"/>
          <w:szCs w:val="19"/>
        </w:rPr>
        <w:t>,</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if</w:t>
      </w:r>
      <w:proofErr w:type="gramEnd"/>
      <w:r>
        <w:rPr>
          <w:rFonts w:ascii="Arial" w:hAnsi="Arial" w:cs="Arial"/>
          <w:color w:val="000000"/>
          <w:sz w:val="19"/>
          <w:szCs w:val="19"/>
        </w:rPr>
        <w:t xml:space="preserve"> the value of each such gift is not unreasonable having regard to all the circumstances and, in particular, the size of the donor's estate.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w:t>
      </w:r>
      <w:r>
        <w:rPr>
          <w:rStyle w:val="legterm"/>
          <w:rFonts w:ascii="Arial" w:hAnsi="Arial" w:cs="Arial"/>
          <w:color w:val="000000"/>
          <w:sz w:val="19"/>
          <w:szCs w:val="19"/>
        </w:rPr>
        <w:t>Customary occasion</w:t>
      </w:r>
      <w:r>
        <w:rPr>
          <w:rStyle w:val="legds"/>
          <w:rFonts w:ascii="Arial" w:hAnsi="Arial" w:cs="Arial"/>
          <w:color w:val="000000"/>
          <w:sz w:val="19"/>
          <w:szCs w:val="19"/>
        </w:rPr>
        <w:t>” means—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183B35" w:rsidRPr="00183B35">
        <w:rPr>
          <w:rStyle w:val="legds"/>
          <w:rFonts w:ascii="Arial" w:hAnsi="Arial" w:cs="Arial"/>
          <w:color w:val="000000"/>
          <w:sz w:val="19"/>
          <w:szCs w:val="19"/>
        </w:rPr>
        <w:t>the</w:t>
      </w:r>
      <w:proofErr w:type="gramEnd"/>
      <w:r w:rsidR="00183B35" w:rsidRPr="00183B35">
        <w:rPr>
          <w:rStyle w:val="legds"/>
          <w:rFonts w:ascii="Arial" w:hAnsi="Arial" w:cs="Arial"/>
          <w:color w:val="000000"/>
          <w:sz w:val="19"/>
          <w:szCs w:val="19"/>
        </w:rPr>
        <w:t xml:space="preserve"> occasion or anniversary of a birth the formation of a civil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183B35" w:rsidRPr="00183B35">
        <w:rPr>
          <w:rStyle w:val="legds"/>
          <w:rFonts w:ascii="Arial" w:hAnsi="Arial" w:cs="Arial"/>
          <w:color w:val="000000"/>
          <w:sz w:val="19"/>
          <w:szCs w:val="19"/>
        </w:rPr>
        <w:t>any</w:t>
      </w:r>
      <w:proofErr w:type="gramEnd"/>
      <w:r w:rsidR="00183B35" w:rsidRPr="00183B35">
        <w:rPr>
          <w:rStyle w:val="legds"/>
          <w:rFonts w:ascii="Arial" w:hAnsi="Arial" w:cs="Arial"/>
          <w:color w:val="000000"/>
          <w:sz w:val="19"/>
          <w:szCs w:val="19"/>
        </w:rPr>
        <w:t xml:space="preserve"> other occasion on which presents are customarily given within or among friends or associates</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r w:rsidR="00183B35" w:rsidRPr="00183B35">
        <w:rPr>
          <w:rStyle w:val="legds"/>
          <w:rFonts w:ascii="Arial" w:hAnsi="Arial" w:cs="Arial"/>
          <w:color w:val="000000"/>
          <w:sz w:val="19"/>
          <w:szCs w:val="19"/>
        </w:rPr>
        <w:t>Subsection (2) is subject to any conditions or restrictions in the instrument</w:t>
      </w:r>
      <w:r>
        <w:rPr>
          <w:rStyle w:val="legds"/>
          <w:rFonts w:ascii="Arial" w:hAnsi="Arial" w:cs="Arial"/>
          <w:color w:val="000000"/>
          <w:sz w:val="19"/>
          <w:szCs w:val="19"/>
        </w:rPr>
        <w:t>.</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13 Revocation of lasting powers of attorney </w:t>
      </w:r>
      <w:r>
        <w:rPr>
          <w:rStyle w:val="legds"/>
          <w:rFonts w:ascii="Arial" w:hAnsi="Arial" w:cs="Arial"/>
          <w:color w:val="000000"/>
          <w:sz w:val="19"/>
          <w:szCs w:val="19"/>
          <w:lang w:val="la-Latn"/>
        </w:rPr>
        <w:t>etc.</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This section applies if—</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183B35" w:rsidRPr="00183B35">
        <w:rPr>
          <w:rStyle w:val="legds"/>
          <w:rFonts w:ascii="Arial" w:hAnsi="Arial" w:cs="Arial"/>
          <w:color w:val="000000"/>
          <w:sz w:val="19"/>
          <w:szCs w:val="19"/>
        </w:rPr>
        <w:t>p</w:t>
      </w:r>
      <w:proofErr w:type="gramEnd"/>
      <w:r w:rsidR="00183B35" w:rsidRPr="00183B35">
        <w:rPr>
          <w:rStyle w:val="legds"/>
          <w:rFonts w:ascii="Arial" w:hAnsi="Arial" w:cs="Arial"/>
          <w:color w:val="000000"/>
          <w:sz w:val="19"/>
          <w:szCs w:val="19"/>
        </w:rPr>
        <w:t xml:space="preserve"> has executed an instrument with a view to creating a lasting power of attorney,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183B35" w:rsidRPr="00183B35">
        <w:rPr>
          <w:rStyle w:val="legds"/>
          <w:rFonts w:ascii="Arial" w:hAnsi="Arial" w:cs="Arial"/>
          <w:color w:val="000000"/>
          <w:sz w:val="19"/>
          <w:szCs w:val="19"/>
        </w:rPr>
        <w:t>a</w:t>
      </w:r>
      <w:proofErr w:type="gramEnd"/>
      <w:r w:rsidR="00183B35" w:rsidRPr="00183B35">
        <w:rPr>
          <w:rStyle w:val="legds"/>
          <w:rFonts w:ascii="Arial" w:hAnsi="Arial" w:cs="Arial"/>
          <w:color w:val="000000"/>
          <w:sz w:val="19"/>
          <w:szCs w:val="19"/>
        </w:rPr>
        <w:t xml:space="preserve"> lasting power of attorney is registered as having been conferred by p</w:t>
      </w:r>
      <w:r>
        <w:rPr>
          <w:rStyle w:val="legds"/>
          <w:rFonts w:ascii="Arial" w:hAnsi="Arial" w:cs="Arial"/>
          <w:color w:val="000000"/>
          <w:sz w:val="19"/>
          <w:szCs w:val="19"/>
        </w:rPr>
        <w:t>,</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and</w:t>
      </w:r>
      <w:proofErr w:type="gramEnd"/>
      <w:r>
        <w:rPr>
          <w:rFonts w:ascii="Arial" w:hAnsi="Arial" w:cs="Arial"/>
          <w:color w:val="000000"/>
          <w:sz w:val="19"/>
          <w:szCs w:val="19"/>
        </w:rPr>
        <w:t xml:space="preserve"> in this section references to revoking the power include revoking the instrument.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183B35" w:rsidRPr="00183B35">
        <w:rPr>
          <w:rStyle w:val="legds"/>
          <w:rFonts w:ascii="Arial" w:hAnsi="Arial" w:cs="Arial"/>
          <w:color w:val="000000"/>
          <w:sz w:val="19"/>
          <w:szCs w:val="19"/>
        </w:rPr>
        <w:t>p</w:t>
      </w:r>
      <w:proofErr w:type="gramEnd"/>
      <w:r w:rsidR="00183B35" w:rsidRPr="00183B35">
        <w:rPr>
          <w:rStyle w:val="legds"/>
          <w:rFonts w:ascii="Arial" w:hAnsi="Arial" w:cs="Arial"/>
          <w:color w:val="000000"/>
          <w:sz w:val="19"/>
          <w:szCs w:val="19"/>
        </w:rPr>
        <w:t xml:space="preserve"> may, at any time when he has capacity to do so, revoke the power</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proofErr w:type="gramStart"/>
      <w:r w:rsidR="00183B35" w:rsidRPr="00183B35">
        <w:rPr>
          <w:rStyle w:val="legds"/>
          <w:rFonts w:ascii="Arial" w:hAnsi="Arial" w:cs="Arial"/>
          <w:color w:val="000000"/>
          <w:sz w:val="19"/>
          <w:szCs w:val="19"/>
        </w:rPr>
        <w:t>p's</w:t>
      </w:r>
      <w:proofErr w:type="gramEnd"/>
      <w:r w:rsidR="00183B35" w:rsidRPr="00183B35">
        <w:rPr>
          <w:rStyle w:val="legds"/>
          <w:rFonts w:ascii="Arial" w:hAnsi="Arial" w:cs="Arial"/>
          <w:color w:val="000000"/>
          <w:sz w:val="19"/>
          <w:szCs w:val="19"/>
        </w:rPr>
        <w:t xml:space="preserve"> bankruptcy, or the making of a debt relief revokes the power so far as it relates to p's property and affairs</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r w:rsidR="00183B35" w:rsidRPr="00183B35">
        <w:rPr>
          <w:rStyle w:val="legds"/>
          <w:rFonts w:ascii="Arial" w:hAnsi="Arial" w:cs="Arial"/>
          <w:color w:val="000000"/>
          <w:sz w:val="19"/>
          <w:szCs w:val="19"/>
        </w:rPr>
        <w:t>But where p is bankrupt merely because an interim bankruptcy restrictions order, the power is suspended, so far as it relates to p's property and affairs, for so long as the order has effect</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w:t>
      </w:r>
      <w:r w:rsidR="00183B35" w:rsidRPr="00183B35">
        <w:rPr>
          <w:rStyle w:val="legds"/>
          <w:rFonts w:ascii="Arial" w:hAnsi="Arial" w:cs="Arial"/>
          <w:color w:val="000000"/>
          <w:sz w:val="19"/>
          <w:szCs w:val="19"/>
        </w:rPr>
        <w:t xml:space="preserve">The occurrence in relation to a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xml:space="preserve"> of an event mentioned (6)—</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183B35" w:rsidRPr="00183B35">
        <w:rPr>
          <w:rStyle w:val="legds"/>
          <w:rFonts w:ascii="Arial" w:hAnsi="Arial" w:cs="Arial"/>
          <w:color w:val="000000"/>
          <w:sz w:val="19"/>
          <w:szCs w:val="19"/>
        </w:rPr>
        <w:t>terminates</w:t>
      </w:r>
      <w:proofErr w:type="gramEnd"/>
      <w:r w:rsidR="00183B35" w:rsidRPr="00183B35">
        <w:rPr>
          <w:rStyle w:val="legds"/>
          <w:rFonts w:ascii="Arial" w:hAnsi="Arial" w:cs="Arial"/>
          <w:color w:val="000000"/>
          <w:sz w:val="19"/>
          <w:szCs w:val="19"/>
        </w:rPr>
        <w:t xml:space="preserve"> his appointment,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183B35" w:rsidRPr="00183B35">
        <w:rPr>
          <w:rStyle w:val="legds"/>
          <w:rFonts w:ascii="Arial" w:hAnsi="Arial" w:cs="Arial"/>
          <w:color w:val="000000"/>
          <w:sz w:val="19"/>
          <w:szCs w:val="19"/>
        </w:rPr>
        <w:t>except</w:t>
      </w:r>
      <w:proofErr w:type="gramEnd"/>
      <w:r w:rsidR="00183B35" w:rsidRPr="00183B35">
        <w:rPr>
          <w:rStyle w:val="legds"/>
          <w:rFonts w:ascii="Arial" w:hAnsi="Arial" w:cs="Arial"/>
          <w:color w:val="000000"/>
          <w:sz w:val="19"/>
          <w:szCs w:val="19"/>
        </w:rPr>
        <w:t xml:space="preserve"> in the cases given in subsection (7), the power</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(6) The events are—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(a) </w:t>
      </w:r>
      <w:proofErr w:type="gramStart"/>
      <w:r w:rsidR="00183B35" w:rsidRPr="00183B35">
        <w:rPr>
          <w:rStyle w:val="legds"/>
          <w:rFonts w:ascii="Arial" w:hAnsi="Arial" w:cs="Arial"/>
          <w:color w:val="000000"/>
          <w:sz w:val="19"/>
          <w:szCs w:val="19"/>
        </w:rPr>
        <w:t>the</w:t>
      </w:r>
      <w:proofErr w:type="gramEnd"/>
      <w:r w:rsidR="00183B35" w:rsidRPr="00183B35">
        <w:rPr>
          <w:rStyle w:val="legds"/>
          <w:rFonts w:ascii="Arial" w:hAnsi="Arial" w:cs="Arial"/>
          <w:color w:val="000000"/>
          <w:sz w:val="19"/>
          <w:szCs w:val="19"/>
        </w:rPr>
        <w:t xml:space="preserve"> disclaimer of the appointment by the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xml:space="preserve"> in re</w:t>
      </w:r>
      <w:r w:rsidR="00183B35">
        <w:rPr>
          <w:rStyle w:val="legds"/>
          <w:rFonts w:ascii="Arial" w:hAnsi="Arial" w:cs="Arial"/>
          <w:color w:val="000000"/>
          <w:sz w:val="19"/>
          <w:szCs w:val="19"/>
        </w:rPr>
        <w:t>quirements as may be prescribed</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r w:rsidR="00183B35" w:rsidRPr="00183B35">
        <w:rPr>
          <w:rStyle w:val="legds"/>
          <w:rFonts w:ascii="Arial" w:hAnsi="Arial" w:cs="Arial"/>
          <w:color w:val="000000"/>
          <w:sz w:val="19"/>
          <w:szCs w:val="19"/>
        </w:rPr>
        <w:t xml:space="preserve">subject to subsections (8) and (9) </w:t>
      </w:r>
      <w:proofErr w:type="spellStart"/>
      <w:r w:rsidR="00183B35" w:rsidRPr="00183B35">
        <w:rPr>
          <w:rStyle w:val="legds"/>
          <w:rFonts w:ascii="Arial" w:hAnsi="Arial" w:cs="Arial"/>
          <w:color w:val="000000"/>
          <w:sz w:val="19"/>
          <w:szCs w:val="19"/>
        </w:rPr>
        <w:t>doneeor</w:t>
      </w:r>
      <w:proofErr w:type="spellEnd"/>
      <w:r w:rsidR="00183B35" w:rsidRPr="00183B35">
        <w:rPr>
          <w:rStyle w:val="legds"/>
          <w:rFonts w:ascii="Arial" w:hAnsi="Arial" w:cs="Arial"/>
          <w:color w:val="000000"/>
          <w:sz w:val="19"/>
          <w:szCs w:val="19"/>
        </w:rPr>
        <w:t xml:space="preserve"> the making of a debt relief order (under Part 7a of the Insolvency Act 1986) or, if the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xml:space="preserve"> is a trust corporation, its winding-up or dissolution</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183B35" w:rsidRPr="00183B35">
        <w:rPr>
          <w:rStyle w:val="legds"/>
          <w:rFonts w:ascii="Arial" w:hAnsi="Arial" w:cs="Arial"/>
          <w:color w:val="000000"/>
          <w:sz w:val="19"/>
          <w:szCs w:val="19"/>
        </w:rPr>
        <w:t>subject</w:t>
      </w:r>
      <w:proofErr w:type="gramEnd"/>
      <w:r w:rsidR="00183B35" w:rsidRPr="00183B35">
        <w:rPr>
          <w:rStyle w:val="legds"/>
          <w:rFonts w:ascii="Arial" w:hAnsi="Arial" w:cs="Arial"/>
          <w:color w:val="000000"/>
          <w:sz w:val="19"/>
          <w:szCs w:val="19"/>
        </w:rPr>
        <w:t xml:space="preserve"> to subsection (11) annulment of a or civil partnership between the donor and the </w:t>
      </w:r>
      <w:proofErr w:type="spellStart"/>
      <w:r w:rsidR="00183B35" w:rsidRPr="00183B35">
        <w:rPr>
          <w:rStyle w:val="legds"/>
          <w:rFonts w:ascii="Arial" w:hAnsi="Arial" w:cs="Arial"/>
          <w:color w:val="000000"/>
          <w:sz w:val="19"/>
          <w:szCs w:val="19"/>
        </w:rPr>
        <w:t>donee</w:t>
      </w:r>
      <w:proofErr w:type="spell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(d) </w:t>
      </w:r>
      <w:proofErr w:type="gramStart"/>
      <w:r w:rsidR="00183B35" w:rsidRPr="00183B35">
        <w:rPr>
          <w:rStyle w:val="legds"/>
          <w:rFonts w:ascii="Arial" w:hAnsi="Arial" w:cs="Arial"/>
          <w:color w:val="000000"/>
          <w:sz w:val="19"/>
          <w:szCs w:val="19"/>
        </w:rPr>
        <w:t>the</w:t>
      </w:r>
      <w:proofErr w:type="gramEnd"/>
      <w:r w:rsidR="00183B35" w:rsidRPr="00183B35">
        <w:rPr>
          <w:rStyle w:val="legds"/>
          <w:rFonts w:ascii="Arial" w:hAnsi="Arial" w:cs="Arial"/>
          <w:color w:val="000000"/>
          <w:sz w:val="19"/>
          <w:szCs w:val="19"/>
        </w:rPr>
        <w:t xml:space="preserve"> lack of capacity of the </w:t>
      </w:r>
      <w:proofErr w:type="spellStart"/>
      <w:r w:rsidR="00183B35" w:rsidRPr="00183B35">
        <w:rPr>
          <w:rStyle w:val="legds"/>
          <w:rFonts w:ascii="Arial" w:hAnsi="Arial" w:cs="Arial"/>
          <w:color w:val="000000"/>
          <w:sz w:val="19"/>
          <w:szCs w:val="19"/>
        </w:rPr>
        <w:t>donee</w:t>
      </w:r>
      <w:proofErr w:type="spell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(7) The cases are—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183B35" w:rsidRPr="00183B35">
        <w:rPr>
          <w:rStyle w:val="legds"/>
          <w:rFonts w:ascii="Arial" w:hAnsi="Arial" w:cs="Arial"/>
          <w:color w:val="000000"/>
          <w:sz w:val="19"/>
          <w:szCs w:val="19"/>
        </w:rPr>
        <w:t>the</w:t>
      </w:r>
      <w:proofErr w:type="gramEnd"/>
      <w:r w:rsidR="00183B35" w:rsidRPr="00183B35">
        <w:rPr>
          <w:rStyle w:val="legds"/>
          <w:rFonts w:ascii="Arial" w:hAnsi="Arial" w:cs="Arial"/>
          <w:color w:val="000000"/>
          <w:sz w:val="19"/>
          <w:szCs w:val="19"/>
        </w:rPr>
        <w:t xml:space="preserve">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xml:space="preserve"> is replaced under the terms of the instrument</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183B35" w:rsidRPr="00183B35">
        <w:rPr>
          <w:rStyle w:val="legds"/>
          <w:rFonts w:ascii="Arial" w:hAnsi="Arial" w:cs="Arial"/>
          <w:color w:val="000000"/>
          <w:sz w:val="19"/>
          <w:szCs w:val="19"/>
        </w:rPr>
        <w:t>he</w:t>
      </w:r>
      <w:proofErr w:type="gramEnd"/>
      <w:r w:rsidR="00183B35" w:rsidRPr="00183B35">
        <w:rPr>
          <w:rStyle w:val="legds"/>
          <w:rFonts w:ascii="Arial" w:hAnsi="Arial" w:cs="Arial"/>
          <w:color w:val="000000"/>
          <w:sz w:val="19"/>
          <w:szCs w:val="19"/>
        </w:rPr>
        <w:t xml:space="preserve"> is one of two or more persons appointed to act as </w:t>
      </w:r>
      <w:proofErr w:type="spellStart"/>
      <w:r w:rsidR="00183B35" w:rsidRPr="00183B35">
        <w:rPr>
          <w:rStyle w:val="legds"/>
          <w:rFonts w:ascii="Arial" w:hAnsi="Arial" w:cs="Arial"/>
          <w:color w:val="000000"/>
          <w:sz w:val="19"/>
          <w:szCs w:val="19"/>
        </w:rPr>
        <w:t>donees</w:t>
      </w:r>
      <w:proofErr w:type="spellEnd"/>
      <w:r w:rsidR="00183B35" w:rsidRPr="00183B35">
        <w:rPr>
          <w:rStyle w:val="legds"/>
          <w:rFonts w:ascii="Arial" w:hAnsi="Arial" w:cs="Arial"/>
          <w:color w:val="000000"/>
          <w:sz w:val="19"/>
          <w:szCs w:val="19"/>
        </w:rPr>
        <w:t xml:space="preserve"> and, after the event, there is at least one remaining </w:t>
      </w:r>
      <w:proofErr w:type="spellStart"/>
      <w:r w:rsidR="00183B35" w:rsidRPr="00183B35">
        <w:rPr>
          <w:rStyle w:val="legds"/>
          <w:rFonts w:ascii="Arial" w:hAnsi="Arial" w:cs="Arial"/>
          <w:color w:val="000000"/>
          <w:sz w:val="19"/>
          <w:szCs w:val="19"/>
        </w:rPr>
        <w:t>donee</w:t>
      </w:r>
      <w:proofErr w:type="spell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(8) </w:t>
      </w:r>
      <w:proofErr w:type="gramStart"/>
      <w:r w:rsidR="00183B35" w:rsidRPr="00183B35">
        <w:rPr>
          <w:rStyle w:val="legds"/>
          <w:rFonts w:ascii="Arial" w:hAnsi="Arial" w:cs="Arial"/>
          <w:color w:val="000000"/>
          <w:sz w:val="19"/>
          <w:szCs w:val="19"/>
        </w:rPr>
        <w:t>the</w:t>
      </w:r>
      <w:proofErr w:type="gramEnd"/>
      <w:r w:rsidR="00183B35" w:rsidRPr="00183B35">
        <w:rPr>
          <w:rStyle w:val="legds"/>
          <w:rFonts w:ascii="Arial" w:hAnsi="Arial" w:cs="Arial"/>
          <w:color w:val="000000"/>
          <w:sz w:val="19"/>
          <w:szCs w:val="19"/>
        </w:rPr>
        <w:t xml:space="preserve"> bankruptcy of a </w:t>
      </w:r>
      <w:proofErr w:type="spellStart"/>
      <w:r w:rsidR="00183B35" w:rsidRPr="00183B35">
        <w:rPr>
          <w:rStyle w:val="legds"/>
          <w:rFonts w:ascii="Arial" w:hAnsi="Arial" w:cs="Arial"/>
          <w:color w:val="000000"/>
          <w:sz w:val="19"/>
          <w:szCs w:val="19"/>
        </w:rPr>
        <w:t>doneeor</w:t>
      </w:r>
      <w:proofErr w:type="spellEnd"/>
      <w:r w:rsidR="00183B35" w:rsidRPr="00183B35">
        <w:rPr>
          <w:rStyle w:val="legds"/>
          <w:rFonts w:ascii="Arial" w:hAnsi="Arial" w:cs="Arial"/>
          <w:color w:val="000000"/>
          <w:sz w:val="19"/>
          <w:szCs w:val="19"/>
        </w:rPr>
        <w:t xml:space="preserve"> the making of a debt order does not terminate his appointment, or revoke the power, in so far as his authority relates to p's personal welfare.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(9) </w:t>
      </w:r>
      <w:r w:rsidR="00183B35" w:rsidRPr="00183B35">
        <w:rPr>
          <w:rStyle w:val="legds"/>
          <w:rFonts w:ascii="Arial" w:hAnsi="Arial" w:cs="Arial"/>
          <w:color w:val="000000"/>
          <w:sz w:val="19"/>
          <w:szCs w:val="19"/>
        </w:rPr>
        <w:t xml:space="preserve">Where the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xml:space="preserve"> is bankrupt merely because an interim bankruptcy restrictions effect</w:t>
      </w:r>
      <w:proofErr w:type="gramStart"/>
      <w:r w:rsidR="00183B35" w:rsidRPr="00183B35">
        <w:rPr>
          <w:rStyle w:val="legds"/>
          <w:rFonts w:ascii="Arial" w:hAnsi="Arial" w:cs="Arial"/>
          <w:color w:val="000000"/>
          <w:sz w:val="19"/>
          <w:szCs w:val="19"/>
        </w:rPr>
        <w:t>,,</w:t>
      </w:r>
      <w:proofErr w:type="gramEnd"/>
      <w:r w:rsidR="00183B35" w:rsidRPr="00183B35">
        <w:rPr>
          <w:rStyle w:val="legds"/>
          <w:rFonts w:ascii="Arial" w:hAnsi="Arial" w:cs="Arial"/>
          <w:color w:val="000000"/>
          <w:sz w:val="19"/>
          <w:szCs w:val="19"/>
        </w:rPr>
        <w:t xml:space="preserve"> his appointment and the power are suspended, so far as they relate to p's property and affairs, for so long as the order has effect.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(10) </w:t>
      </w:r>
      <w:r w:rsidR="00183B35" w:rsidRPr="00183B35">
        <w:rPr>
          <w:rStyle w:val="legds"/>
          <w:rFonts w:ascii="Arial" w:hAnsi="Arial" w:cs="Arial"/>
          <w:color w:val="000000"/>
          <w:sz w:val="19"/>
          <w:szCs w:val="19"/>
        </w:rPr>
        <w:t xml:space="preserve">Where the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xml:space="preserve"> is one of two or more appointed to and severally under the power, the reference in subsection (9) to the suspension of the power is to its suspension in so far as it relates to that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(11) </w:t>
      </w:r>
      <w:proofErr w:type="gramStart"/>
      <w:r w:rsidR="00183B35" w:rsidRPr="00183B35">
        <w:rPr>
          <w:rStyle w:val="legds"/>
          <w:rFonts w:ascii="Arial" w:hAnsi="Arial" w:cs="Arial"/>
          <w:color w:val="000000"/>
          <w:sz w:val="19"/>
          <w:szCs w:val="19"/>
        </w:rPr>
        <w:t>the</w:t>
      </w:r>
      <w:proofErr w:type="gramEnd"/>
      <w:r w:rsidR="00183B35" w:rsidRPr="00183B35">
        <w:rPr>
          <w:rStyle w:val="legds"/>
          <w:rFonts w:ascii="Arial" w:hAnsi="Arial" w:cs="Arial"/>
          <w:color w:val="000000"/>
          <w:sz w:val="19"/>
          <w:szCs w:val="19"/>
        </w:rPr>
        <w:t xml:space="preserve"> dissolution or annulment of a marriage or civil partnership not terminate the appointment of a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or revoke the power, if the instrument provided that it was not to do so.</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 xml:space="preserve">14 Protection of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and others if no power created or power revoked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Subsections (2) and (3) apply if—</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183B35" w:rsidRPr="00183B35">
        <w:rPr>
          <w:rStyle w:val="legds"/>
          <w:rFonts w:ascii="Arial" w:hAnsi="Arial" w:cs="Arial"/>
          <w:color w:val="000000"/>
          <w:sz w:val="19"/>
          <w:szCs w:val="19"/>
        </w:rPr>
        <w:t>an</w:t>
      </w:r>
      <w:proofErr w:type="gramEnd"/>
      <w:r w:rsidR="00183B35" w:rsidRPr="00183B35">
        <w:rPr>
          <w:rStyle w:val="legds"/>
          <w:rFonts w:ascii="Arial" w:hAnsi="Arial" w:cs="Arial"/>
          <w:color w:val="000000"/>
          <w:sz w:val="19"/>
          <w:szCs w:val="19"/>
        </w:rPr>
        <w:t xml:space="preserve"> instrument has been registered under Schedule 1 as a lasting power of attorney, but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183B35" w:rsidRPr="00183B35">
        <w:rPr>
          <w:rStyle w:val="legds"/>
          <w:rFonts w:ascii="Arial" w:hAnsi="Arial" w:cs="Arial"/>
          <w:color w:val="000000"/>
          <w:sz w:val="19"/>
          <w:szCs w:val="19"/>
        </w:rPr>
        <w:t>a</w:t>
      </w:r>
      <w:proofErr w:type="gramEnd"/>
      <w:r w:rsidR="00183B35" w:rsidRPr="00183B35">
        <w:rPr>
          <w:rStyle w:val="legds"/>
          <w:rFonts w:ascii="Arial" w:hAnsi="Arial" w:cs="Arial"/>
          <w:color w:val="000000"/>
          <w:sz w:val="19"/>
          <w:szCs w:val="19"/>
        </w:rPr>
        <w:t xml:space="preserve"> lasting power of attorney was not created</w:t>
      </w:r>
      <w:r>
        <w:rPr>
          <w:rStyle w:val="legds"/>
          <w:rFonts w:ascii="Arial" w:hAnsi="Arial" w:cs="Arial"/>
          <w:color w:val="000000"/>
          <w:sz w:val="19"/>
          <w:szCs w:val="19"/>
        </w:rPr>
        <w:t>,</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whether</w:t>
      </w:r>
      <w:proofErr w:type="gramEnd"/>
      <w:r>
        <w:rPr>
          <w:rFonts w:ascii="Arial" w:hAnsi="Arial" w:cs="Arial"/>
          <w:color w:val="000000"/>
          <w:sz w:val="19"/>
          <w:szCs w:val="19"/>
        </w:rPr>
        <w:t xml:space="preserve"> or not the registration has been cancelled at the time of the act or transaction in question.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183B35" w:rsidRPr="00183B35">
        <w:rPr>
          <w:rStyle w:val="legds"/>
          <w:rFonts w:ascii="Arial" w:hAnsi="Arial" w:cs="Arial"/>
          <w:color w:val="000000"/>
          <w:sz w:val="19"/>
          <w:szCs w:val="19"/>
        </w:rPr>
        <w:t>a</w:t>
      </w:r>
      <w:proofErr w:type="gramEnd"/>
      <w:r w:rsidR="00183B35" w:rsidRPr="00183B35">
        <w:rPr>
          <w:rStyle w:val="legds"/>
          <w:rFonts w:ascii="Arial" w:hAnsi="Arial" w:cs="Arial"/>
          <w:color w:val="000000"/>
          <w:sz w:val="19"/>
          <w:szCs w:val="19"/>
        </w:rPr>
        <w:t xml:space="preserve"> </w:t>
      </w:r>
      <w:proofErr w:type="spellStart"/>
      <w:r w:rsidR="00183B35" w:rsidRPr="00183B35">
        <w:rPr>
          <w:rStyle w:val="legds"/>
          <w:rFonts w:ascii="Arial" w:hAnsi="Arial" w:cs="Arial"/>
          <w:color w:val="000000"/>
          <w:sz w:val="19"/>
          <w:szCs w:val="19"/>
        </w:rPr>
        <w:t>donee</w:t>
      </w:r>
      <w:proofErr w:type="spellEnd"/>
      <w:r w:rsidR="00183B35" w:rsidRPr="00183B35">
        <w:rPr>
          <w:rStyle w:val="legds"/>
          <w:rFonts w:ascii="Arial" w:hAnsi="Arial" w:cs="Arial"/>
          <w:color w:val="000000"/>
          <w:sz w:val="19"/>
          <w:szCs w:val="19"/>
        </w:rPr>
        <w:t xml:space="preserve"> who acts in purported exercise of the power does not incur any liability because of the non-existence of the power unless at the time of acting he—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D1638E" w:rsidRPr="00D1638E">
        <w:rPr>
          <w:rStyle w:val="legds"/>
          <w:rFonts w:ascii="Arial" w:hAnsi="Arial" w:cs="Arial"/>
          <w:color w:val="000000"/>
          <w:sz w:val="19"/>
          <w:szCs w:val="19"/>
        </w:rPr>
        <w:t>knows</w:t>
      </w:r>
      <w:proofErr w:type="gramEnd"/>
      <w:r w:rsidR="00D1638E" w:rsidRPr="00D1638E">
        <w:rPr>
          <w:rStyle w:val="legds"/>
          <w:rFonts w:ascii="Arial" w:hAnsi="Arial" w:cs="Arial"/>
          <w:color w:val="000000"/>
          <w:sz w:val="19"/>
          <w:szCs w:val="19"/>
        </w:rPr>
        <w:t xml:space="preserve"> that a lasting power of attorney was not created,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w:t>
      </w:r>
      <w:proofErr w:type="gramStart"/>
      <w:r>
        <w:rPr>
          <w:rStyle w:val="legds"/>
          <w:rFonts w:ascii="Arial" w:hAnsi="Arial" w:cs="Arial"/>
          <w:color w:val="000000"/>
          <w:sz w:val="19"/>
          <w:szCs w:val="19"/>
        </w:rPr>
        <w:t>b</w:t>
      </w:r>
      <w:proofErr w:type="gramEnd"/>
      <w:r>
        <w:rPr>
          <w:rStyle w:val="legds"/>
          <w:rFonts w:ascii="Arial" w:hAnsi="Arial" w:cs="Arial"/>
          <w:color w:val="000000"/>
          <w:sz w:val="19"/>
          <w:szCs w:val="19"/>
        </w:rPr>
        <w:t xml:space="preserve">) </w:t>
      </w:r>
      <w:r w:rsidR="00D1638E" w:rsidRPr="00D1638E">
        <w:rPr>
          <w:rStyle w:val="legds"/>
          <w:rFonts w:ascii="Arial" w:hAnsi="Arial" w:cs="Arial"/>
          <w:color w:val="000000"/>
          <w:sz w:val="19"/>
          <w:szCs w:val="19"/>
        </w:rPr>
        <w:t xml:space="preserve">is aware of circumstances which, if a lasting power of attorney had been created, would have terminated his authority to act as a </w:t>
      </w:r>
      <w:proofErr w:type="spellStart"/>
      <w:r w:rsidR="00D1638E" w:rsidRPr="00D1638E">
        <w:rPr>
          <w:rStyle w:val="legds"/>
          <w:rFonts w:ascii="Arial" w:hAnsi="Arial" w:cs="Arial"/>
          <w:color w:val="000000"/>
          <w:sz w:val="19"/>
          <w:szCs w:val="19"/>
        </w:rPr>
        <w:t>donee</w:t>
      </w:r>
      <w:proofErr w:type="spell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r w:rsidR="00D1638E" w:rsidRPr="00D1638E">
        <w:rPr>
          <w:rStyle w:val="legds"/>
          <w:rFonts w:ascii="Arial" w:hAnsi="Arial" w:cs="Arial"/>
          <w:color w:val="000000"/>
          <w:sz w:val="19"/>
          <w:szCs w:val="19"/>
        </w:rPr>
        <w:t xml:space="preserve">Any transaction between the </w:t>
      </w:r>
      <w:proofErr w:type="spellStart"/>
      <w:r w:rsidR="00D1638E" w:rsidRPr="00D1638E">
        <w:rPr>
          <w:rStyle w:val="legds"/>
          <w:rFonts w:ascii="Arial" w:hAnsi="Arial" w:cs="Arial"/>
          <w:color w:val="000000"/>
          <w:sz w:val="19"/>
          <w:szCs w:val="19"/>
        </w:rPr>
        <w:t>donee</w:t>
      </w:r>
      <w:proofErr w:type="spellEnd"/>
      <w:r w:rsidR="00D1638E" w:rsidRPr="00D1638E">
        <w:rPr>
          <w:rStyle w:val="legds"/>
          <w:rFonts w:ascii="Arial" w:hAnsi="Arial" w:cs="Arial"/>
          <w:color w:val="000000"/>
          <w:sz w:val="19"/>
          <w:szCs w:val="19"/>
        </w:rPr>
        <w:t xml:space="preserve"> and another person is, in person, as valid as if the power had been in existence, unless at the time of the transaction that person has knowledge of a matter referred to in subsection (2.</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(4) </w:t>
      </w:r>
      <w:r w:rsidR="00D1638E" w:rsidRPr="00D1638E">
        <w:rPr>
          <w:rStyle w:val="legds"/>
          <w:rFonts w:ascii="Arial" w:hAnsi="Arial" w:cs="Arial"/>
          <w:color w:val="000000"/>
          <w:sz w:val="19"/>
          <w:szCs w:val="19"/>
        </w:rPr>
        <w:t xml:space="preserve">if the interest of a purchaser depends on whether a transaction between the </w:t>
      </w:r>
      <w:proofErr w:type="spellStart"/>
      <w:r w:rsidR="00D1638E" w:rsidRPr="00D1638E">
        <w:rPr>
          <w:rStyle w:val="legds"/>
          <w:rFonts w:ascii="Arial" w:hAnsi="Arial" w:cs="Arial"/>
          <w:color w:val="000000"/>
          <w:sz w:val="19"/>
          <w:szCs w:val="19"/>
        </w:rPr>
        <w:t>donee</w:t>
      </w:r>
      <w:proofErr w:type="spellEnd"/>
      <w:r w:rsidR="00D1638E" w:rsidRPr="00D1638E">
        <w:rPr>
          <w:rStyle w:val="legds"/>
          <w:rFonts w:ascii="Arial" w:hAnsi="Arial" w:cs="Arial"/>
          <w:color w:val="000000"/>
          <w:sz w:val="19"/>
          <w:szCs w:val="19"/>
        </w:rPr>
        <w:t xml:space="preserve"> and the other person was valid by virtue of subsection (3), it is conclusively presumed in favour of the purchaser that the transaction was valid if—</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D1638E" w:rsidRPr="00D1638E">
        <w:rPr>
          <w:rStyle w:val="legds"/>
          <w:rFonts w:ascii="Arial" w:hAnsi="Arial" w:cs="Arial"/>
          <w:color w:val="000000"/>
          <w:sz w:val="19"/>
          <w:szCs w:val="19"/>
        </w:rPr>
        <w:t>the</w:t>
      </w:r>
      <w:proofErr w:type="gramEnd"/>
      <w:r w:rsidR="00D1638E" w:rsidRPr="00D1638E">
        <w:rPr>
          <w:rStyle w:val="legds"/>
          <w:rFonts w:ascii="Arial" w:hAnsi="Arial" w:cs="Arial"/>
          <w:color w:val="000000"/>
          <w:sz w:val="19"/>
          <w:szCs w:val="19"/>
        </w:rPr>
        <w:t xml:space="preserve"> transaction was completed within 12 months of the date on which was registered,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D1638E" w:rsidRPr="00D1638E">
        <w:rPr>
          <w:rStyle w:val="legds"/>
          <w:rFonts w:ascii="Arial" w:hAnsi="Arial" w:cs="Arial"/>
          <w:color w:val="000000"/>
          <w:sz w:val="19"/>
          <w:szCs w:val="19"/>
        </w:rPr>
        <w:t>the</w:t>
      </w:r>
      <w:proofErr w:type="gramEnd"/>
      <w:r w:rsidR="00D1638E" w:rsidRPr="00D1638E">
        <w:rPr>
          <w:rStyle w:val="legds"/>
          <w:rFonts w:ascii="Arial" w:hAnsi="Arial" w:cs="Arial"/>
          <w:color w:val="000000"/>
          <w:sz w:val="19"/>
          <w:szCs w:val="19"/>
        </w:rPr>
        <w:t xml:space="preserve"> other person makes a statutory declaration, before or within 3 completion of the purchase, that he had no reason at the time of the transaction to doubt that the </w:t>
      </w:r>
      <w:proofErr w:type="spellStart"/>
      <w:r w:rsidR="00D1638E" w:rsidRPr="00D1638E">
        <w:rPr>
          <w:rStyle w:val="legds"/>
          <w:rFonts w:ascii="Arial" w:hAnsi="Arial" w:cs="Arial"/>
          <w:color w:val="000000"/>
          <w:sz w:val="19"/>
          <w:szCs w:val="19"/>
        </w:rPr>
        <w:t>donee</w:t>
      </w:r>
      <w:proofErr w:type="spellEnd"/>
      <w:r w:rsidR="00D1638E" w:rsidRPr="00D1638E">
        <w:rPr>
          <w:rStyle w:val="legds"/>
          <w:rFonts w:ascii="Arial" w:hAnsi="Arial" w:cs="Arial"/>
          <w:color w:val="000000"/>
          <w:sz w:val="19"/>
          <w:szCs w:val="19"/>
        </w:rPr>
        <w:t xml:space="preserve"> had authority to dispose of the property which was the subject of the transaction</w:t>
      </w:r>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w:t>
      </w:r>
      <w:r w:rsidR="00D1638E" w:rsidRPr="00D1638E">
        <w:rPr>
          <w:rStyle w:val="legds"/>
          <w:rFonts w:ascii="Arial" w:hAnsi="Arial" w:cs="Arial"/>
          <w:color w:val="000000"/>
          <w:sz w:val="19"/>
          <w:szCs w:val="19"/>
        </w:rPr>
        <w:t xml:space="preserve">in its application to a lasting power of attorney which relates to </w:t>
      </w:r>
      <w:proofErr w:type="spellStart"/>
      <w:r w:rsidR="00D1638E" w:rsidRPr="00D1638E">
        <w:rPr>
          <w:rStyle w:val="legds"/>
          <w:rFonts w:ascii="Arial" w:hAnsi="Arial" w:cs="Arial"/>
          <w:color w:val="000000"/>
          <w:sz w:val="19"/>
          <w:szCs w:val="19"/>
        </w:rPr>
        <w:t>to</w:t>
      </w:r>
      <w:proofErr w:type="spellEnd"/>
      <w:r w:rsidR="00D1638E" w:rsidRPr="00D1638E">
        <w:rPr>
          <w:rStyle w:val="legds"/>
          <w:rFonts w:ascii="Arial" w:hAnsi="Arial" w:cs="Arial"/>
          <w:color w:val="000000"/>
          <w:sz w:val="19"/>
          <w:szCs w:val="19"/>
        </w:rPr>
        <w:t xml:space="preserve"> p's property and affairs, section 5 of the Powers of attorney Act 1971 has effect as if references to revocation included the cessation of the power in relation to p's property and affairs.</w:t>
      </w:r>
    </w:p>
    <w:p w:rsidR="00DC28A2" w:rsidRDefault="009E3524" w:rsidP="009E3524">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(6) </w:t>
      </w:r>
      <w:r w:rsidR="00D1638E" w:rsidRPr="00D1638E">
        <w:rPr>
          <w:rStyle w:val="legds"/>
          <w:rFonts w:ascii="Arial" w:hAnsi="Arial" w:cs="Arial"/>
          <w:color w:val="000000"/>
          <w:sz w:val="19"/>
          <w:szCs w:val="19"/>
        </w:rPr>
        <w:t xml:space="preserve">Where two or more </w:t>
      </w:r>
      <w:proofErr w:type="spellStart"/>
      <w:r w:rsidR="00D1638E" w:rsidRPr="00D1638E">
        <w:rPr>
          <w:rStyle w:val="legds"/>
          <w:rFonts w:ascii="Arial" w:hAnsi="Arial" w:cs="Arial"/>
          <w:color w:val="000000"/>
          <w:sz w:val="19"/>
          <w:szCs w:val="19"/>
        </w:rPr>
        <w:t>donees</w:t>
      </w:r>
      <w:proofErr w:type="spellEnd"/>
      <w:r w:rsidR="00D1638E" w:rsidRPr="00D1638E">
        <w:rPr>
          <w:rStyle w:val="legds"/>
          <w:rFonts w:ascii="Arial" w:hAnsi="Arial" w:cs="Arial"/>
          <w:color w:val="000000"/>
          <w:sz w:val="19"/>
          <w:szCs w:val="19"/>
        </w:rPr>
        <w:t xml:space="preserve"> are appointed under a lasting power of attorney, this section applies as if references to the </w:t>
      </w:r>
      <w:proofErr w:type="spellStart"/>
      <w:r w:rsidR="00D1638E" w:rsidRPr="00D1638E">
        <w:rPr>
          <w:rStyle w:val="legds"/>
          <w:rFonts w:ascii="Arial" w:hAnsi="Arial" w:cs="Arial"/>
          <w:color w:val="000000"/>
          <w:sz w:val="19"/>
          <w:szCs w:val="19"/>
        </w:rPr>
        <w:t>donee</w:t>
      </w:r>
      <w:proofErr w:type="spellEnd"/>
      <w:r w:rsidR="00D1638E" w:rsidRPr="00D1638E">
        <w:rPr>
          <w:rStyle w:val="legds"/>
          <w:rFonts w:ascii="Arial" w:hAnsi="Arial" w:cs="Arial"/>
          <w:color w:val="000000"/>
          <w:sz w:val="19"/>
          <w:szCs w:val="19"/>
        </w:rPr>
        <w:t xml:space="preserve"> were to all or any of them.</w:t>
      </w:r>
    </w:p>
    <w:p w:rsidR="00DC28A2" w:rsidRDefault="00DC28A2">
      <w:pPr>
        <w:rPr>
          <w:rStyle w:val="legds"/>
          <w:rFonts w:ascii="Arial" w:eastAsia="Times New Roman" w:hAnsi="Arial" w:cs="Arial"/>
          <w:color w:val="000000"/>
          <w:sz w:val="19"/>
          <w:szCs w:val="19"/>
          <w:lang w:eastAsia="en-GB"/>
        </w:rPr>
      </w:pPr>
      <w:r>
        <w:rPr>
          <w:rStyle w:val="legds"/>
          <w:rFonts w:ascii="Arial" w:hAnsi="Arial" w:cs="Arial"/>
          <w:color w:val="000000"/>
          <w:sz w:val="19"/>
          <w:szCs w:val="19"/>
        </w:rPr>
        <w:br w:type="page"/>
      </w:r>
    </w:p>
    <w:p w:rsidR="00DC28A2" w:rsidRPr="00DC28A2" w:rsidRDefault="00DC28A2" w:rsidP="00DC28A2">
      <w:pPr>
        <w:pStyle w:val="legclearfix"/>
        <w:shd w:val="clear" w:color="auto" w:fill="FFFFFF"/>
        <w:spacing w:before="0" w:beforeAutospacing="0" w:after="120" w:afterAutospacing="0" w:line="360" w:lineRule="atLeast"/>
        <w:rPr>
          <w:rFonts w:ascii="Arial" w:hAnsi="Arial" w:cs="Arial"/>
          <w:b/>
          <w:color w:val="000000"/>
          <w:sz w:val="19"/>
          <w:szCs w:val="19"/>
        </w:rPr>
      </w:pPr>
      <w:r w:rsidRPr="00DC28A2">
        <w:rPr>
          <w:rFonts w:ascii="Arial" w:hAnsi="Arial" w:cs="Arial"/>
          <w:b/>
          <w:color w:val="000000"/>
          <w:sz w:val="19"/>
          <w:szCs w:val="19"/>
        </w:rPr>
        <w:lastRenderedPageBreak/>
        <w:t>Equality Act 2010</w:t>
      </w:r>
    </w:p>
    <w:p w:rsidR="00DC28A2" w:rsidRPr="00DC28A2" w:rsidRDefault="00DC28A2" w:rsidP="00DC28A2">
      <w:pPr>
        <w:pStyle w:val="legclearfix"/>
        <w:shd w:val="clear" w:color="auto" w:fill="FFFFFF"/>
        <w:spacing w:before="0" w:beforeAutospacing="0" w:after="120" w:afterAutospacing="0" w:line="360" w:lineRule="atLeast"/>
        <w:rPr>
          <w:rFonts w:ascii="Arial" w:hAnsi="Arial" w:cs="Arial"/>
          <w:b/>
          <w:color w:val="000000"/>
          <w:sz w:val="19"/>
          <w:szCs w:val="19"/>
        </w:rPr>
      </w:pPr>
      <w:r w:rsidRPr="00DC28A2">
        <w:rPr>
          <w:rFonts w:ascii="Arial" w:hAnsi="Arial" w:cs="Arial"/>
          <w:b/>
          <w:color w:val="000000"/>
          <w:sz w:val="19"/>
          <w:szCs w:val="19"/>
        </w:rPr>
        <w:t>Chapter 2 Prohibited Conduct</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13 Direct discrimination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 (a) discriminates against another (b) if, because of a protected characteristic, a treats b less favourably than a treats or would treat others.</w:t>
      </w:r>
    </w:p>
    <w:p w:rsidR="00AF4FF5" w:rsidRDefault="00DC28A2" w:rsidP="00DC28A2">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(2) </w:t>
      </w:r>
      <w:proofErr w:type="gramStart"/>
      <w:r w:rsidR="00AF4FF5" w:rsidRPr="00AF4FF5">
        <w:rPr>
          <w:rStyle w:val="legds"/>
          <w:rFonts w:ascii="Arial" w:hAnsi="Arial" w:cs="Arial"/>
          <w:color w:val="000000"/>
          <w:sz w:val="19"/>
          <w:szCs w:val="19"/>
        </w:rPr>
        <w:t>if</w:t>
      </w:r>
      <w:proofErr w:type="gramEnd"/>
      <w:r w:rsidR="00AF4FF5" w:rsidRPr="00AF4FF5">
        <w:rPr>
          <w:rStyle w:val="legds"/>
          <w:rFonts w:ascii="Arial" w:hAnsi="Arial" w:cs="Arial"/>
          <w:color w:val="000000"/>
          <w:sz w:val="19"/>
          <w:szCs w:val="19"/>
        </w:rPr>
        <w:t xml:space="preserve"> the protected characteristic is age, a does not discriminate against b if a can show a's treatment of b to be a proportionate means of achieving a legitimate aim. </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r w:rsidR="00AF4FF5" w:rsidRPr="00AF4FF5">
        <w:rPr>
          <w:rStyle w:val="legds"/>
          <w:rFonts w:ascii="Arial" w:hAnsi="Arial" w:cs="Arial"/>
          <w:color w:val="000000"/>
          <w:sz w:val="19"/>
          <w:szCs w:val="19"/>
        </w:rPr>
        <w:t>If the protected characteristic is disability, and b is not a disabled person, a does not discriminate against b only because a treats or would treat disabled persons m</w:t>
      </w:r>
      <w:r w:rsidR="00AF4FF5">
        <w:rPr>
          <w:rStyle w:val="legds"/>
          <w:rFonts w:ascii="Arial" w:hAnsi="Arial" w:cs="Arial"/>
          <w:color w:val="000000"/>
          <w:sz w:val="19"/>
          <w:szCs w:val="19"/>
        </w:rPr>
        <w:t>ore favourably than a treats b.</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proofErr w:type="gramStart"/>
      <w:r w:rsidR="00AF4FF5" w:rsidRPr="00AF4FF5">
        <w:rPr>
          <w:rStyle w:val="legds"/>
          <w:rFonts w:ascii="Arial" w:hAnsi="Arial" w:cs="Arial"/>
          <w:color w:val="000000"/>
          <w:sz w:val="19"/>
          <w:szCs w:val="19"/>
        </w:rPr>
        <w:t>if</w:t>
      </w:r>
      <w:proofErr w:type="gramEnd"/>
      <w:r w:rsidR="00AF4FF5" w:rsidRPr="00AF4FF5">
        <w:rPr>
          <w:rStyle w:val="legds"/>
          <w:rFonts w:ascii="Arial" w:hAnsi="Arial" w:cs="Arial"/>
          <w:color w:val="000000"/>
          <w:sz w:val="19"/>
          <w:szCs w:val="19"/>
        </w:rPr>
        <w:t xml:space="preserve"> the protected characteristic is marriage and civil partnership, this section applies to a contravention of part 5 (work) only if the treatment is because it is b wh</w:t>
      </w:r>
      <w:r w:rsidR="00AF4FF5">
        <w:rPr>
          <w:rStyle w:val="legds"/>
          <w:rFonts w:ascii="Arial" w:hAnsi="Arial" w:cs="Arial"/>
          <w:color w:val="000000"/>
          <w:sz w:val="19"/>
          <w:szCs w:val="19"/>
        </w:rPr>
        <w:t>o is married or a civil partner.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w:t>
      </w:r>
      <w:r w:rsidR="00AF4FF5" w:rsidRPr="00AF4FF5">
        <w:rPr>
          <w:rStyle w:val="legds"/>
          <w:rFonts w:ascii="Arial" w:hAnsi="Arial" w:cs="Arial"/>
          <w:color w:val="000000"/>
          <w:sz w:val="19"/>
          <w:szCs w:val="19"/>
        </w:rPr>
        <w:t>If the protected characteristic is race, less favourable treatment inc</w:t>
      </w:r>
      <w:r w:rsidR="00AF4FF5">
        <w:rPr>
          <w:rStyle w:val="legds"/>
          <w:rFonts w:ascii="Arial" w:hAnsi="Arial" w:cs="Arial"/>
          <w:color w:val="000000"/>
          <w:sz w:val="19"/>
          <w:szCs w:val="19"/>
        </w:rPr>
        <w:t>ludes segregating b from others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(6) </w:t>
      </w:r>
      <w:r w:rsidR="00AF4FF5" w:rsidRPr="00AF4FF5">
        <w:rPr>
          <w:rStyle w:val="legds"/>
          <w:rFonts w:ascii="Arial" w:hAnsi="Arial" w:cs="Arial"/>
          <w:color w:val="000000"/>
          <w:sz w:val="19"/>
          <w:szCs w:val="19"/>
        </w:rPr>
        <w:t>If the p</w:t>
      </w:r>
      <w:r w:rsidR="00AF4FF5">
        <w:rPr>
          <w:rStyle w:val="legds"/>
          <w:rFonts w:ascii="Arial" w:hAnsi="Arial" w:cs="Arial"/>
          <w:color w:val="000000"/>
          <w:sz w:val="19"/>
          <w:szCs w:val="19"/>
        </w:rPr>
        <w:t>rotected characteristic is sex—</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less</w:t>
      </w:r>
      <w:proofErr w:type="gramEnd"/>
      <w:r w:rsidR="00AF4FF5" w:rsidRPr="00AF4FF5">
        <w:rPr>
          <w:rStyle w:val="legds"/>
          <w:rFonts w:ascii="Arial" w:hAnsi="Arial" w:cs="Arial"/>
          <w:color w:val="000000"/>
          <w:sz w:val="19"/>
          <w:szCs w:val="19"/>
        </w:rPr>
        <w:t xml:space="preserve"> favourable treatment of a woman includes less favourable treatment of he</w:t>
      </w:r>
      <w:r w:rsidR="00AF4FF5">
        <w:rPr>
          <w:rStyle w:val="legds"/>
          <w:rFonts w:ascii="Arial" w:hAnsi="Arial" w:cs="Arial"/>
          <w:color w:val="000000"/>
          <w:sz w:val="19"/>
          <w:szCs w:val="19"/>
        </w:rPr>
        <w:t>r because she is breast-feeding</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in</w:t>
      </w:r>
      <w:proofErr w:type="gramEnd"/>
      <w:r w:rsidR="00AF4FF5" w:rsidRPr="00AF4FF5">
        <w:rPr>
          <w:rStyle w:val="legds"/>
          <w:rFonts w:ascii="Arial" w:hAnsi="Arial" w:cs="Arial"/>
          <w:color w:val="000000"/>
          <w:sz w:val="19"/>
          <w:szCs w:val="19"/>
        </w:rPr>
        <w:t xml:space="preserve"> a case where b is a man, no account is to be taken of special treatment afforded to a woman in connection with pregnancy or childbirth.</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(7) </w:t>
      </w:r>
      <w:r w:rsidR="00AF4FF5" w:rsidRPr="00AF4FF5">
        <w:rPr>
          <w:rStyle w:val="legds"/>
          <w:rFonts w:ascii="Arial" w:hAnsi="Arial" w:cs="Arial"/>
          <w:color w:val="000000"/>
          <w:sz w:val="19"/>
          <w:szCs w:val="19"/>
        </w:rPr>
        <w:t>Su</w:t>
      </w:r>
      <w:r w:rsidR="00AF4FF5">
        <w:rPr>
          <w:rStyle w:val="legds"/>
          <w:rFonts w:ascii="Arial" w:hAnsi="Arial" w:cs="Arial"/>
          <w:color w:val="000000"/>
          <w:sz w:val="19"/>
          <w:szCs w:val="19"/>
        </w:rPr>
        <w:t>bsection (6) (a) does not apply.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(8) </w:t>
      </w:r>
      <w:r w:rsidR="00AF4FF5" w:rsidRPr="00AF4FF5">
        <w:rPr>
          <w:rStyle w:val="legds"/>
          <w:rFonts w:ascii="Arial" w:hAnsi="Arial" w:cs="Arial"/>
          <w:color w:val="000000"/>
          <w:sz w:val="19"/>
          <w:szCs w:val="19"/>
        </w:rPr>
        <w:t>This section is subject to sections 17 (6) and 18</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15 Discrimination arising from disability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 (a) discriminates ag</w:t>
      </w:r>
      <w:r w:rsidR="00AF4FF5">
        <w:rPr>
          <w:rStyle w:val="legds"/>
          <w:rFonts w:ascii="Arial" w:hAnsi="Arial" w:cs="Arial"/>
          <w:color w:val="000000"/>
          <w:sz w:val="19"/>
          <w:szCs w:val="19"/>
        </w:rPr>
        <w:t>ainst a disabled person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treats b unfavourably because of something arising in con</w:t>
      </w:r>
      <w:r w:rsidR="00AF4FF5">
        <w:rPr>
          <w:rStyle w:val="legds"/>
          <w:rFonts w:ascii="Arial" w:hAnsi="Arial" w:cs="Arial"/>
          <w:color w:val="000000"/>
          <w:sz w:val="19"/>
          <w:szCs w:val="19"/>
        </w:rPr>
        <w:t>sequence of b's disability,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cannot show that the treatment is a proportionate means of legitimate aim.</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r w:rsidR="00AF4FF5" w:rsidRPr="00AF4FF5">
        <w:rPr>
          <w:rStyle w:val="legds"/>
          <w:rFonts w:ascii="Arial" w:hAnsi="Arial" w:cs="Arial"/>
          <w:color w:val="000000"/>
          <w:sz w:val="19"/>
          <w:szCs w:val="19"/>
        </w:rPr>
        <w:t xml:space="preserve">Subsection (1) does not apply if a shows that not know, and could not reasonably have been expected to </w:t>
      </w:r>
      <w:r w:rsidR="00AF4FF5">
        <w:rPr>
          <w:rStyle w:val="legds"/>
          <w:rFonts w:ascii="Arial" w:hAnsi="Arial" w:cs="Arial"/>
          <w:color w:val="000000"/>
          <w:sz w:val="19"/>
          <w:szCs w:val="19"/>
        </w:rPr>
        <w:t>know, that b had the disability.</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16 Gender reassignment discrimination: cases of absence from work</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r w:rsidR="00AF4FF5" w:rsidRPr="00AF4FF5">
        <w:rPr>
          <w:rStyle w:val="legds"/>
          <w:rFonts w:ascii="Arial" w:hAnsi="Arial" w:cs="Arial"/>
          <w:color w:val="000000"/>
          <w:sz w:val="19"/>
          <w:szCs w:val="19"/>
        </w:rPr>
        <w:t>This section has effect to the protected charac</w:t>
      </w:r>
      <w:r w:rsidR="00AF4FF5">
        <w:rPr>
          <w:rStyle w:val="legds"/>
          <w:rFonts w:ascii="Arial" w:hAnsi="Arial" w:cs="Arial"/>
          <w:color w:val="000000"/>
          <w:sz w:val="19"/>
          <w:szCs w:val="19"/>
        </w:rPr>
        <w:t>teristic of gender reassignment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 (a) discriminates against a transsexual person (b) if, in relation to an </w:t>
      </w:r>
      <w:proofErr w:type="spellStart"/>
      <w:r w:rsidR="00AF4FF5" w:rsidRPr="00AF4FF5">
        <w:rPr>
          <w:rStyle w:val="legds"/>
          <w:rFonts w:ascii="Arial" w:hAnsi="Arial" w:cs="Arial"/>
          <w:color w:val="000000"/>
          <w:sz w:val="19"/>
          <w:szCs w:val="19"/>
        </w:rPr>
        <w:t>aBsence</w:t>
      </w:r>
      <w:proofErr w:type="spellEnd"/>
      <w:r w:rsidR="00AF4FF5" w:rsidRPr="00AF4FF5">
        <w:rPr>
          <w:rStyle w:val="legds"/>
          <w:rFonts w:ascii="Arial" w:hAnsi="Arial" w:cs="Arial"/>
          <w:color w:val="000000"/>
          <w:sz w:val="19"/>
          <w:szCs w:val="19"/>
        </w:rPr>
        <w:t xml:space="preserve"> of b's that is because of gender reassignment, a treats b less favo</w:t>
      </w:r>
      <w:r w:rsidR="00AF4FF5">
        <w:rPr>
          <w:rStyle w:val="legds"/>
          <w:rFonts w:ascii="Arial" w:hAnsi="Arial" w:cs="Arial"/>
          <w:color w:val="000000"/>
          <w:sz w:val="19"/>
          <w:szCs w:val="19"/>
        </w:rPr>
        <w:t>urably than a would treat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b's</w:t>
      </w:r>
      <w:proofErr w:type="gramEnd"/>
      <w:r w:rsidR="00AF4FF5" w:rsidRPr="00AF4FF5">
        <w:rPr>
          <w:rStyle w:val="legds"/>
          <w:rFonts w:ascii="Arial" w:hAnsi="Arial" w:cs="Arial"/>
          <w:color w:val="000000"/>
          <w:sz w:val="19"/>
          <w:szCs w:val="19"/>
        </w:rPr>
        <w:t xml:space="preserve"> </w:t>
      </w:r>
      <w:proofErr w:type="spellStart"/>
      <w:r w:rsidR="00AF4FF5" w:rsidRPr="00AF4FF5">
        <w:rPr>
          <w:rStyle w:val="legds"/>
          <w:rFonts w:ascii="Arial" w:hAnsi="Arial" w:cs="Arial"/>
          <w:color w:val="000000"/>
          <w:sz w:val="19"/>
          <w:szCs w:val="19"/>
        </w:rPr>
        <w:t>aBsence</w:t>
      </w:r>
      <w:proofErr w:type="spellEnd"/>
      <w:r w:rsidR="00AF4FF5" w:rsidRPr="00AF4FF5">
        <w:rPr>
          <w:rStyle w:val="legds"/>
          <w:rFonts w:ascii="Arial" w:hAnsi="Arial" w:cs="Arial"/>
          <w:color w:val="000000"/>
          <w:sz w:val="19"/>
          <w:szCs w:val="19"/>
        </w:rPr>
        <w:t xml:space="preserve"> was be</w:t>
      </w:r>
      <w:r w:rsidR="00AF4FF5">
        <w:rPr>
          <w:rStyle w:val="legds"/>
          <w:rFonts w:ascii="Arial" w:hAnsi="Arial" w:cs="Arial"/>
          <w:color w:val="000000"/>
          <w:sz w:val="19"/>
          <w:szCs w:val="19"/>
        </w:rPr>
        <w:t>cause of sickness or injury, or</w:t>
      </w:r>
    </w:p>
    <w:p w:rsidR="00AF4FF5" w:rsidRDefault="00DC28A2" w:rsidP="00DC28A2">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b's</w:t>
      </w:r>
      <w:proofErr w:type="gramEnd"/>
      <w:r w:rsidR="00AF4FF5" w:rsidRPr="00AF4FF5">
        <w:rPr>
          <w:rStyle w:val="legds"/>
          <w:rFonts w:ascii="Arial" w:hAnsi="Arial" w:cs="Arial"/>
          <w:color w:val="000000"/>
          <w:sz w:val="19"/>
          <w:szCs w:val="19"/>
        </w:rPr>
        <w:t xml:space="preserve"> </w:t>
      </w:r>
      <w:proofErr w:type="spellStart"/>
      <w:r w:rsidR="00AF4FF5" w:rsidRPr="00AF4FF5">
        <w:rPr>
          <w:rStyle w:val="legds"/>
          <w:rFonts w:ascii="Arial" w:hAnsi="Arial" w:cs="Arial"/>
          <w:color w:val="000000"/>
          <w:sz w:val="19"/>
          <w:szCs w:val="19"/>
        </w:rPr>
        <w:t>aBsence</w:t>
      </w:r>
      <w:proofErr w:type="spellEnd"/>
      <w:r w:rsidR="00AF4FF5" w:rsidRPr="00AF4FF5">
        <w:rPr>
          <w:rStyle w:val="legds"/>
          <w:rFonts w:ascii="Arial" w:hAnsi="Arial" w:cs="Arial"/>
          <w:color w:val="000000"/>
          <w:sz w:val="19"/>
          <w:szCs w:val="19"/>
        </w:rPr>
        <w:t xml:space="preserve"> was for some other reason and it is not reasonable for b to be treat</w:t>
      </w:r>
      <w:r w:rsidR="00AF4FF5">
        <w:rPr>
          <w:rStyle w:val="legds"/>
          <w:rFonts w:ascii="Arial" w:hAnsi="Arial" w:cs="Arial"/>
          <w:color w:val="000000"/>
          <w:sz w:val="19"/>
          <w:szCs w:val="19"/>
        </w:rPr>
        <w:t>ed less favourably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(3)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person's absence is because of gender reassignment because the person is proposing to undergo has undergone the process (or part of the process) mentioned in section 7 (1.</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17 Pregnancy and maternity discrimination: non-work cases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r w:rsidR="00AF4FF5">
        <w:rPr>
          <w:rStyle w:val="legds"/>
          <w:rFonts w:ascii="Arial" w:hAnsi="Arial" w:cs="Arial"/>
          <w:color w:val="000000"/>
          <w:sz w:val="19"/>
          <w:szCs w:val="19"/>
        </w:rPr>
        <w:t>This section has effect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r w:rsidR="00AF4FF5">
        <w:rPr>
          <w:rStyle w:val="legds"/>
          <w:rFonts w:ascii="Arial" w:hAnsi="Arial" w:cs="Arial"/>
          <w:color w:val="000000"/>
          <w:sz w:val="19"/>
          <w:szCs w:val="19"/>
        </w:rPr>
        <w:t>Part 3</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r w:rsidR="00AF4FF5">
        <w:rPr>
          <w:rStyle w:val="legds"/>
          <w:rFonts w:ascii="Arial" w:hAnsi="Arial" w:cs="Arial"/>
          <w:color w:val="000000"/>
          <w:sz w:val="19"/>
          <w:szCs w:val="19"/>
        </w:rPr>
        <w:t>Part 4 (premises)</w:t>
      </w:r>
    </w:p>
    <w:p w:rsidR="00DC28A2" w:rsidRDefault="00DC28A2" w:rsidP="00AF4FF5">
      <w:pPr>
        <w:pStyle w:val="legclearfix"/>
        <w:shd w:val="clear" w:color="auto" w:fill="FFFFFF"/>
        <w:tabs>
          <w:tab w:val="left" w:pos="2238"/>
        </w:tabs>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r w:rsidR="00AF4FF5" w:rsidRPr="00AF4FF5">
        <w:rPr>
          <w:rStyle w:val="legds"/>
          <w:rFonts w:ascii="Arial" w:hAnsi="Arial" w:cs="Arial"/>
          <w:color w:val="000000"/>
          <w:sz w:val="19"/>
          <w:szCs w:val="19"/>
        </w:rPr>
        <w:t>Part 6 (educati</w:t>
      </w:r>
      <w:r w:rsidR="00AF4FF5">
        <w:rPr>
          <w:rStyle w:val="legds"/>
          <w:rFonts w:ascii="Arial" w:hAnsi="Arial" w:cs="Arial"/>
          <w:color w:val="000000"/>
          <w:sz w:val="19"/>
          <w:szCs w:val="19"/>
        </w:rPr>
        <w:t>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(d) </w:t>
      </w:r>
      <w:r w:rsidR="00AF4FF5">
        <w:rPr>
          <w:rStyle w:val="legds"/>
          <w:rFonts w:ascii="Arial" w:hAnsi="Arial" w:cs="Arial"/>
          <w:color w:val="000000"/>
          <w:sz w:val="19"/>
          <w:szCs w:val="19"/>
        </w:rPr>
        <w:t>Part 7 (associations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 (a) discriminates against a woman if a treats her unfavourably</w:t>
      </w:r>
      <w:r w:rsidR="00AF4FF5">
        <w:rPr>
          <w:rStyle w:val="legds"/>
          <w:rFonts w:ascii="Arial" w:hAnsi="Arial" w:cs="Arial"/>
          <w:color w:val="000000"/>
          <w:sz w:val="19"/>
          <w:szCs w:val="19"/>
        </w:rPr>
        <w:t xml:space="preserve"> because of a pregnancy of hers</w:t>
      </w:r>
    </w:p>
    <w:p w:rsidR="00AF4FF5" w:rsidRDefault="00DC28A2" w:rsidP="00DC28A2">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(3) </w:t>
      </w:r>
      <w:r w:rsidR="00AF4FF5" w:rsidRPr="00AF4FF5">
        <w:rPr>
          <w:rStyle w:val="legds"/>
          <w:rFonts w:ascii="Arial" w:hAnsi="Arial" w:cs="Arial"/>
          <w:color w:val="000000"/>
          <w:sz w:val="19"/>
          <w:szCs w:val="19"/>
        </w:rPr>
        <w:t>a person (a) discriminates against a woman if in the period of 26 weeks beginning with the day on which she gives birth, a treats her unfavoura</w:t>
      </w:r>
      <w:r w:rsidR="00AF4FF5">
        <w:rPr>
          <w:rStyle w:val="legds"/>
          <w:rFonts w:ascii="Arial" w:hAnsi="Arial" w:cs="Arial"/>
          <w:color w:val="000000"/>
          <w:sz w:val="19"/>
          <w:szCs w:val="19"/>
        </w:rPr>
        <w:t>bly because she has given birth</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r w:rsidR="00AF4FF5" w:rsidRPr="00AF4FF5">
        <w:rPr>
          <w:rStyle w:val="legds"/>
          <w:rFonts w:ascii="Arial" w:hAnsi="Arial" w:cs="Arial"/>
          <w:color w:val="000000"/>
          <w:sz w:val="19"/>
          <w:szCs w:val="19"/>
        </w:rPr>
        <w:t>The reference in subsection (3) to treating a woman unfavourably because she has given birth includes, in particular, a reference to treating her unfavourabl</w:t>
      </w:r>
      <w:r w:rsidR="00AF4FF5">
        <w:rPr>
          <w:rStyle w:val="legds"/>
          <w:rFonts w:ascii="Arial" w:hAnsi="Arial" w:cs="Arial"/>
          <w:color w:val="000000"/>
          <w:sz w:val="19"/>
          <w:szCs w:val="19"/>
        </w:rPr>
        <w:t>y because she is breast-feeding</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day on which a w</w:t>
      </w:r>
      <w:r w:rsidR="00AF4FF5">
        <w:rPr>
          <w:rStyle w:val="legds"/>
          <w:rFonts w:ascii="Arial" w:hAnsi="Arial" w:cs="Arial"/>
          <w:color w:val="000000"/>
          <w:sz w:val="19"/>
          <w:szCs w:val="19"/>
        </w:rPr>
        <w:t>oman gives birth is the day 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she</w:t>
      </w:r>
      <w:proofErr w:type="gramEnd"/>
      <w:r w:rsidR="00AF4FF5" w:rsidRPr="00AF4FF5">
        <w:rPr>
          <w:rStyle w:val="legds"/>
          <w:rFonts w:ascii="Arial" w:hAnsi="Arial" w:cs="Arial"/>
          <w:color w:val="000000"/>
          <w:sz w:val="19"/>
          <w:szCs w:val="19"/>
        </w:rPr>
        <w:t xml:space="preserve"> gi</w:t>
      </w:r>
      <w:r w:rsidR="00AF4FF5">
        <w:rPr>
          <w:rStyle w:val="legds"/>
          <w:rFonts w:ascii="Arial" w:hAnsi="Arial" w:cs="Arial"/>
          <w:color w:val="000000"/>
          <w:sz w:val="19"/>
          <w:szCs w:val="19"/>
        </w:rPr>
        <w:t>ves birth to a living child,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Pr>
          <w:rStyle w:val="legds"/>
          <w:rFonts w:ascii="Arial" w:hAnsi="Arial" w:cs="Arial"/>
          <w:color w:val="000000"/>
          <w:sz w:val="19"/>
          <w:szCs w:val="19"/>
        </w:rPr>
        <w:t>she</w:t>
      </w:r>
      <w:proofErr w:type="gramEnd"/>
      <w:r w:rsidR="00AF4FF5">
        <w:rPr>
          <w:rStyle w:val="legds"/>
          <w:rFonts w:ascii="Arial" w:hAnsi="Arial" w:cs="Arial"/>
          <w:color w:val="000000"/>
          <w:sz w:val="19"/>
          <w:szCs w:val="19"/>
        </w:rPr>
        <w:t xml:space="preserve"> gives birth to a dead child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(6) </w:t>
      </w:r>
      <w:r w:rsidR="00AF4FF5" w:rsidRPr="00AF4FF5">
        <w:rPr>
          <w:rStyle w:val="legds"/>
          <w:rFonts w:ascii="Arial" w:hAnsi="Arial" w:cs="Arial"/>
          <w:color w:val="000000"/>
          <w:sz w:val="19"/>
          <w:szCs w:val="19"/>
        </w:rPr>
        <w:t>Section 13, so far as relating to sex discrimination, does anything done in re</w:t>
      </w:r>
      <w:r w:rsidR="00AF4FF5">
        <w:rPr>
          <w:rStyle w:val="legds"/>
          <w:rFonts w:ascii="Arial" w:hAnsi="Arial" w:cs="Arial"/>
          <w:color w:val="000000"/>
          <w:sz w:val="19"/>
          <w:szCs w:val="19"/>
        </w:rPr>
        <w:t>lation to a woman in so far as—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it</w:t>
      </w:r>
      <w:proofErr w:type="gramEnd"/>
      <w:r w:rsidR="00AF4FF5" w:rsidRPr="00AF4FF5">
        <w:rPr>
          <w:rStyle w:val="legds"/>
          <w:rFonts w:ascii="Arial" w:hAnsi="Arial" w:cs="Arial"/>
          <w:color w:val="000000"/>
          <w:sz w:val="19"/>
          <w:szCs w:val="19"/>
        </w:rPr>
        <w:t xml:space="preserve"> is for the reason mentioned in subsection</w:t>
      </w:r>
      <w:r w:rsidR="00AF4FF5">
        <w:rPr>
          <w:rStyle w:val="legds"/>
          <w:rFonts w:ascii="Arial" w:hAnsi="Arial" w:cs="Arial"/>
          <w:color w:val="000000"/>
          <w:sz w:val="19"/>
          <w:szCs w:val="19"/>
        </w:rPr>
        <w:t xml:space="preserve"> (2),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it</w:t>
      </w:r>
      <w:proofErr w:type="gramEnd"/>
      <w:r w:rsidR="00AF4FF5" w:rsidRPr="00AF4FF5">
        <w:rPr>
          <w:rStyle w:val="legds"/>
          <w:rFonts w:ascii="Arial" w:hAnsi="Arial" w:cs="Arial"/>
          <w:color w:val="000000"/>
          <w:sz w:val="19"/>
          <w:szCs w:val="19"/>
        </w:rPr>
        <w:t xml:space="preserve"> is in the period, and for the reason, mentioned</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18 Pregnancy and maternity discrimination: work cases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r w:rsidR="00AF4FF5" w:rsidRPr="00AF4FF5">
        <w:rPr>
          <w:rStyle w:val="legds"/>
          <w:rFonts w:ascii="Arial" w:hAnsi="Arial" w:cs="Arial"/>
          <w:color w:val="000000"/>
          <w:sz w:val="19"/>
          <w:szCs w:val="19"/>
        </w:rPr>
        <w:t>This section has effect to the protec</w:t>
      </w:r>
      <w:r w:rsidR="00AF4FF5">
        <w:rPr>
          <w:rStyle w:val="legds"/>
          <w:rFonts w:ascii="Arial" w:hAnsi="Arial" w:cs="Arial"/>
          <w:color w:val="000000"/>
          <w:sz w:val="19"/>
          <w:szCs w:val="19"/>
        </w:rPr>
        <w:t>ted characteristic of pregnancy</w:t>
      </w:r>
    </w:p>
    <w:p w:rsidR="00AF4FF5" w:rsidRDefault="00DC28A2" w:rsidP="00DC28A2">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(2)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 (a) discriminates against a woman if, in the protected period in relation to a pregnancy of hers, a treats her unfavour</w:t>
      </w:r>
      <w:r w:rsidR="00AF4FF5">
        <w:rPr>
          <w:rStyle w:val="legds"/>
          <w:rFonts w:ascii="Arial" w:hAnsi="Arial" w:cs="Arial"/>
          <w:color w:val="000000"/>
          <w:sz w:val="19"/>
          <w:szCs w:val="19"/>
        </w:rPr>
        <w:t>ably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Pr>
          <w:rStyle w:val="legds"/>
          <w:rFonts w:ascii="Arial" w:hAnsi="Arial" w:cs="Arial"/>
          <w:color w:val="000000"/>
          <w:sz w:val="19"/>
          <w:szCs w:val="19"/>
        </w:rPr>
        <w:t>because</w:t>
      </w:r>
      <w:proofErr w:type="gramEnd"/>
      <w:r w:rsidR="00AF4FF5">
        <w:rPr>
          <w:rStyle w:val="legds"/>
          <w:rFonts w:ascii="Arial" w:hAnsi="Arial" w:cs="Arial"/>
          <w:color w:val="000000"/>
          <w:sz w:val="19"/>
          <w:szCs w:val="19"/>
        </w:rPr>
        <w:t xml:space="preserve"> of the pregnancy,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because</w:t>
      </w:r>
      <w:proofErr w:type="gramEnd"/>
      <w:r w:rsidR="00AF4FF5" w:rsidRPr="00AF4FF5">
        <w:rPr>
          <w:rStyle w:val="legds"/>
          <w:rFonts w:ascii="Arial" w:hAnsi="Arial" w:cs="Arial"/>
          <w:color w:val="000000"/>
          <w:sz w:val="19"/>
          <w:szCs w:val="19"/>
        </w:rPr>
        <w:t xml:space="preserve"> of illness su</w:t>
      </w:r>
      <w:r w:rsidR="00AF4FF5">
        <w:rPr>
          <w:rStyle w:val="legds"/>
          <w:rFonts w:ascii="Arial" w:hAnsi="Arial" w:cs="Arial"/>
          <w:color w:val="000000"/>
          <w:sz w:val="19"/>
          <w:szCs w:val="19"/>
        </w:rPr>
        <w:t>ffered by her as a result of it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 (a) discriminates against a woman if a treats her unfavourably because she i</w:t>
      </w:r>
      <w:r w:rsidR="00AF4FF5">
        <w:rPr>
          <w:rStyle w:val="legds"/>
          <w:rFonts w:ascii="Arial" w:hAnsi="Arial" w:cs="Arial"/>
          <w:color w:val="000000"/>
          <w:sz w:val="19"/>
          <w:szCs w:val="19"/>
        </w:rPr>
        <w:t>s on compulsory maternity leave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 (a) discriminates against a woman if a treats her unfavourably because she is exercising or seeking to exercise the right to ordinar</w:t>
      </w:r>
      <w:r w:rsidR="00AF4FF5">
        <w:rPr>
          <w:rStyle w:val="legds"/>
          <w:rFonts w:ascii="Arial" w:hAnsi="Arial" w:cs="Arial"/>
          <w:color w:val="000000"/>
          <w:sz w:val="19"/>
          <w:szCs w:val="19"/>
        </w:rPr>
        <w:t>y or additional maternity leave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(5) </w:t>
      </w:r>
      <w:proofErr w:type="gramStart"/>
      <w:r w:rsidR="00AF4FF5" w:rsidRPr="00AF4FF5">
        <w:rPr>
          <w:rStyle w:val="legds"/>
          <w:rFonts w:ascii="Arial" w:hAnsi="Arial" w:cs="Arial"/>
          <w:color w:val="000000"/>
          <w:sz w:val="19"/>
          <w:szCs w:val="19"/>
        </w:rPr>
        <w:t>if</w:t>
      </w:r>
      <w:proofErr w:type="gramEnd"/>
      <w:r w:rsidR="00AF4FF5" w:rsidRPr="00AF4FF5">
        <w:rPr>
          <w:rStyle w:val="legds"/>
          <w:rFonts w:ascii="Arial" w:hAnsi="Arial" w:cs="Arial"/>
          <w:color w:val="000000"/>
          <w:sz w:val="19"/>
          <w:szCs w:val="19"/>
        </w:rPr>
        <w:t xml:space="preserve"> the treatment of a woman is in implementation of a decision taken in the protected period, the treatment is to be regarded as occurr</w:t>
      </w:r>
      <w:r w:rsidR="00AF4FF5">
        <w:rPr>
          <w:rStyle w:val="legds"/>
          <w:rFonts w:ascii="Arial" w:hAnsi="Arial" w:cs="Arial"/>
          <w:color w:val="000000"/>
          <w:sz w:val="19"/>
          <w:szCs w:val="19"/>
        </w:rPr>
        <w:t>ing in that period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(6)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protected period, in relation to a woman's pregnancy </w:t>
      </w:r>
      <w:r w:rsidR="00AF4FF5">
        <w:rPr>
          <w:rStyle w:val="legds"/>
          <w:rFonts w:ascii="Arial" w:hAnsi="Arial" w:cs="Arial"/>
          <w:color w:val="000000"/>
          <w:sz w:val="19"/>
          <w:szCs w:val="19"/>
        </w:rPr>
        <w:t>the pregnancy begins, and ends—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r w:rsidR="00AF4FF5" w:rsidRPr="00AF4FF5">
        <w:rPr>
          <w:rStyle w:val="legds"/>
          <w:rFonts w:ascii="Arial" w:hAnsi="Arial" w:cs="Arial"/>
          <w:color w:val="000000"/>
          <w:sz w:val="19"/>
          <w:szCs w:val="19"/>
        </w:rPr>
        <w:t xml:space="preserve">if she has the right to ordinary and additional maternity leave, the end of the additional maternity leave period or when she returns to work after </w:t>
      </w:r>
      <w:r w:rsidR="00AF4FF5">
        <w:rPr>
          <w:rStyle w:val="legds"/>
          <w:rFonts w:ascii="Arial" w:hAnsi="Arial" w:cs="Arial"/>
          <w:color w:val="000000"/>
          <w:sz w:val="19"/>
          <w:szCs w:val="19"/>
        </w:rPr>
        <w:t>the pregnancy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if</w:t>
      </w:r>
      <w:proofErr w:type="gramEnd"/>
      <w:r w:rsidR="00AF4FF5" w:rsidRPr="00AF4FF5">
        <w:rPr>
          <w:rStyle w:val="legds"/>
          <w:rFonts w:ascii="Arial" w:hAnsi="Arial" w:cs="Arial"/>
          <w:color w:val="000000"/>
          <w:sz w:val="19"/>
          <w:szCs w:val="19"/>
        </w:rPr>
        <w:t xml:space="preserve"> she does not have that right, at the end of the period of 2 weeks beginnin</w:t>
      </w:r>
      <w:r w:rsidR="00AF4FF5">
        <w:rPr>
          <w:rStyle w:val="legds"/>
          <w:rFonts w:ascii="Arial" w:hAnsi="Arial" w:cs="Arial"/>
          <w:color w:val="000000"/>
          <w:sz w:val="19"/>
          <w:szCs w:val="19"/>
        </w:rPr>
        <w:t>g with the end of the pregnancy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(7) </w:t>
      </w:r>
      <w:r w:rsidR="00AF4FF5" w:rsidRPr="00AF4FF5">
        <w:rPr>
          <w:rStyle w:val="legds"/>
          <w:rFonts w:ascii="Arial" w:hAnsi="Arial" w:cs="Arial"/>
          <w:color w:val="000000"/>
          <w:sz w:val="19"/>
          <w:szCs w:val="19"/>
        </w:rPr>
        <w:t>Section 13, so far as relating to sex discrimination, does to tre</w:t>
      </w:r>
      <w:r w:rsidR="00AF4FF5">
        <w:rPr>
          <w:rStyle w:val="legds"/>
          <w:rFonts w:ascii="Arial" w:hAnsi="Arial" w:cs="Arial"/>
          <w:color w:val="000000"/>
          <w:sz w:val="19"/>
          <w:szCs w:val="19"/>
        </w:rPr>
        <w:t>atment of a woman in so far as—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it</w:t>
      </w:r>
      <w:proofErr w:type="gramEnd"/>
      <w:r w:rsidR="00AF4FF5" w:rsidRPr="00AF4FF5">
        <w:rPr>
          <w:rStyle w:val="legds"/>
          <w:rFonts w:ascii="Arial" w:hAnsi="Arial" w:cs="Arial"/>
          <w:color w:val="000000"/>
          <w:sz w:val="19"/>
          <w:szCs w:val="19"/>
        </w:rPr>
        <w:t xml:space="preserve"> is in the protected period in relation to her and is mentioned in paragraph (</w:t>
      </w:r>
      <w:r w:rsidR="00AF4FF5">
        <w:rPr>
          <w:rStyle w:val="legds"/>
          <w:rFonts w:ascii="Arial" w:hAnsi="Arial" w:cs="Arial"/>
          <w:color w:val="000000"/>
          <w:sz w:val="19"/>
          <w:szCs w:val="19"/>
        </w:rPr>
        <w:t>a) or (b) of subsection (2), or</w:t>
      </w:r>
    </w:p>
    <w:p w:rsidR="00AF4FF5" w:rsidRDefault="00DC28A2" w:rsidP="00AF4FF5">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it</w:t>
      </w:r>
      <w:proofErr w:type="gramEnd"/>
      <w:r w:rsidR="00AF4FF5" w:rsidRPr="00AF4FF5">
        <w:rPr>
          <w:rStyle w:val="legds"/>
          <w:rFonts w:ascii="Arial" w:hAnsi="Arial" w:cs="Arial"/>
          <w:color w:val="000000"/>
          <w:sz w:val="19"/>
          <w:szCs w:val="19"/>
        </w:rPr>
        <w:t xml:space="preserve"> is for a reason me</w:t>
      </w:r>
      <w:r w:rsidR="00AF4FF5">
        <w:rPr>
          <w:rStyle w:val="legds"/>
          <w:rFonts w:ascii="Arial" w:hAnsi="Arial" w:cs="Arial"/>
          <w:color w:val="000000"/>
          <w:sz w:val="19"/>
          <w:szCs w:val="19"/>
        </w:rPr>
        <w:t>ntioned in subsection (3) or (4</w:t>
      </w:r>
    </w:p>
    <w:p w:rsidR="00DC28A2" w:rsidRPr="00DC28A2" w:rsidRDefault="00DC28A2" w:rsidP="00AF4FF5">
      <w:pPr>
        <w:pStyle w:val="legclearfix"/>
        <w:shd w:val="clear" w:color="auto" w:fill="FFFFFF"/>
        <w:spacing w:before="0" w:beforeAutospacing="0" w:after="120" w:afterAutospacing="0" w:line="360" w:lineRule="atLeast"/>
        <w:rPr>
          <w:rFonts w:ascii="Arial" w:hAnsi="Arial" w:cs="Arial"/>
          <w:b/>
          <w:color w:val="000000"/>
          <w:sz w:val="19"/>
          <w:szCs w:val="19"/>
        </w:rPr>
      </w:pPr>
      <w:r w:rsidRPr="00DC28A2">
        <w:rPr>
          <w:rStyle w:val="legds"/>
          <w:rFonts w:ascii="Arial" w:hAnsi="Arial" w:cs="Arial"/>
          <w:b/>
          <w:color w:val="000000"/>
          <w:sz w:val="19"/>
          <w:szCs w:val="19"/>
        </w:rPr>
        <w:t>19 Indirect discrimination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 (a) discriminates against another (b) if an applies to b a provision, criterion or practice which is discriminatory in relation to a relevant </w:t>
      </w:r>
      <w:r w:rsidR="00AF4FF5">
        <w:rPr>
          <w:rStyle w:val="legds"/>
          <w:rFonts w:ascii="Arial" w:hAnsi="Arial" w:cs="Arial"/>
          <w:color w:val="000000"/>
          <w:sz w:val="19"/>
          <w:szCs w:val="19"/>
        </w:rPr>
        <w:t>protected characteristic of b's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provision, criterion or practice is discriminatory in relation prot</w:t>
      </w:r>
      <w:r w:rsidR="00AF4FF5">
        <w:rPr>
          <w:rStyle w:val="legds"/>
          <w:rFonts w:ascii="Arial" w:hAnsi="Arial" w:cs="Arial"/>
          <w:color w:val="000000"/>
          <w:sz w:val="19"/>
          <w:szCs w:val="19"/>
        </w:rPr>
        <w:t>ected characteristic of b's if—</w:t>
      </w:r>
    </w:p>
    <w:p w:rsidR="00AF4FF5" w:rsidRDefault="00DC28A2" w:rsidP="00DC28A2">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an</w:t>
      </w:r>
      <w:proofErr w:type="gramEnd"/>
      <w:r w:rsidR="00AF4FF5" w:rsidRPr="00AF4FF5">
        <w:rPr>
          <w:rStyle w:val="legds"/>
          <w:rFonts w:ascii="Arial" w:hAnsi="Arial" w:cs="Arial"/>
          <w:color w:val="000000"/>
          <w:sz w:val="19"/>
          <w:szCs w:val="19"/>
        </w:rPr>
        <w:t xml:space="preserve"> applies it to persons with whom B do</w:t>
      </w:r>
      <w:r w:rsidR="00AF4FF5">
        <w:rPr>
          <w:rStyle w:val="legds"/>
          <w:rFonts w:ascii="Arial" w:hAnsi="Arial" w:cs="Arial"/>
          <w:color w:val="000000"/>
          <w:sz w:val="19"/>
          <w:szCs w:val="19"/>
        </w:rPr>
        <w:t>es not share the characteristic</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it</w:t>
      </w:r>
      <w:proofErr w:type="gramEnd"/>
      <w:r w:rsidR="00AF4FF5" w:rsidRPr="00AF4FF5">
        <w:rPr>
          <w:rStyle w:val="legds"/>
          <w:rFonts w:ascii="Arial" w:hAnsi="Arial" w:cs="Arial"/>
          <w:color w:val="000000"/>
          <w:sz w:val="19"/>
          <w:szCs w:val="19"/>
        </w:rPr>
        <w:t xml:space="preserve"> puts persons with whom B shares the characteristic at a particular disadvantage when compared with person</w:t>
      </w:r>
      <w:r w:rsidR="00AF4FF5">
        <w:rPr>
          <w:rStyle w:val="legds"/>
          <w:rFonts w:ascii="Arial" w:hAnsi="Arial" w:cs="Arial"/>
          <w:color w:val="000000"/>
          <w:sz w:val="19"/>
          <w:szCs w:val="19"/>
        </w:rPr>
        <w:t>s with whom B does not share it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AF4FF5" w:rsidRPr="00AF4FF5">
        <w:rPr>
          <w:rStyle w:val="legds"/>
          <w:rFonts w:ascii="Arial" w:hAnsi="Arial" w:cs="Arial"/>
          <w:color w:val="000000"/>
          <w:sz w:val="19"/>
          <w:szCs w:val="19"/>
        </w:rPr>
        <w:t>it</w:t>
      </w:r>
      <w:proofErr w:type="gramEnd"/>
      <w:r w:rsidR="00AF4FF5" w:rsidRPr="00AF4FF5">
        <w:rPr>
          <w:rStyle w:val="legds"/>
          <w:rFonts w:ascii="Arial" w:hAnsi="Arial" w:cs="Arial"/>
          <w:color w:val="000000"/>
          <w:sz w:val="19"/>
          <w:szCs w:val="19"/>
        </w:rPr>
        <w:t xml:space="preserve"> p</w:t>
      </w:r>
      <w:r w:rsidR="00AF4FF5">
        <w:rPr>
          <w:rStyle w:val="legds"/>
          <w:rFonts w:ascii="Arial" w:hAnsi="Arial" w:cs="Arial"/>
          <w:color w:val="000000"/>
          <w:sz w:val="19"/>
          <w:szCs w:val="19"/>
        </w:rPr>
        <w:t>uts B at that disadvantage,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(d)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cannot show it to be a proportionate mean</w:t>
      </w:r>
      <w:r w:rsidR="00AF4FF5">
        <w:rPr>
          <w:rStyle w:val="legds"/>
          <w:rFonts w:ascii="Arial" w:hAnsi="Arial" w:cs="Arial"/>
          <w:color w:val="000000"/>
          <w:sz w:val="19"/>
          <w:szCs w:val="19"/>
        </w:rPr>
        <w:t>s of achieving a legitimate aim</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r w:rsidR="00AF4FF5" w:rsidRPr="00AF4FF5">
        <w:rPr>
          <w:rStyle w:val="legds"/>
          <w:rFonts w:ascii="Arial" w:hAnsi="Arial" w:cs="Arial"/>
          <w:color w:val="000000"/>
          <w:sz w:val="19"/>
          <w:szCs w:val="19"/>
        </w:rPr>
        <w:t>The relevant protected characteri</w:t>
      </w:r>
      <w:r w:rsidR="00AF4FF5">
        <w:rPr>
          <w:rStyle w:val="legds"/>
          <w:rFonts w:ascii="Arial" w:hAnsi="Arial" w:cs="Arial"/>
          <w:color w:val="000000"/>
          <w:sz w:val="19"/>
          <w:szCs w:val="19"/>
        </w:rPr>
        <w:t>stics are—</w:t>
      </w:r>
    </w:p>
    <w:p w:rsidR="00DC28A2" w:rsidRDefault="00DC28A2" w:rsidP="00DC28A2">
      <w:pPr>
        <w:pStyle w:val="Heading4"/>
        <w:shd w:val="clear" w:color="auto" w:fill="FFFFFF"/>
        <w:spacing w:before="0" w:beforeAutospacing="0" w:after="240" w:afterAutospacing="0" w:line="288" w:lineRule="atLeast"/>
        <w:rPr>
          <w:rFonts w:ascii="Arial" w:hAnsi="Arial" w:cs="Arial"/>
          <w:b w:val="0"/>
          <w:bCs w:val="0"/>
          <w:color w:val="000000"/>
          <w:sz w:val="23"/>
          <w:szCs w:val="23"/>
        </w:rPr>
      </w:pPr>
      <w:r>
        <w:rPr>
          <w:rStyle w:val="legpblocktitle"/>
          <w:rFonts w:ascii="Arial" w:hAnsi="Arial" w:cs="Arial"/>
          <w:b w:val="0"/>
          <w:bCs w:val="0"/>
          <w:i/>
          <w:iCs/>
          <w:color w:val="000000"/>
          <w:sz w:val="18"/>
          <w:szCs w:val="18"/>
        </w:rPr>
        <w:t>Adjustments for disabled persons</w:t>
      </w:r>
    </w:p>
    <w:p w:rsidR="00DC28A2" w:rsidRPr="00DC28A2" w:rsidRDefault="00DC28A2" w:rsidP="00DC28A2">
      <w:pPr>
        <w:pStyle w:val="Heading5"/>
        <w:shd w:val="clear" w:color="auto" w:fill="FFFFFF"/>
        <w:spacing w:before="0" w:after="120" w:line="288" w:lineRule="atLeast"/>
        <w:rPr>
          <w:rFonts w:ascii="Arial" w:hAnsi="Arial" w:cs="Arial"/>
          <w:b/>
          <w:bCs/>
          <w:color w:val="000000"/>
          <w:sz w:val="19"/>
          <w:szCs w:val="19"/>
        </w:rPr>
      </w:pPr>
      <w:r w:rsidRPr="00DC28A2">
        <w:rPr>
          <w:rStyle w:val="legds"/>
          <w:rFonts w:ascii="Arial" w:hAnsi="Arial" w:cs="Arial"/>
          <w:b/>
          <w:color w:val="000000"/>
          <w:sz w:val="19"/>
          <w:szCs w:val="19"/>
        </w:rPr>
        <w:t>20 Duty to make adjustments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r w:rsidR="00AF4FF5" w:rsidRPr="00AF4FF5">
        <w:rPr>
          <w:rStyle w:val="legds"/>
          <w:rFonts w:ascii="Arial" w:hAnsi="Arial" w:cs="Arial"/>
          <w:color w:val="000000"/>
          <w:sz w:val="19"/>
          <w:szCs w:val="19"/>
        </w:rPr>
        <w:t xml:space="preserve">Where this Act imposes a duty to make reasonable adjustments on this section, sections 21 and 22 and the applicable Schedule apply; and for those purposes, a person on whom the duty </w:t>
      </w:r>
      <w:r w:rsidR="00AF4FF5">
        <w:rPr>
          <w:rStyle w:val="legds"/>
          <w:rFonts w:ascii="Arial" w:hAnsi="Arial" w:cs="Arial"/>
          <w:color w:val="000000"/>
          <w:sz w:val="19"/>
          <w:szCs w:val="19"/>
        </w:rPr>
        <w:t>is imposed is referred to as a.</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duty comprises the followin</w:t>
      </w:r>
      <w:r w:rsidR="00AF4FF5">
        <w:rPr>
          <w:rStyle w:val="legds"/>
          <w:rFonts w:ascii="Arial" w:hAnsi="Arial" w:cs="Arial"/>
          <w:color w:val="000000"/>
          <w:sz w:val="19"/>
          <w:szCs w:val="19"/>
        </w:rPr>
        <w:t>g three requirements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r w:rsidR="00AF4FF5" w:rsidRPr="00AF4FF5">
        <w:rPr>
          <w:rStyle w:val="legds"/>
          <w:rFonts w:ascii="Arial" w:hAnsi="Arial" w:cs="Arial"/>
          <w:color w:val="000000"/>
          <w:sz w:val="19"/>
          <w:szCs w:val="19"/>
        </w:rPr>
        <w:t>the first requirement is a requirement, where a provision, criterion a's puts a disabled person at a substantial disadvantage in relation to a relevant with persons who are not disabled, to take such steps as it is reasonable to have to</w:t>
      </w:r>
      <w:r w:rsidR="00AF4FF5">
        <w:rPr>
          <w:rStyle w:val="legds"/>
          <w:rFonts w:ascii="Arial" w:hAnsi="Arial" w:cs="Arial"/>
          <w:color w:val="000000"/>
          <w:sz w:val="19"/>
          <w:szCs w:val="19"/>
        </w:rPr>
        <w:t xml:space="preserve"> take to avoid the disadvantage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(4)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second requirement is a requirement, where a physical feature puts at a substantial disadvantage in relation to a relevant matter in comparison with persons who are not disabled, to take such steps as it is reasonable to have to</w:t>
      </w:r>
      <w:r w:rsidR="00AF4FF5">
        <w:rPr>
          <w:rStyle w:val="legds"/>
          <w:rFonts w:ascii="Arial" w:hAnsi="Arial" w:cs="Arial"/>
          <w:color w:val="000000"/>
          <w:sz w:val="19"/>
          <w:szCs w:val="19"/>
        </w:rPr>
        <w:t xml:space="preserve"> take to avoid the disadvantage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third requirement is a requirement, where a disabled person would the provision of an auxiliary aid, be put at a substantial disadvantage in relation to a relevant matter in comparison with persons who are not disabled, to take such steps as it is reasonable to have to ta</w:t>
      </w:r>
      <w:r w:rsidR="00AF4FF5">
        <w:rPr>
          <w:rStyle w:val="legds"/>
          <w:rFonts w:ascii="Arial" w:hAnsi="Arial" w:cs="Arial"/>
          <w:color w:val="000000"/>
          <w:sz w:val="19"/>
          <w:szCs w:val="19"/>
        </w:rPr>
        <w:t>ke to provide the auxiliary aid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(6) </w:t>
      </w:r>
      <w:r w:rsidR="00AF4FF5" w:rsidRPr="00AF4FF5">
        <w:rPr>
          <w:rStyle w:val="legds"/>
          <w:rFonts w:ascii="Arial" w:hAnsi="Arial" w:cs="Arial"/>
          <w:color w:val="000000"/>
          <w:sz w:val="19"/>
          <w:szCs w:val="19"/>
        </w:rPr>
        <w:t>Where the first or third requirement relates to the provision of information, the steps which it is reasonable for a to have to take include steps for ensuring that in the circumstances concerned the information is p</w:t>
      </w:r>
      <w:r w:rsidR="00AF4FF5">
        <w:rPr>
          <w:rStyle w:val="legds"/>
          <w:rFonts w:ascii="Arial" w:hAnsi="Arial" w:cs="Arial"/>
          <w:color w:val="000000"/>
          <w:sz w:val="19"/>
          <w:szCs w:val="19"/>
        </w:rPr>
        <w:t>rovided in an accessible format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(7) </w:t>
      </w:r>
      <w:r w:rsidR="00AF4FF5" w:rsidRPr="00AF4FF5">
        <w:rPr>
          <w:rStyle w:val="legds"/>
          <w:rFonts w:ascii="Arial" w:hAnsi="Arial" w:cs="Arial"/>
          <w:color w:val="000000"/>
          <w:sz w:val="19"/>
          <w:szCs w:val="19"/>
        </w:rPr>
        <w:t xml:space="preserve">a person (a) who is subject to a duty to </w:t>
      </w:r>
      <w:proofErr w:type="spellStart"/>
      <w:r w:rsidR="00AF4FF5" w:rsidRPr="00AF4FF5">
        <w:rPr>
          <w:rStyle w:val="legds"/>
          <w:rFonts w:ascii="Arial" w:hAnsi="Arial" w:cs="Arial"/>
          <w:color w:val="000000"/>
          <w:sz w:val="19"/>
          <w:szCs w:val="19"/>
        </w:rPr>
        <w:t>reAsonable</w:t>
      </w:r>
      <w:proofErr w:type="spellEnd"/>
      <w:r w:rsidR="00AF4FF5" w:rsidRPr="00AF4FF5">
        <w:rPr>
          <w:rStyle w:val="legds"/>
          <w:rFonts w:ascii="Arial" w:hAnsi="Arial" w:cs="Arial"/>
          <w:color w:val="000000"/>
          <w:sz w:val="19"/>
          <w:szCs w:val="19"/>
        </w:rPr>
        <w:t xml:space="preserve"> adjustments is not entitled to require a disabled person, in relation to whom an is required to comply with the duty, to pay to any extent a's c</w:t>
      </w:r>
      <w:r w:rsidR="00AF4FF5">
        <w:rPr>
          <w:rStyle w:val="legds"/>
          <w:rFonts w:ascii="Arial" w:hAnsi="Arial" w:cs="Arial"/>
          <w:color w:val="000000"/>
          <w:sz w:val="19"/>
          <w:szCs w:val="19"/>
        </w:rPr>
        <w:t>osts of complying with the duty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(8)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first, second or third requirement is to be construed </w:t>
      </w:r>
      <w:r w:rsidR="00AF4FF5">
        <w:rPr>
          <w:rStyle w:val="legds"/>
          <w:rFonts w:ascii="Arial" w:hAnsi="Arial" w:cs="Arial"/>
          <w:color w:val="000000"/>
          <w:sz w:val="19"/>
          <w:szCs w:val="19"/>
        </w:rPr>
        <w:t>in accordance with this section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(9) </w:t>
      </w:r>
      <w:proofErr w:type="gramStart"/>
      <w:r w:rsidR="00AF4FF5" w:rsidRPr="00AF4FF5">
        <w:rPr>
          <w:rStyle w:val="legds"/>
          <w:rFonts w:ascii="Arial" w:hAnsi="Arial" w:cs="Arial"/>
          <w:color w:val="000000"/>
          <w:sz w:val="19"/>
          <w:szCs w:val="19"/>
        </w:rPr>
        <w:t>in</w:t>
      </w:r>
      <w:proofErr w:type="gramEnd"/>
      <w:r w:rsidR="00AF4FF5" w:rsidRPr="00AF4FF5">
        <w:rPr>
          <w:rStyle w:val="legds"/>
          <w:rFonts w:ascii="Arial" w:hAnsi="Arial" w:cs="Arial"/>
          <w:color w:val="000000"/>
          <w:sz w:val="19"/>
          <w:szCs w:val="19"/>
        </w:rPr>
        <w:t xml:space="preserve"> relation to the second requirement, a reference in this s</w:t>
      </w:r>
      <w:r w:rsidR="00AF4FF5">
        <w:rPr>
          <w:rStyle w:val="legds"/>
          <w:rFonts w:ascii="Arial" w:hAnsi="Arial" w:cs="Arial"/>
          <w:color w:val="000000"/>
          <w:sz w:val="19"/>
          <w:szCs w:val="19"/>
        </w:rPr>
        <w:t>ection includes a reference to—</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removing</w:t>
      </w:r>
      <w:proofErr w:type="gramEnd"/>
      <w:r w:rsidR="00AF4FF5" w:rsidRPr="00AF4FF5">
        <w:rPr>
          <w:rStyle w:val="legds"/>
          <w:rFonts w:ascii="Arial" w:hAnsi="Arial" w:cs="Arial"/>
          <w:color w:val="000000"/>
          <w:sz w:val="19"/>
          <w:szCs w:val="19"/>
        </w:rPr>
        <w:t xml:space="preserve"> the phys</w:t>
      </w:r>
      <w:r w:rsidR="00AF4FF5">
        <w:rPr>
          <w:rStyle w:val="legds"/>
          <w:rFonts w:ascii="Arial" w:hAnsi="Arial" w:cs="Arial"/>
          <w:color w:val="000000"/>
          <w:sz w:val="19"/>
          <w:szCs w:val="19"/>
        </w:rPr>
        <w:t>ical feature in question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Pr>
          <w:rStyle w:val="legds"/>
          <w:rFonts w:ascii="Arial" w:hAnsi="Arial" w:cs="Arial"/>
          <w:color w:val="000000"/>
          <w:sz w:val="19"/>
          <w:szCs w:val="19"/>
        </w:rPr>
        <w:t>altering</w:t>
      </w:r>
      <w:proofErr w:type="gramEnd"/>
      <w:r w:rsidR="00AF4FF5">
        <w:rPr>
          <w:rStyle w:val="legds"/>
          <w:rFonts w:ascii="Arial" w:hAnsi="Arial" w:cs="Arial"/>
          <w:color w:val="000000"/>
          <w:sz w:val="19"/>
          <w:szCs w:val="19"/>
        </w:rPr>
        <w:t xml:space="preserve"> it,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AF4FF5" w:rsidRPr="00AF4FF5">
        <w:rPr>
          <w:rStyle w:val="legds"/>
          <w:rFonts w:ascii="Arial" w:hAnsi="Arial" w:cs="Arial"/>
          <w:color w:val="000000"/>
          <w:sz w:val="19"/>
          <w:szCs w:val="19"/>
        </w:rPr>
        <w:t>providing</w:t>
      </w:r>
      <w:proofErr w:type="gramEnd"/>
      <w:r w:rsidR="00AF4FF5" w:rsidRPr="00AF4FF5">
        <w:rPr>
          <w:rStyle w:val="legds"/>
          <w:rFonts w:ascii="Arial" w:hAnsi="Arial" w:cs="Arial"/>
          <w:color w:val="000000"/>
          <w:sz w:val="19"/>
          <w:szCs w:val="19"/>
        </w:rPr>
        <w:t xml:space="preserve"> a </w:t>
      </w:r>
      <w:r w:rsidR="00AF4FF5">
        <w:rPr>
          <w:rStyle w:val="legds"/>
          <w:rFonts w:ascii="Arial" w:hAnsi="Arial" w:cs="Arial"/>
          <w:color w:val="000000"/>
          <w:sz w:val="19"/>
          <w:szCs w:val="19"/>
        </w:rPr>
        <w:t>reasonable means of avoiding it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(10) </w:t>
      </w:r>
      <w:proofErr w:type="gramStart"/>
      <w:r w:rsidR="00AF4FF5" w:rsidRPr="00AF4FF5">
        <w:rPr>
          <w:rStyle w:val="legds"/>
          <w:rFonts w:ascii="Arial" w:hAnsi="Arial" w:cs="Arial"/>
          <w:color w:val="000000"/>
          <w:sz w:val="19"/>
          <w:szCs w:val="19"/>
        </w:rPr>
        <w:t>to</w:t>
      </w:r>
      <w:proofErr w:type="gramEnd"/>
      <w:r w:rsidR="00AF4FF5" w:rsidRPr="00AF4FF5">
        <w:rPr>
          <w:rStyle w:val="legds"/>
          <w:rFonts w:ascii="Arial" w:hAnsi="Arial" w:cs="Arial"/>
          <w:color w:val="000000"/>
          <w:sz w:val="19"/>
          <w:szCs w:val="19"/>
        </w:rPr>
        <w:t xml:space="preserve"> a phys</w:t>
      </w:r>
      <w:r w:rsidR="00AF4FF5">
        <w:rPr>
          <w:rStyle w:val="legds"/>
          <w:rFonts w:ascii="Arial" w:hAnsi="Arial" w:cs="Arial"/>
          <w:color w:val="000000"/>
          <w:sz w:val="19"/>
          <w:szCs w:val="19"/>
        </w:rPr>
        <w:t>ical feature is a reference to—</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feature arising from the desig</w:t>
      </w:r>
      <w:r w:rsidR="00AF4FF5">
        <w:rPr>
          <w:rStyle w:val="legds"/>
          <w:rFonts w:ascii="Arial" w:hAnsi="Arial" w:cs="Arial"/>
          <w:color w:val="000000"/>
          <w:sz w:val="19"/>
          <w:szCs w:val="19"/>
        </w:rPr>
        <w:t>n or construction of a building</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feature of an a</w:t>
      </w:r>
      <w:r w:rsidR="00AF4FF5">
        <w:rPr>
          <w:rStyle w:val="legds"/>
          <w:rFonts w:ascii="Arial" w:hAnsi="Arial" w:cs="Arial"/>
          <w:color w:val="000000"/>
          <w:sz w:val="19"/>
          <w:szCs w:val="19"/>
        </w:rPr>
        <w:t>pproach to access to a building</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fixture or fitting, or furniture, furnishings, materials, equipment or other chattels, in or on premises, or. </w:t>
      </w:r>
      <w:r>
        <w:rPr>
          <w:rStyle w:val="legds"/>
          <w:rFonts w:ascii="Arial" w:hAnsi="Arial" w:cs="Arial"/>
          <w:color w:val="000000"/>
          <w:sz w:val="19"/>
          <w:szCs w:val="19"/>
        </w:rPr>
        <w:t xml:space="preserve">(d) </w:t>
      </w:r>
      <w:proofErr w:type="gramStart"/>
      <w:r w:rsidR="00AF4FF5" w:rsidRPr="00AF4FF5">
        <w:rPr>
          <w:rStyle w:val="legds"/>
          <w:rFonts w:ascii="Arial" w:hAnsi="Arial" w:cs="Arial"/>
          <w:color w:val="000000"/>
          <w:sz w:val="19"/>
          <w:szCs w:val="19"/>
        </w:rPr>
        <w:t>any</w:t>
      </w:r>
      <w:proofErr w:type="gramEnd"/>
      <w:r w:rsidR="00AF4FF5" w:rsidRPr="00AF4FF5">
        <w:rPr>
          <w:rStyle w:val="legds"/>
          <w:rFonts w:ascii="Arial" w:hAnsi="Arial" w:cs="Arial"/>
          <w:color w:val="000000"/>
          <w:sz w:val="19"/>
          <w:szCs w:val="19"/>
        </w:rPr>
        <w:t xml:space="preserve"> ot</w:t>
      </w:r>
      <w:r w:rsidR="00AF4FF5">
        <w:rPr>
          <w:rStyle w:val="legds"/>
          <w:rFonts w:ascii="Arial" w:hAnsi="Arial" w:cs="Arial"/>
          <w:color w:val="000000"/>
          <w:sz w:val="19"/>
          <w:szCs w:val="19"/>
        </w:rPr>
        <w:t>her physical element or quality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(11) </w:t>
      </w:r>
      <w:proofErr w:type="gramStart"/>
      <w:r w:rsidR="00AF4FF5" w:rsidRPr="00AF4FF5">
        <w:rPr>
          <w:rStyle w:val="legds"/>
          <w:rFonts w:ascii="Arial" w:hAnsi="Arial" w:cs="Arial"/>
          <w:color w:val="000000"/>
          <w:sz w:val="19"/>
          <w:szCs w:val="19"/>
        </w:rPr>
        <w:t>an</w:t>
      </w:r>
      <w:proofErr w:type="gramEnd"/>
      <w:r w:rsidR="00AF4FF5" w:rsidRPr="00AF4FF5">
        <w:rPr>
          <w:rStyle w:val="legds"/>
          <w:rFonts w:ascii="Arial" w:hAnsi="Arial" w:cs="Arial"/>
          <w:color w:val="000000"/>
          <w:sz w:val="19"/>
          <w:szCs w:val="19"/>
        </w:rPr>
        <w:t xml:space="preserve"> auxiliary aid includes a re</w:t>
      </w:r>
      <w:r w:rsidR="00AF4FF5">
        <w:rPr>
          <w:rStyle w:val="legds"/>
          <w:rFonts w:ascii="Arial" w:hAnsi="Arial" w:cs="Arial"/>
          <w:color w:val="000000"/>
          <w:sz w:val="19"/>
          <w:szCs w:val="19"/>
        </w:rPr>
        <w:t>ference to an auxiliary service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(12) </w:t>
      </w:r>
      <w:proofErr w:type="gramStart"/>
      <w:r w:rsidR="00AF4FF5" w:rsidRPr="00AF4FF5">
        <w:rPr>
          <w:rStyle w:val="legds"/>
          <w:rFonts w:ascii="Arial" w:hAnsi="Arial" w:cs="Arial"/>
          <w:color w:val="000000"/>
          <w:sz w:val="19"/>
          <w:szCs w:val="19"/>
        </w:rPr>
        <w:t>chattels</w:t>
      </w:r>
      <w:proofErr w:type="gramEnd"/>
      <w:r w:rsidR="00AF4FF5" w:rsidRPr="00AF4FF5">
        <w:rPr>
          <w:rStyle w:val="legds"/>
          <w:rFonts w:ascii="Arial" w:hAnsi="Arial" w:cs="Arial"/>
          <w:color w:val="000000"/>
          <w:sz w:val="19"/>
          <w:szCs w:val="19"/>
        </w:rPr>
        <w:t xml:space="preserve"> is to be read, in relation to Scotland, as a referenc</w:t>
      </w:r>
      <w:r w:rsidR="00AF4FF5">
        <w:rPr>
          <w:rStyle w:val="legds"/>
          <w:rFonts w:ascii="Arial" w:hAnsi="Arial" w:cs="Arial"/>
          <w:color w:val="000000"/>
          <w:sz w:val="19"/>
          <w:szCs w:val="19"/>
        </w:rPr>
        <w:t>e to moveable property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(13) </w:t>
      </w:r>
      <w:r w:rsidR="00AF4FF5" w:rsidRPr="00AF4FF5">
        <w:rPr>
          <w:rStyle w:val="legds"/>
          <w:rFonts w:ascii="Arial" w:hAnsi="Arial" w:cs="Arial"/>
          <w:color w:val="000000"/>
          <w:sz w:val="19"/>
          <w:szCs w:val="19"/>
        </w:rPr>
        <w:t>The applicable Schedule is, in relation to the Part of this Act specified in the first column of the Table, the Schedule</w:t>
      </w:r>
      <w:r w:rsidR="00AF4FF5">
        <w:rPr>
          <w:rStyle w:val="legds"/>
          <w:rFonts w:ascii="Arial" w:hAnsi="Arial" w:cs="Arial"/>
          <w:color w:val="000000"/>
          <w:sz w:val="19"/>
          <w:szCs w:val="19"/>
        </w:rPr>
        <w:t xml:space="preserve"> specified in the second column</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26 Harassment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w:t>
      </w:r>
      <w:r w:rsidR="00AF4FF5">
        <w:rPr>
          <w:rStyle w:val="legds"/>
          <w:rFonts w:ascii="Arial" w:hAnsi="Arial" w:cs="Arial"/>
          <w:color w:val="000000"/>
          <w:sz w:val="19"/>
          <w:szCs w:val="19"/>
        </w:rPr>
        <w:t>on (a) harasses another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an</w:t>
      </w:r>
      <w:proofErr w:type="gramEnd"/>
      <w:r w:rsidR="00AF4FF5" w:rsidRPr="00AF4FF5">
        <w:rPr>
          <w:rStyle w:val="legds"/>
          <w:rFonts w:ascii="Arial" w:hAnsi="Arial" w:cs="Arial"/>
          <w:color w:val="000000"/>
          <w:sz w:val="19"/>
          <w:szCs w:val="19"/>
        </w:rPr>
        <w:t xml:space="preserve"> engages in unwanted conduct related to a relevan</w:t>
      </w:r>
      <w:r w:rsidR="00AF4FF5">
        <w:rPr>
          <w:rStyle w:val="legds"/>
          <w:rFonts w:ascii="Arial" w:hAnsi="Arial" w:cs="Arial"/>
          <w:color w:val="000000"/>
          <w:sz w:val="19"/>
          <w:szCs w:val="19"/>
        </w:rPr>
        <w:t>t protected characteristic,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conduc</w:t>
      </w:r>
      <w:r w:rsidR="00AF4FF5">
        <w:rPr>
          <w:rStyle w:val="legds"/>
          <w:rFonts w:ascii="Arial" w:hAnsi="Arial" w:cs="Arial"/>
          <w:color w:val="000000"/>
          <w:sz w:val="19"/>
          <w:szCs w:val="19"/>
        </w:rPr>
        <w:t>t has the purpose or effect of—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w:t>
      </w:r>
      <w:proofErr w:type="spellStart"/>
      <w:r>
        <w:rPr>
          <w:rStyle w:val="legds"/>
          <w:rFonts w:ascii="Arial" w:hAnsi="Arial" w:cs="Arial"/>
          <w:color w:val="000000"/>
          <w:sz w:val="19"/>
          <w:szCs w:val="19"/>
        </w:rPr>
        <w:t>i</w:t>
      </w:r>
      <w:proofErr w:type="spellEnd"/>
      <w:r>
        <w:rPr>
          <w:rStyle w:val="legds"/>
          <w:rFonts w:ascii="Arial" w:hAnsi="Arial" w:cs="Arial"/>
          <w:color w:val="000000"/>
          <w:sz w:val="19"/>
          <w:szCs w:val="19"/>
        </w:rPr>
        <w:t xml:space="preserve">) </w:t>
      </w:r>
      <w:proofErr w:type="gramStart"/>
      <w:r w:rsidR="00AF4FF5">
        <w:rPr>
          <w:rStyle w:val="legds"/>
          <w:rFonts w:ascii="Arial" w:hAnsi="Arial" w:cs="Arial"/>
          <w:color w:val="000000"/>
          <w:sz w:val="19"/>
          <w:szCs w:val="19"/>
        </w:rPr>
        <w:t>violating</w:t>
      </w:r>
      <w:proofErr w:type="gramEnd"/>
      <w:r w:rsidR="00AF4FF5">
        <w:rPr>
          <w:rStyle w:val="legds"/>
          <w:rFonts w:ascii="Arial" w:hAnsi="Arial" w:cs="Arial"/>
          <w:color w:val="000000"/>
          <w:sz w:val="19"/>
          <w:szCs w:val="19"/>
        </w:rPr>
        <w:t xml:space="preserve"> b's dignity,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(ii) </w:t>
      </w:r>
      <w:proofErr w:type="gramStart"/>
      <w:r w:rsidR="00AF4FF5" w:rsidRPr="00AF4FF5">
        <w:rPr>
          <w:rStyle w:val="legds"/>
          <w:rFonts w:ascii="Arial" w:hAnsi="Arial" w:cs="Arial"/>
          <w:color w:val="000000"/>
          <w:sz w:val="19"/>
          <w:szCs w:val="19"/>
        </w:rPr>
        <w:t>creating</w:t>
      </w:r>
      <w:proofErr w:type="gramEnd"/>
      <w:r w:rsidR="00AF4FF5" w:rsidRPr="00AF4FF5">
        <w:rPr>
          <w:rStyle w:val="legds"/>
          <w:rFonts w:ascii="Arial" w:hAnsi="Arial" w:cs="Arial"/>
          <w:color w:val="000000"/>
          <w:sz w:val="19"/>
          <w:szCs w:val="19"/>
        </w:rPr>
        <w:t xml:space="preserve"> an intimidating, hostile, degrading, hu</w:t>
      </w:r>
      <w:r w:rsidR="00AF4FF5">
        <w:rPr>
          <w:rStyle w:val="legds"/>
          <w:rFonts w:ascii="Arial" w:hAnsi="Arial" w:cs="Arial"/>
          <w:color w:val="000000"/>
          <w:sz w:val="19"/>
          <w:szCs w:val="19"/>
        </w:rPr>
        <w:t>miliating or environment for B.</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proofErr w:type="gramStart"/>
      <w:r w:rsidR="00AF4FF5">
        <w:rPr>
          <w:rStyle w:val="legds"/>
          <w:rFonts w:ascii="Arial" w:hAnsi="Arial" w:cs="Arial"/>
          <w:color w:val="000000"/>
          <w:sz w:val="19"/>
          <w:szCs w:val="19"/>
        </w:rPr>
        <w:t>an</w:t>
      </w:r>
      <w:proofErr w:type="gramEnd"/>
      <w:r w:rsidR="00AF4FF5">
        <w:rPr>
          <w:rStyle w:val="legds"/>
          <w:rFonts w:ascii="Arial" w:hAnsi="Arial" w:cs="Arial"/>
          <w:color w:val="000000"/>
          <w:sz w:val="19"/>
          <w:szCs w:val="19"/>
        </w:rPr>
        <w:t xml:space="preserve"> also harasses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an</w:t>
      </w:r>
      <w:proofErr w:type="gramEnd"/>
      <w:r w:rsidR="00AF4FF5" w:rsidRPr="00AF4FF5">
        <w:rPr>
          <w:rStyle w:val="legds"/>
          <w:rFonts w:ascii="Arial" w:hAnsi="Arial" w:cs="Arial"/>
          <w:color w:val="000000"/>
          <w:sz w:val="19"/>
          <w:szCs w:val="19"/>
        </w:rPr>
        <w:t xml:space="preserve"> engages in unwanted conduct of a sexual na</w:t>
      </w:r>
      <w:r w:rsidR="00AF4FF5">
        <w:rPr>
          <w:rStyle w:val="legds"/>
          <w:rFonts w:ascii="Arial" w:hAnsi="Arial" w:cs="Arial"/>
          <w:color w:val="000000"/>
          <w:sz w:val="19"/>
          <w:szCs w:val="19"/>
        </w:rPr>
        <w:t>ture,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conduct has the purpose or effe</w:t>
      </w:r>
      <w:r w:rsidR="00AF4FF5">
        <w:rPr>
          <w:rStyle w:val="legds"/>
          <w:rFonts w:ascii="Arial" w:hAnsi="Arial" w:cs="Arial"/>
          <w:color w:val="000000"/>
          <w:sz w:val="19"/>
          <w:szCs w:val="19"/>
        </w:rPr>
        <w:t>ct referred to in subsection (b</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proofErr w:type="gramStart"/>
      <w:r w:rsidR="00AF4FF5">
        <w:rPr>
          <w:rStyle w:val="legds"/>
          <w:rFonts w:ascii="Arial" w:hAnsi="Arial" w:cs="Arial"/>
          <w:color w:val="000000"/>
          <w:sz w:val="19"/>
          <w:szCs w:val="19"/>
        </w:rPr>
        <w:t>an</w:t>
      </w:r>
      <w:proofErr w:type="gramEnd"/>
      <w:r w:rsidR="00AF4FF5">
        <w:rPr>
          <w:rStyle w:val="legds"/>
          <w:rFonts w:ascii="Arial" w:hAnsi="Arial" w:cs="Arial"/>
          <w:color w:val="000000"/>
          <w:sz w:val="19"/>
          <w:szCs w:val="19"/>
        </w:rPr>
        <w:t xml:space="preserve"> also harasses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an</w:t>
      </w:r>
      <w:proofErr w:type="gramEnd"/>
      <w:r w:rsidR="00AF4FF5" w:rsidRPr="00AF4FF5">
        <w:rPr>
          <w:rStyle w:val="legds"/>
          <w:rFonts w:ascii="Arial" w:hAnsi="Arial" w:cs="Arial"/>
          <w:color w:val="000000"/>
          <w:sz w:val="19"/>
          <w:szCs w:val="19"/>
        </w:rPr>
        <w:t xml:space="preserve"> or another person engages in unwanted conduct of a sexual nature or that is relate</w:t>
      </w:r>
      <w:r w:rsidR="00AF4FF5">
        <w:rPr>
          <w:rStyle w:val="legds"/>
          <w:rFonts w:ascii="Arial" w:hAnsi="Arial" w:cs="Arial"/>
          <w:color w:val="000000"/>
          <w:sz w:val="19"/>
          <w:szCs w:val="19"/>
        </w:rPr>
        <w:t>d to gender reassignment or sex</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conduct has the purpose or effect ref</w:t>
      </w:r>
      <w:r w:rsidR="00AF4FF5">
        <w:rPr>
          <w:rStyle w:val="legds"/>
          <w:rFonts w:ascii="Arial" w:hAnsi="Arial" w:cs="Arial"/>
          <w:color w:val="000000"/>
          <w:sz w:val="19"/>
          <w:szCs w:val="19"/>
        </w:rPr>
        <w:t>erred to in subsection (b),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AF4FF5" w:rsidRPr="00AF4FF5">
        <w:rPr>
          <w:rStyle w:val="legds"/>
          <w:rFonts w:ascii="Arial" w:hAnsi="Arial" w:cs="Arial"/>
          <w:color w:val="000000"/>
          <w:sz w:val="19"/>
          <w:szCs w:val="19"/>
        </w:rPr>
        <w:t>because</w:t>
      </w:r>
      <w:proofErr w:type="gramEnd"/>
      <w:r w:rsidR="00AF4FF5" w:rsidRPr="00AF4FF5">
        <w:rPr>
          <w:rStyle w:val="legds"/>
          <w:rFonts w:ascii="Arial" w:hAnsi="Arial" w:cs="Arial"/>
          <w:color w:val="000000"/>
          <w:sz w:val="19"/>
          <w:szCs w:val="19"/>
        </w:rPr>
        <w:t xml:space="preserve"> of b's rejection of or submission to the conduct, a treats b less favourably than a would treat b if b had not rejec</w:t>
      </w:r>
      <w:r w:rsidR="00AF4FF5">
        <w:rPr>
          <w:rStyle w:val="legds"/>
          <w:rFonts w:ascii="Arial" w:hAnsi="Arial" w:cs="Arial"/>
          <w:color w:val="000000"/>
          <w:sz w:val="19"/>
          <w:szCs w:val="19"/>
        </w:rPr>
        <w:t>ted or submitted to the conduct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proofErr w:type="gramStart"/>
      <w:r w:rsidR="00AF4FF5" w:rsidRPr="00AF4FF5">
        <w:rPr>
          <w:rStyle w:val="legds"/>
          <w:rFonts w:ascii="Arial" w:hAnsi="Arial" w:cs="Arial"/>
          <w:color w:val="000000"/>
          <w:sz w:val="19"/>
          <w:szCs w:val="19"/>
        </w:rPr>
        <w:t>in</w:t>
      </w:r>
      <w:proofErr w:type="gramEnd"/>
      <w:r w:rsidR="00AF4FF5" w:rsidRPr="00AF4FF5">
        <w:rPr>
          <w:rStyle w:val="legds"/>
          <w:rFonts w:ascii="Arial" w:hAnsi="Arial" w:cs="Arial"/>
          <w:color w:val="000000"/>
          <w:sz w:val="19"/>
          <w:szCs w:val="19"/>
        </w:rPr>
        <w:t xml:space="preserve"> deciding whether conduct has the effect referred to in subsection (b), each of the follow</w:t>
      </w:r>
      <w:r w:rsidR="00AF4FF5">
        <w:rPr>
          <w:rStyle w:val="legds"/>
          <w:rFonts w:ascii="Arial" w:hAnsi="Arial" w:cs="Arial"/>
          <w:color w:val="000000"/>
          <w:sz w:val="19"/>
          <w:szCs w:val="19"/>
        </w:rPr>
        <w:t>ing must be taken into account—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Pr>
          <w:rStyle w:val="legds"/>
          <w:rFonts w:ascii="Arial" w:hAnsi="Arial" w:cs="Arial"/>
          <w:color w:val="000000"/>
          <w:sz w:val="19"/>
          <w:szCs w:val="19"/>
        </w:rPr>
        <w:t>the</w:t>
      </w:r>
      <w:proofErr w:type="gramEnd"/>
      <w:r w:rsidR="00AF4FF5">
        <w:rPr>
          <w:rStyle w:val="legds"/>
          <w:rFonts w:ascii="Arial" w:hAnsi="Arial" w:cs="Arial"/>
          <w:color w:val="000000"/>
          <w:sz w:val="19"/>
          <w:szCs w:val="19"/>
        </w:rPr>
        <w:t xml:space="preserve"> perception of B</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the</w:t>
      </w:r>
      <w:proofErr w:type="gramEnd"/>
      <w:r w:rsidR="00AF4FF5" w:rsidRPr="00AF4FF5">
        <w:rPr>
          <w:rStyle w:val="legds"/>
          <w:rFonts w:ascii="Arial" w:hAnsi="Arial" w:cs="Arial"/>
          <w:color w:val="000000"/>
          <w:sz w:val="19"/>
          <w:szCs w:val="19"/>
        </w:rPr>
        <w:t xml:space="preserve"> other circumstance</w:t>
      </w:r>
      <w:r w:rsidR="00AF4FF5">
        <w:rPr>
          <w:rStyle w:val="legds"/>
          <w:rFonts w:ascii="Arial" w:hAnsi="Arial" w:cs="Arial"/>
          <w:color w:val="000000"/>
          <w:sz w:val="19"/>
          <w:szCs w:val="19"/>
        </w:rPr>
        <w:t>s of the case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AF4FF5" w:rsidRPr="00AF4FF5">
        <w:rPr>
          <w:rStyle w:val="legds"/>
          <w:rFonts w:ascii="Arial" w:hAnsi="Arial" w:cs="Arial"/>
          <w:color w:val="000000"/>
          <w:sz w:val="19"/>
          <w:szCs w:val="19"/>
        </w:rPr>
        <w:t>whether</w:t>
      </w:r>
      <w:proofErr w:type="gramEnd"/>
      <w:r w:rsidR="00AF4FF5" w:rsidRPr="00AF4FF5">
        <w:rPr>
          <w:rStyle w:val="legds"/>
          <w:rFonts w:ascii="Arial" w:hAnsi="Arial" w:cs="Arial"/>
          <w:color w:val="000000"/>
          <w:sz w:val="19"/>
          <w:szCs w:val="19"/>
        </w:rPr>
        <w:t xml:space="preserve"> it is reasonable for </w:t>
      </w:r>
      <w:r w:rsidR="00AF4FF5">
        <w:rPr>
          <w:rStyle w:val="legds"/>
          <w:rFonts w:ascii="Arial" w:hAnsi="Arial" w:cs="Arial"/>
          <w:color w:val="000000"/>
          <w:sz w:val="19"/>
          <w:szCs w:val="19"/>
        </w:rPr>
        <w:t>the conduct to have that effect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w:t>
      </w:r>
      <w:r w:rsidR="00AF4FF5" w:rsidRPr="00AF4FF5">
        <w:rPr>
          <w:rStyle w:val="legds"/>
          <w:rFonts w:ascii="Arial" w:hAnsi="Arial" w:cs="Arial"/>
          <w:color w:val="000000"/>
          <w:sz w:val="19"/>
          <w:szCs w:val="19"/>
        </w:rPr>
        <w:t>The relevant</w:t>
      </w:r>
      <w:r w:rsidR="00AF4FF5">
        <w:rPr>
          <w:rStyle w:val="legds"/>
          <w:rFonts w:ascii="Arial" w:hAnsi="Arial" w:cs="Arial"/>
          <w:color w:val="000000"/>
          <w:sz w:val="19"/>
          <w:szCs w:val="19"/>
        </w:rPr>
        <w:t xml:space="preserve"> protected characteristics are—</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27 Victimisation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person (a) victimises another person (b) if a sub</w:t>
      </w:r>
      <w:r w:rsidR="00AF4FF5">
        <w:rPr>
          <w:rStyle w:val="legds"/>
          <w:rFonts w:ascii="Arial" w:hAnsi="Arial" w:cs="Arial"/>
          <w:color w:val="000000"/>
          <w:sz w:val="19"/>
          <w:szCs w:val="19"/>
        </w:rPr>
        <w:t>jects b to a detriment because—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r w:rsidR="00AF4FF5">
        <w:rPr>
          <w:rStyle w:val="legds"/>
          <w:rFonts w:ascii="Arial" w:hAnsi="Arial" w:cs="Arial"/>
          <w:color w:val="000000"/>
          <w:sz w:val="19"/>
          <w:szCs w:val="19"/>
        </w:rPr>
        <w:t>B does a protected act,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a</w:t>
      </w:r>
      <w:proofErr w:type="gramEnd"/>
      <w:r w:rsidR="00AF4FF5" w:rsidRPr="00AF4FF5">
        <w:rPr>
          <w:rStyle w:val="legds"/>
          <w:rFonts w:ascii="Arial" w:hAnsi="Arial" w:cs="Arial"/>
          <w:color w:val="000000"/>
          <w:sz w:val="19"/>
          <w:szCs w:val="19"/>
        </w:rPr>
        <w:t xml:space="preserve"> believes that b has done </w:t>
      </w:r>
      <w:r w:rsidR="00AF4FF5">
        <w:rPr>
          <w:rStyle w:val="legds"/>
          <w:rFonts w:ascii="Arial" w:hAnsi="Arial" w:cs="Arial"/>
          <w:color w:val="000000"/>
          <w:sz w:val="19"/>
          <w:szCs w:val="19"/>
        </w:rPr>
        <w:t>a protected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w:t>
      </w:r>
      <w:r w:rsidR="00AF4FF5" w:rsidRPr="00AF4FF5">
        <w:rPr>
          <w:rStyle w:val="legds"/>
          <w:rFonts w:ascii="Arial" w:hAnsi="Arial" w:cs="Arial"/>
          <w:color w:val="000000"/>
          <w:sz w:val="19"/>
          <w:szCs w:val="19"/>
        </w:rPr>
        <w:t>Each of th</w:t>
      </w:r>
      <w:r w:rsidR="00AF4FF5">
        <w:rPr>
          <w:rStyle w:val="legds"/>
          <w:rFonts w:ascii="Arial" w:hAnsi="Arial" w:cs="Arial"/>
          <w:color w:val="000000"/>
          <w:sz w:val="19"/>
          <w:szCs w:val="19"/>
        </w:rPr>
        <w:t>e following is a protected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sidR="00AF4FF5" w:rsidRPr="00AF4FF5">
        <w:rPr>
          <w:rStyle w:val="legds"/>
          <w:rFonts w:ascii="Arial" w:hAnsi="Arial" w:cs="Arial"/>
          <w:color w:val="000000"/>
          <w:sz w:val="19"/>
          <w:szCs w:val="19"/>
        </w:rPr>
        <w:t>brin</w:t>
      </w:r>
      <w:r w:rsidR="00AF4FF5">
        <w:rPr>
          <w:rStyle w:val="legds"/>
          <w:rFonts w:ascii="Arial" w:hAnsi="Arial" w:cs="Arial"/>
          <w:color w:val="000000"/>
          <w:sz w:val="19"/>
          <w:szCs w:val="19"/>
        </w:rPr>
        <w:t>ging</w:t>
      </w:r>
      <w:proofErr w:type="gramEnd"/>
      <w:r w:rsidR="00AF4FF5">
        <w:rPr>
          <w:rStyle w:val="legds"/>
          <w:rFonts w:ascii="Arial" w:hAnsi="Arial" w:cs="Arial"/>
          <w:color w:val="000000"/>
          <w:sz w:val="19"/>
          <w:szCs w:val="19"/>
        </w:rPr>
        <w:t xml:space="preserve"> proceedings under this Act</w:t>
      </w:r>
    </w:p>
    <w:p w:rsidR="00AF4FF5" w:rsidRDefault="00DC28A2" w:rsidP="00DC28A2">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(b) </w:t>
      </w:r>
      <w:proofErr w:type="gramStart"/>
      <w:r w:rsidR="00AF4FF5" w:rsidRPr="00AF4FF5">
        <w:rPr>
          <w:rStyle w:val="legds"/>
          <w:rFonts w:ascii="Arial" w:hAnsi="Arial" w:cs="Arial"/>
          <w:color w:val="000000"/>
          <w:sz w:val="19"/>
          <w:szCs w:val="19"/>
        </w:rPr>
        <w:t>giving</w:t>
      </w:r>
      <w:proofErr w:type="gramEnd"/>
      <w:r w:rsidR="00AF4FF5" w:rsidRPr="00AF4FF5">
        <w:rPr>
          <w:rStyle w:val="legds"/>
          <w:rFonts w:ascii="Arial" w:hAnsi="Arial" w:cs="Arial"/>
          <w:color w:val="000000"/>
          <w:sz w:val="19"/>
          <w:szCs w:val="19"/>
        </w:rPr>
        <w:t xml:space="preserve"> evidence or information in connection </w:t>
      </w:r>
      <w:r w:rsidR="00AF4FF5">
        <w:rPr>
          <w:rStyle w:val="legds"/>
          <w:rFonts w:ascii="Arial" w:hAnsi="Arial" w:cs="Arial"/>
          <w:color w:val="000000"/>
          <w:sz w:val="19"/>
          <w:szCs w:val="19"/>
        </w:rPr>
        <w:t>with proceedings under this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sidR="00AF4FF5">
        <w:rPr>
          <w:rStyle w:val="legds"/>
          <w:rFonts w:ascii="Arial" w:hAnsi="Arial" w:cs="Arial"/>
          <w:color w:val="000000"/>
          <w:sz w:val="19"/>
          <w:szCs w:val="19"/>
        </w:rPr>
        <w:t>doing</w:t>
      </w:r>
      <w:proofErr w:type="gramEnd"/>
      <w:r w:rsidR="00AF4FF5">
        <w:rPr>
          <w:rStyle w:val="legds"/>
          <w:rFonts w:ascii="Arial" w:hAnsi="Arial" w:cs="Arial"/>
          <w:color w:val="000000"/>
          <w:sz w:val="19"/>
          <w:szCs w:val="19"/>
        </w:rPr>
        <w:t xml:space="preserve"> any other thing</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(d) </w:t>
      </w:r>
      <w:proofErr w:type="gramStart"/>
      <w:r w:rsidR="00AF4FF5" w:rsidRPr="00AF4FF5">
        <w:rPr>
          <w:rStyle w:val="legds"/>
          <w:rFonts w:ascii="Arial" w:hAnsi="Arial" w:cs="Arial"/>
          <w:color w:val="000000"/>
          <w:sz w:val="19"/>
          <w:szCs w:val="19"/>
        </w:rPr>
        <w:t>making</w:t>
      </w:r>
      <w:proofErr w:type="gramEnd"/>
      <w:r w:rsidR="00AF4FF5" w:rsidRPr="00AF4FF5">
        <w:rPr>
          <w:rStyle w:val="legds"/>
          <w:rFonts w:ascii="Arial" w:hAnsi="Arial" w:cs="Arial"/>
          <w:color w:val="000000"/>
          <w:sz w:val="19"/>
          <w:szCs w:val="19"/>
        </w:rPr>
        <w:t xml:space="preserve"> an allegation that an or another person has contravened </w:t>
      </w:r>
      <w:r w:rsidR="00AF4FF5">
        <w:rPr>
          <w:rStyle w:val="legds"/>
          <w:rFonts w:ascii="Arial" w:hAnsi="Arial" w:cs="Arial"/>
          <w:color w:val="000000"/>
          <w:sz w:val="19"/>
          <w:szCs w:val="19"/>
        </w:rPr>
        <w:t>this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w:t>
      </w:r>
      <w:r w:rsidR="00AF4FF5" w:rsidRPr="00AF4FF5">
        <w:rPr>
          <w:rStyle w:val="legds"/>
          <w:rFonts w:ascii="Arial" w:hAnsi="Arial" w:cs="Arial"/>
          <w:color w:val="000000"/>
          <w:sz w:val="19"/>
          <w:szCs w:val="19"/>
        </w:rPr>
        <w:t>Giving false evidence or information, or making a false allegation not a protected act if the evidence or information is given, or the allegation is made, in bad faith.</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w:t>
      </w:r>
      <w:r w:rsidR="00AF4FF5" w:rsidRPr="00AF4FF5">
        <w:rPr>
          <w:rStyle w:val="legds"/>
          <w:rFonts w:ascii="Arial" w:hAnsi="Arial" w:cs="Arial"/>
          <w:color w:val="000000"/>
          <w:sz w:val="19"/>
          <w:szCs w:val="19"/>
        </w:rPr>
        <w:t>This section applies only where the person subjected to a detriment is an individual.</w:t>
      </w:r>
    </w:p>
    <w:p w:rsidR="00694ADC" w:rsidRDefault="00DC28A2" w:rsidP="00DC28A2">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(5) </w:t>
      </w:r>
      <w:r w:rsidR="00AF4FF5" w:rsidRPr="00AF4FF5">
        <w:rPr>
          <w:rStyle w:val="legds"/>
          <w:rFonts w:ascii="Arial" w:hAnsi="Arial" w:cs="Arial"/>
          <w:color w:val="000000"/>
          <w:sz w:val="19"/>
          <w:szCs w:val="19"/>
        </w:rPr>
        <w:t>The reference to contravening this Act includes a reference to committing a breach of an equality clause or rule.</w:t>
      </w:r>
    </w:p>
    <w:p w:rsidR="00694ADC" w:rsidRDefault="00694ADC">
      <w:pPr>
        <w:rPr>
          <w:rStyle w:val="legds"/>
          <w:rFonts w:ascii="Arial" w:eastAsia="Times New Roman" w:hAnsi="Arial" w:cs="Arial"/>
          <w:color w:val="000000"/>
          <w:sz w:val="19"/>
          <w:szCs w:val="19"/>
          <w:lang w:eastAsia="en-GB"/>
        </w:rPr>
      </w:pPr>
      <w:r>
        <w:rPr>
          <w:rStyle w:val="legds"/>
          <w:rFonts w:ascii="Arial" w:hAnsi="Arial" w:cs="Arial"/>
          <w:color w:val="000000"/>
          <w:sz w:val="19"/>
          <w:szCs w:val="19"/>
        </w:rPr>
        <w:br w:type="page"/>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lastRenderedPageBreak/>
        <w:t>Data Protection Act 2018</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6 Meaning of “controller”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00D1638E" w:rsidRPr="00D1638E">
        <w:rPr>
          <w:rFonts w:ascii="Arial" w:hAnsi="Arial" w:cs="Arial"/>
          <w:color w:val="000000"/>
          <w:sz w:val="19"/>
          <w:szCs w:val="19"/>
        </w:rPr>
        <w:t>The definition of “controller” in Article 4 (7) GDPR has effect subject to—</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subsection</w:t>
      </w:r>
      <w:proofErr w:type="gramEnd"/>
      <w:r w:rsidRPr="00CD69DE">
        <w:rPr>
          <w:rFonts w:ascii="Arial" w:hAnsi="Arial" w:cs="Arial"/>
          <w:color w:val="000000"/>
          <w:sz w:val="19"/>
          <w:szCs w:val="19"/>
        </w:rPr>
        <w:t xml:space="preserve"> (2),</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section</w:t>
      </w:r>
      <w:proofErr w:type="gramEnd"/>
      <w:r w:rsidRPr="00CD69DE">
        <w:rPr>
          <w:rFonts w:ascii="Arial" w:hAnsi="Arial" w:cs="Arial"/>
          <w:color w:val="000000"/>
          <w:sz w:val="19"/>
          <w:szCs w:val="19"/>
        </w:rPr>
        <w:t xml:space="preserve"> 209,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section</w:t>
      </w:r>
      <w:proofErr w:type="gramEnd"/>
      <w:r w:rsidRPr="00CD69DE">
        <w:rPr>
          <w:rFonts w:ascii="Arial" w:hAnsi="Arial" w:cs="Arial"/>
          <w:color w:val="000000"/>
          <w:sz w:val="19"/>
          <w:szCs w:val="19"/>
        </w:rPr>
        <w:t xml:space="preserve"> 210.</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For the purposes of the GDPR, where personal data is processed only—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D1638E" w:rsidRPr="00D1638E">
        <w:rPr>
          <w:rFonts w:ascii="Arial" w:hAnsi="Arial" w:cs="Arial"/>
          <w:color w:val="000000"/>
          <w:sz w:val="19"/>
          <w:szCs w:val="19"/>
        </w:rPr>
        <w:t>for</w:t>
      </w:r>
      <w:proofErr w:type="gramEnd"/>
      <w:r w:rsidR="00D1638E" w:rsidRPr="00D1638E">
        <w:rPr>
          <w:rFonts w:ascii="Arial" w:hAnsi="Arial" w:cs="Arial"/>
          <w:color w:val="000000"/>
          <w:sz w:val="19"/>
          <w:szCs w:val="19"/>
        </w:rPr>
        <w:t xml:space="preserve"> purposes for which it is required by an enactment to be processed,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D1638E" w:rsidRPr="00D1638E">
        <w:rPr>
          <w:rFonts w:ascii="Arial" w:hAnsi="Arial" w:cs="Arial"/>
          <w:color w:val="000000"/>
          <w:sz w:val="19"/>
          <w:szCs w:val="19"/>
        </w:rPr>
        <w:t>by</w:t>
      </w:r>
      <w:proofErr w:type="gramEnd"/>
      <w:r w:rsidR="00D1638E" w:rsidRPr="00D1638E">
        <w:rPr>
          <w:rFonts w:ascii="Arial" w:hAnsi="Arial" w:cs="Arial"/>
          <w:color w:val="000000"/>
          <w:sz w:val="19"/>
          <w:szCs w:val="19"/>
        </w:rPr>
        <w:t xml:space="preserve"> means by which it is required by an enactment to be processed</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7 Meaning of “public authority” and “public body”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proofErr w:type="gramStart"/>
      <w:r w:rsidR="00D1638E" w:rsidRPr="00D1638E">
        <w:rPr>
          <w:rFonts w:ascii="Arial" w:hAnsi="Arial" w:cs="Arial"/>
          <w:color w:val="000000"/>
          <w:sz w:val="19"/>
          <w:szCs w:val="19"/>
        </w:rPr>
        <w:t>the</w:t>
      </w:r>
      <w:proofErr w:type="gramEnd"/>
      <w:r w:rsidR="00D1638E" w:rsidRPr="00D1638E">
        <w:rPr>
          <w:rFonts w:ascii="Arial" w:hAnsi="Arial" w:cs="Arial"/>
          <w:color w:val="000000"/>
          <w:sz w:val="19"/>
          <w:szCs w:val="19"/>
        </w:rPr>
        <w:t xml:space="preserve"> following are  “public authorities” and  “public bodies” under the law of the United Kingdom—</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D1638E" w:rsidRPr="00D1638E">
        <w:rPr>
          <w:rFonts w:ascii="Arial" w:hAnsi="Arial" w:cs="Arial"/>
          <w:color w:val="000000"/>
          <w:sz w:val="19"/>
          <w:szCs w:val="19"/>
        </w:rPr>
        <w:t>a</w:t>
      </w:r>
      <w:proofErr w:type="gramEnd"/>
      <w:r w:rsidR="00D1638E" w:rsidRPr="00D1638E">
        <w:rPr>
          <w:rFonts w:ascii="Arial" w:hAnsi="Arial" w:cs="Arial"/>
          <w:color w:val="000000"/>
          <w:sz w:val="19"/>
          <w:szCs w:val="19"/>
        </w:rPr>
        <w:t xml:space="preserve"> public authority as defined by the Freedom of Information Act 2000</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D1638E" w:rsidRPr="00D1638E">
        <w:rPr>
          <w:rFonts w:ascii="Arial" w:hAnsi="Arial" w:cs="Arial"/>
          <w:color w:val="000000"/>
          <w:sz w:val="19"/>
          <w:szCs w:val="19"/>
        </w:rPr>
        <w:t>a</w:t>
      </w:r>
      <w:proofErr w:type="gramEnd"/>
      <w:r w:rsidR="00D1638E" w:rsidRPr="00D1638E">
        <w:rPr>
          <w:rFonts w:ascii="Arial" w:hAnsi="Arial" w:cs="Arial"/>
          <w:color w:val="000000"/>
          <w:sz w:val="19"/>
          <w:szCs w:val="19"/>
        </w:rPr>
        <w:t xml:space="preserve"> Scottish public authority as defined by the Freedom of Information (2002,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00D1638E" w:rsidRPr="00D1638E">
        <w:rPr>
          <w:rFonts w:ascii="Arial" w:hAnsi="Arial" w:cs="Arial"/>
          <w:color w:val="000000"/>
          <w:sz w:val="19"/>
          <w:szCs w:val="19"/>
        </w:rPr>
        <w:t>an</w:t>
      </w:r>
      <w:proofErr w:type="gramEnd"/>
      <w:r w:rsidR="00D1638E" w:rsidRPr="00D1638E">
        <w:rPr>
          <w:rFonts w:ascii="Arial" w:hAnsi="Arial" w:cs="Arial"/>
          <w:color w:val="000000"/>
          <w:sz w:val="19"/>
          <w:szCs w:val="19"/>
        </w:rPr>
        <w:t xml:space="preserve"> authority or body specified or described by the Secretary of State in regulations</w:t>
      </w:r>
      <w:r w:rsidR="00D1638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00D1638E" w:rsidRPr="00D1638E">
        <w:rPr>
          <w:rFonts w:ascii="Arial" w:hAnsi="Arial" w:cs="Arial"/>
          <w:color w:val="000000"/>
          <w:sz w:val="19"/>
          <w:szCs w:val="19"/>
        </w:rPr>
        <w:t>An authority or body that falls within subsection (1) a “public authority” or “public body” when performing a task carried out in the public interest or in the exercise of official authority vested in it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002170BE" w:rsidRPr="002170BE">
        <w:rPr>
          <w:rFonts w:ascii="Arial" w:hAnsi="Arial" w:cs="Arial"/>
          <w:color w:val="000000"/>
          <w:sz w:val="19"/>
          <w:szCs w:val="19"/>
        </w:rPr>
        <w:t>the references in subsection (1) (a) and to public authorities and Scottish public authorities as defined by the Freedom of Information Act 2000 and the Freedom of Information (Scotland) Act 2002 do not include any of the following that fall within those definitions—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a</w:t>
      </w:r>
      <w:proofErr w:type="gramEnd"/>
      <w:r w:rsidR="002170BE" w:rsidRPr="002170BE">
        <w:rPr>
          <w:rFonts w:ascii="Arial" w:hAnsi="Arial" w:cs="Arial"/>
          <w:color w:val="000000"/>
          <w:sz w:val="19"/>
          <w:szCs w:val="19"/>
        </w:rPr>
        <w:t xml:space="preserve"> parish council in England</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a</w:t>
      </w:r>
      <w:proofErr w:type="gramEnd"/>
      <w:r w:rsidR="002170BE" w:rsidRPr="002170BE">
        <w:rPr>
          <w:rFonts w:ascii="Arial" w:hAnsi="Arial" w:cs="Arial"/>
          <w:color w:val="000000"/>
          <w:sz w:val="19"/>
          <w:szCs w:val="19"/>
        </w:rPr>
        <w:t xml:space="preserve"> community council in Wales</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a</w:t>
      </w:r>
      <w:proofErr w:type="gramEnd"/>
      <w:r w:rsidR="002170BE" w:rsidRPr="002170BE">
        <w:rPr>
          <w:rFonts w:ascii="Arial" w:hAnsi="Arial" w:cs="Arial"/>
          <w:color w:val="000000"/>
          <w:sz w:val="19"/>
          <w:szCs w:val="19"/>
        </w:rPr>
        <w:t xml:space="preserve"> community council in Scotland</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(d)</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a</w:t>
      </w:r>
      <w:proofErr w:type="gramEnd"/>
      <w:r w:rsidR="002170BE" w:rsidRPr="002170BE">
        <w:rPr>
          <w:rFonts w:ascii="Arial" w:hAnsi="Arial" w:cs="Arial"/>
          <w:color w:val="000000"/>
          <w:sz w:val="19"/>
          <w:szCs w:val="19"/>
        </w:rPr>
        <w:t xml:space="preserve"> parish meeting constituted under section 13 of the Local Government Act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(e)</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a</w:t>
      </w:r>
      <w:proofErr w:type="gramEnd"/>
      <w:r w:rsidR="002170BE" w:rsidRPr="002170BE">
        <w:rPr>
          <w:rFonts w:ascii="Arial" w:hAnsi="Arial" w:cs="Arial"/>
          <w:color w:val="000000"/>
          <w:sz w:val="19"/>
          <w:szCs w:val="19"/>
        </w:rPr>
        <w:t xml:space="preserve"> community meeting constituted under section 27 of that Act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(f)</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charter</w:t>
      </w:r>
      <w:proofErr w:type="gramEnd"/>
      <w:r w:rsidR="002170BE" w:rsidRPr="002170BE">
        <w:rPr>
          <w:rFonts w:ascii="Arial" w:hAnsi="Arial" w:cs="Arial"/>
          <w:color w:val="000000"/>
          <w:sz w:val="19"/>
          <w:szCs w:val="19"/>
        </w:rPr>
        <w:t xml:space="preserve"> trustees constituted—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under</w:t>
      </w:r>
      <w:proofErr w:type="gramEnd"/>
      <w:r w:rsidR="002170BE" w:rsidRPr="002170BE">
        <w:rPr>
          <w:rFonts w:ascii="Arial" w:hAnsi="Arial" w:cs="Arial"/>
          <w:color w:val="000000"/>
          <w:sz w:val="19"/>
          <w:szCs w:val="19"/>
        </w:rPr>
        <w:t xml:space="preserve"> section 246 of that Act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under</w:t>
      </w:r>
      <w:proofErr w:type="gramEnd"/>
      <w:r w:rsidR="002170BE" w:rsidRPr="002170BE">
        <w:rPr>
          <w:rFonts w:ascii="Arial" w:hAnsi="Arial" w:cs="Arial"/>
          <w:color w:val="000000"/>
          <w:sz w:val="19"/>
          <w:szCs w:val="19"/>
        </w:rPr>
        <w:t xml:space="preserve"> Part 1 of the Local Government and Public Involvement in Health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(iii)</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by</w:t>
      </w:r>
      <w:proofErr w:type="gramEnd"/>
      <w:r w:rsidR="002170BE" w:rsidRPr="002170BE">
        <w:rPr>
          <w:rFonts w:ascii="Arial" w:hAnsi="Arial" w:cs="Arial"/>
          <w:color w:val="000000"/>
          <w:sz w:val="19"/>
          <w:szCs w:val="19"/>
        </w:rPr>
        <w:t xml:space="preserve"> the Charter Trustees Regulations 1996</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002170BE" w:rsidRPr="002170BE">
        <w:rPr>
          <w:rFonts w:ascii="Arial" w:hAnsi="Arial" w:cs="Arial"/>
          <w:color w:val="000000"/>
          <w:sz w:val="19"/>
          <w:szCs w:val="19"/>
        </w:rPr>
        <w:t>the Secretary of State may by regulations provide that a person specified in the regulations that is a public authority described in subsection (1) (a) or (b) is not a “public authority” or “public body”.</w:t>
      </w:r>
    </w:p>
    <w:p w:rsidR="00DC28A2"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r w:rsidR="002170BE" w:rsidRPr="002170BE">
        <w:rPr>
          <w:rFonts w:ascii="Arial" w:hAnsi="Arial" w:cs="Arial"/>
          <w:color w:val="000000"/>
          <w:sz w:val="19"/>
          <w:szCs w:val="19"/>
        </w:rPr>
        <w:t>Regulations under this section are subject to the affirmative resolution procedure.</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8 Lawfulness of processing: public interest </w:t>
      </w:r>
      <w:proofErr w:type="spellStart"/>
      <w:r w:rsidRPr="00CD69DE">
        <w:rPr>
          <w:rFonts w:ascii="Arial" w:hAnsi="Arial" w:cs="Arial"/>
          <w:b/>
          <w:color w:val="000000"/>
          <w:sz w:val="19"/>
          <w:szCs w:val="19"/>
        </w:rPr>
        <w:t>etc</w:t>
      </w:r>
      <w:proofErr w:type="spellEnd"/>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In Article 6(1) of the GDPR (lawfulness of processing), the reference in point (e) to processing of personal data that is necessary for the performance of a task carried out in the public interest or in the exercise of the controller's official authority includes processing of personal data that is necessary for—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administration of justice,</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exercise of a function of either House of Parliament,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exercise of a function conferred on a person by an enactment or rule of law,</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(d)</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exercise of a function of the Crown, a Minister of the Crown or a government department,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(e)</w:t>
      </w:r>
      <w:r>
        <w:rPr>
          <w:rFonts w:ascii="Arial" w:hAnsi="Arial" w:cs="Arial"/>
          <w:color w:val="000000"/>
          <w:sz w:val="19"/>
          <w:szCs w:val="19"/>
        </w:rPr>
        <w:t xml:space="preserve"> </w:t>
      </w:r>
      <w:proofErr w:type="gramStart"/>
      <w:r w:rsidRPr="00CD69DE">
        <w:rPr>
          <w:rFonts w:ascii="Arial" w:hAnsi="Arial" w:cs="Arial"/>
          <w:color w:val="000000"/>
          <w:sz w:val="19"/>
          <w:szCs w:val="19"/>
        </w:rPr>
        <w:t>an</w:t>
      </w:r>
      <w:proofErr w:type="gramEnd"/>
      <w:r w:rsidRPr="00CD69DE">
        <w:rPr>
          <w:rFonts w:ascii="Arial" w:hAnsi="Arial" w:cs="Arial"/>
          <w:color w:val="000000"/>
          <w:sz w:val="19"/>
          <w:szCs w:val="19"/>
        </w:rPr>
        <w:t xml:space="preserve"> activity that supports or promotes democratic engagement.</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9 Child's consent in relation to information society services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In Article 8(1) of the GDPR (conditions applicable to child's consent in relation to information society services)—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references</w:t>
      </w:r>
      <w:proofErr w:type="gramEnd"/>
      <w:r w:rsidRPr="00CD69DE">
        <w:rPr>
          <w:rFonts w:ascii="Arial" w:hAnsi="Arial" w:cs="Arial"/>
          <w:color w:val="000000"/>
          <w:sz w:val="19"/>
          <w:szCs w:val="19"/>
        </w:rPr>
        <w:t xml:space="preserve"> to “16 years” are to be read as references to “13 years”, and</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reference to “information society services” does not include preventive or counselling services.</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10 Special categories of personal data and criminal convictions </w:t>
      </w:r>
      <w:proofErr w:type="spellStart"/>
      <w:r w:rsidRPr="00CD69DE">
        <w:rPr>
          <w:rFonts w:ascii="Arial" w:hAnsi="Arial" w:cs="Arial"/>
          <w:b/>
          <w:color w:val="000000"/>
          <w:sz w:val="19"/>
          <w:szCs w:val="19"/>
        </w:rPr>
        <w:t>etc</w:t>
      </w:r>
      <w:proofErr w:type="spellEnd"/>
      <w:r w:rsidRPr="00CD69DE">
        <w:rPr>
          <w:rFonts w:ascii="Arial" w:hAnsi="Arial" w:cs="Arial"/>
          <w:b/>
          <w:color w:val="000000"/>
          <w:sz w:val="19"/>
          <w:szCs w:val="19"/>
        </w:rPr>
        <w:t xml:space="preserve"> data</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(1)</w:t>
      </w:r>
      <w:r>
        <w:rPr>
          <w:rFonts w:ascii="Arial" w:hAnsi="Arial" w:cs="Arial"/>
          <w:color w:val="000000"/>
          <w:sz w:val="19"/>
          <w:szCs w:val="19"/>
        </w:rPr>
        <w:t xml:space="preserve"> </w:t>
      </w:r>
      <w:r w:rsidR="002170BE" w:rsidRPr="002170BE">
        <w:rPr>
          <w:rFonts w:ascii="Arial" w:hAnsi="Arial" w:cs="Arial"/>
          <w:color w:val="000000"/>
          <w:sz w:val="19"/>
          <w:szCs w:val="19"/>
        </w:rPr>
        <w:t>Subsections (2) and (3) make provision of personal data described in Article 9 (1) of the GDPR (prohibition on processing of special categories of personal data) in reliance on an exception in one of the following points of Article 9 (2)—</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point</w:t>
      </w:r>
      <w:proofErr w:type="gramEnd"/>
      <w:r w:rsidR="002170BE" w:rsidRPr="002170BE">
        <w:rPr>
          <w:rFonts w:ascii="Arial" w:hAnsi="Arial" w:cs="Arial"/>
          <w:color w:val="000000"/>
          <w:sz w:val="19"/>
          <w:szCs w:val="19"/>
        </w:rPr>
        <w:t xml:space="preserve"> (b)</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point</w:t>
      </w:r>
      <w:proofErr w:type="gramEnd"/>
      <w:r w:rsidR="002170BE" w:rsidRPr="002170BE">
        <w:rPr>
          <w:rFonts w:ascii="Arial" w:hAnsi="Arial" w:cs="Arial"/>
          <w:color w:val="000000"/>
          <w:sz w:val="19"/>
          <w:szCs w:val="19"/>
        </w:rPr>
        <w:t xml:space="preserve"> (g)</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point</w:t>
      </w:r>
      <w:proofErr w:type="gramEnd"/>
      <w:r w:rsidR="002170BE" w:rsidRPr="002170BE">
        <w:rPr>
          <w:rFonts w:ascii="Arial" w:hAnsi="Arial" w:cs="Arial"/>
          <w:color w:val="000000"/>
          <w:sz w:val="19"/>
          <w:szCs w:val="19"/>
        </w:rPr>
        <w:t xml:space="preserve"> (h)</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(d)</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point</w:t>
      </w:r>
      <w:proofErr w:type="gramEnd"/>
      <w:r w:rsidR="002170BE" w:rsidRPr="002170BE">
        <w:rPr>
          <w:rFonts w:ascii="Arial" w:hAnsi="Arial" w:cs="Arial"/>
          <w:color w:val="000000"/>
          <w:sz w:val="19"/>
          <w:szCs w:val="19"/>
        </w:rPr>
        <w:t xml:space="preserve"> (</w:t>
      </w:r>
      <w:proofErr w:type="spellStart"/>
      <w:r w:rsidR="002170BE" w:rsidRPr="002170BE">
        <w:rPr>
          <w:rFonts w:ascii="Arial" w:hAnsi="Arial" w:cs="Arial"/>
          <w:color w:val="000000"/>
          <w:sz w:val="19"/>
          <w:szCs w:val="19"/>
        </w:rPr>
        <w:t>i</w:t>
      </w:r>
      <w:proofErr w:type="spellEnd"/>
      <w:r w:rsidR="002170BE" w:rsidRPr="002170BE">
        <w:rPr>
          <w:rFonts w:ascii="Arial" w:hAnsi="Arial" w:cs="Arial"/>
          <w:color w:val="000000"/>
          <w:sz w:val="19"/>
          <w:szCs w:val="19"/>
        </w:rPr>
        <w: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(e)</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point</w:t>
      </w:r>
      <w:proofErr w:type="gramEnd"/>
      <w:r w:rsidR="002170BE" w:rsidRPr="002170BE">
        <w:rPr>
          <w:rFonts w:ascii="Arial" w:hAnsi="Arial" w:cs="Arial"/>
          <w:color w:val="000000"/>
          <w:sz w:val="19"/>
          <w:szCs w:val="19"/>
        </w:rPr>
        <w:t xml:space="preserve"> (j)</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002170BE" w:rsidRPr="002170BE">
        <w:rPr>
          <w:rFonts w:ascii="Arial" w:hAnsi="Arial" w:cs="Arial"/>
          <w:color w:val="000000"/>
          <w:sz w:val="19"/>
          <w:szCs w:val="19"/>
        </w:rPr>
        <w:t>the processing meets the requirement in point (b), (, (</w:t>
      </w:r>
      <w:proofErr w:type="spellStart"/>
      <w:r w:rsidR="002170BE" w:rsidRPr="002170BE">
        <w:rPr>
          <w:rFonts w:ascii="Arial" w:hAnsi="Arial" w:cs="Arial"/>
          <w:color w:val="000000"/>
          <w:sz w:val="19"/>
          <w:szCs w:val="19"/>
        </w:rPr>
        <w:t>i</w:t>
      </w:r>
      <w:proofErr w:type="spellEnd"/>
      <w:r w:rsidR="002170BE" w:rsidRPr="002170BE">
        <w:rPr>
          <w:rFonts w:ascii="Arial" w:hAnsi="Arial" w:cs="Arial"/>
          <w:color w:val="000000"/>
          <w:sz w:val="19"/>
          <w:szCs w:val="19"/>
        </w:rPr>
        <w:t>) or (j) of Article 9 (2) of the GDPR for authorisation by, or a basis in, the law of the United Kingdom or a part of the United Kingdom only if it meets a condition in part 1 of Schedule 1</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the</w:t>
      </w:r>
      <w:proofErr w:type="gramEnd"/>
      <w:r w:rsidR="002170BE" w:rsidRPr="002170BE">
        <w:rPr>
          <w:rFonts w:ascii="Arial" w:hAnsi="Arial" w:cs="Arial"/>
          <w:color w:val="000000"/>
          <w:sz w:val="19"/>
          <w:szCs w:val="19"/>
        </w:rPr>
        <w:t xml:space="preserve"> processing meets the requirement in point (g) of Article 2) of the GDPR for a basis in the law of the United Kingdom or a part of the United Kingdom only if it meets a condition in part 2 of Schedule 1.</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002170BE" w:rsidRPr="002170BE">
        <w:rPr>
          <w:rFonts w:ascii="Arial" w:hAnsi="Arial" w:cs="Arial"/>
          <w:color w:val="000000"/>
          <w:sz w:val="19"/>
          <w:szCs w:val="19"/>
        </w:rPr>
        <w:t>Subsection (5) makes provision about the processing of personal to criminal convictions or related security measures that is not carried out under the control of official authority</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r w:rsidR="002170BE" w:rsidRPr="002170BE">
        <w:rPr>
          <w:rFonts w:ascii="Arial" w:hAnsi="Arial" w:cs="Arial"/>
          <w:color w:val="000000"/>
          <w:sz w:val="19"/>
          <w:szCs w:val="19"/>
        </w:rPr>
        <w:t>the processing meets the requirement in Article 10 of the GDPR by the law of the United Kingdom or a part of the United Kingdom only if it meets a condition in part 1, 2 or 3 of Schedule 1</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(6)</w:t>
      </w:r>
      <w:r>
        <w:rPr>
          <w:rFonts w:ascii="Arial" w:hAnsi="Arial" w:cs="Arial"/>
          <w:color w:val="000000"/>
          <w:sz w:val="19"/>
          <w:szCs w:val="19"/>
        </w:rPr>
        <w:t xml:space="preserve"> </w:t>
      </w:r>
      <w:r w:rsidR="002170BE" w:rsidRPr="002170BE">
        <w:rPr>
          <w:rFonts w:ascii="Arial" w:hAnsi="Arial" w:cs="Arial"/>
          <w:color w:val="000000"/>
          <w:sz w:val="19"/>
          <w:szCs w:val="19"/>
        </w:rPr>
        <w:t>The Secretary of State may by regulations—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amend</w:t>
      </w:r>
      <w:proofErr w:type="gramEnd"/>
      <w:r w:rsidR="002170BE" w:rsidRPr="002170BE">
        <w:rPr>
          <w:rFonts w:ascii="Arial" w:hAnsi="Arial" w:cs="Arial"/>
          <w:color w:val="000000"/>
          <w:sz w:val="19"/>
          <w:szCs w:val="19"/>
        </w:rPr>
        <w:t xml:space="preserve"> Schedule 1—</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by</w:t>
      </w:r>
      <w:proofErr w:type="gramEnd"/>
      <w:r w:rsidR="002170BE" w:rsidRPr="002170BE">
        <w:rPr>
          <w:rFonts w:ascii="Arial" w:hAnsi="Arial" w:cs="Arial"/>
          <w:color w:val="000000"/>
          <w:sz w:val="19"/>
          <w:szCs w:val="19"/>
        </w:rPr>
        <w:t xml:space="preserve"> adding or varying conditions or safeguards,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by</w:t>
      </w:r>
      <w:proofErr w:type="gramEnd"/>
      <w:r w:rsidR="002170BE" w:rsidRPr="002170BE">
        <w:rPr>
          <w:rFonts w:ascii="Arial" w:hAnsi="Arial" w:cs="Arial"/>
          <w:color w:val="000000"/>
          <w:sz w:val="19"/>
          <w:szCs w:val="19"/>
        </w:rPr>
        <w:t xml:space="preserve"> omitting conditions or safeguards added by regulations under this section,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2170BE" w:rsidRPr="002170BE">
        <w:rPr>
          <w:rFonts w:ascii="Arial" w:hAnsi="Arial" w:cs="Arial"/>
          <w:color w:val="000000"/>
          <w:sz w:val="19"/>
          <w:szCs w:val="19"/>
        </w:rPr>
        <w:t>consequentially</w:t>
      </w:r>
      <w:proofErr w:type="gramEnd"/>
      <w:r w:rsidR="002170BE" w:rsidRPr="002170BE">
        <w:rPr>
          <w:rFonts w:ascii="Arial" w:hAnsi="Arial" w:cs="Arial"/>
          <w:color w:val="000000"/>
          <w:sz w:val="19"/>
          <w:szCs w:val="19"/>
        </w:rPr>
        <w:t xml:space="preserve"> amend this section</w:t>
      </w:r>
      <w:r w:rsidRPr="00CD69DE">
        <w:rPr>
          <w:rFonts w:ascii="Arial" w:hAnsi="Arial" w:cs="Arial"/>
          <w:color w:val="000000"/>
          <w:sz w:val="19"/>
          <w:szCs w:val="19"/>
        </w:rPr>
        <w:t>.</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(7)</w:t>
      </w:r>
      <w:r>
        <w:rPr>
          <w:rFonts w:ascii="Arial" w:hAnsi="Arial" w:cs="Arial"/>
          <w:color w:val="000000"/>
          <w:sz w:val="19"/>
          <w:szCs w:val="19"/>
        </w:rPr>
        <w:t xml:space="preserve"> </w:t>
      </w:r>
      <w:r w:rsidR="002170BE" w:rsidRPr="002170BE">
        <w:rPr>
          <w:rFonts w:ascii="Arial" w:hAnsi="Arial" w:cs="Arial"/>
          <w:color w:val="000000"/>
          <w:sz w:val="19"/>
          <w:szCs w:val="19"/>
        </w:rPr>
        <w:t>Regulations under this section are subject to the affirmative resolution procedure.</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11 Special categories of personal data </w:t>
      </w:r>
      <w:proofErr w:type="spellStart"/>
      <w:r w:rsidRPr="00CD69DE">
        <w:rPr>
          <w:rFonts w:ascii="Arial" w:hAnsi="Arial" w:cs="Arial"/>
          <w:b/>
          <w:color w:val="000000"/>
          <w:sz w:val="19"/>
          <w:szCs w:val="19"/>
        </w:rPr>
        <w:t>etc</w:t>
      </w:r>
      <w:proofErr w:type="spellEnd"/>
      <w:r w:rsidRPr="00CD69DE">
        <w:rPr>
          <w:rFonts w:ascii="Arial" w:hAnsi="Arial" w:cs="Arial"/>
          <w:b/>
          <w:color w:val="000000"/>
          <w:sz w:val="19"/>
          <w:szCs w:val="19"/>
        </w:rPr>
        <w:t>: supplementary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(1)</w:t>
      </w:r>
      <w:r>
        <w:rPr>
          <w:rFonts w:ascii="Arial" w:hAnsi="Arial" w:cs="Arial"/>
          <w:color w:val="000000"/>
          <w:sz w:val="19"/>
          <w:szCs w:val="19"/>
        </w:rPr>
        <w:t xml:space="preserve"> </w:t>
      </w:r>
      <w:r w:rsidR="002170BE" w:rsidRPr="002170BE">
        <w:rPr>
          <w:rFonts w:ascii="Arial" w:hAnsi="Arial" w:cs="Arial"/>
          <w:color w:val="000000"/>
          <w:sz w:val="19"/>
          <w:szCs w:val="19"/>
        </w:rPr>
        <w:t xml:space="preserve">processing for health or social care purposes </w:t>
      </w:r>
      <w:proofErr w:type="spellStart"/>
      <w:r w:rsidR="002170BE" w:rsidRPr="002170BE">
        <w:rPr>
          <w:rFonts w:ascii="Arial" w:hAnsi="Arial" w:cs="Arial"/>
          <w:color w:val="000000"/>
          <w:sz w:val="19"/>
          <w:szCs w:val="19"/>
        </w:rPr>
        <w:t>etc</w:t>
      </w:r>
      <w:proofErr w:type="spellEnd"/>
      <w:r w:rsidR="002170BE" w:rsidRPr="002170BE">
        <w:rPr>
          <w:rFonts w:ascii="Arial" w:hAnsi="Arial" w:cs="Arial"/>
          <w:color w:val="000000"/>
          <w:sz w:val="19"/>
          <w:szCs w:val="19"/>
        </w:rPr>
        <w:t>), the circumstances processing of personal data is carried out subject to the conditions and safeguards referred to 9 (3) of the GDPR (obligation of secrecy) include circumstances in which it is carried out—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by</w:t>
      </w:r>
      <w:proofErr w:type="gramEnd"/>
      <w:r w:rsidR="008E04D9" w:rsidRPr="008E04D9">
        <w:rPr>
          <w:rFonts w:ascii="Arial" w:hAnsi="Arial" w:cs="Arial"/>
          <w:color w:val="000000"/>
          <w:sz w:val="19"/>
          <w:szCs w:val="19"/>
        </w:rPr>
        <w:t xml:space="preserve"> or under the responsibility of a health professional or a social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by</w:t>
      </w:r>
      <w:proofErr w:type="gramEnd"/>
      <w:r w:rsidR="008E04D9" w:rsidRPr="008E04D9">
        <w:rPr>
          <w:rFonts w:ascii="Arial" w:hAnsi="Arial" w:cs="Arial"/>
          <w:color w:val="000000"/>
          <w:sz w:val="19"/>
          <w:szCs w:val="19"/>
        </w:rPr>
        <w:t xml:space="preserve"> another person who in the circumstances owes a duty of confidentiality under an enactment or rule of law</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in</w:t>
      </w:r>
      <w:proofErr w:type="gramEnd"/>
      <w:r w:rsidR="008E04D9" w:rsidRPr="008E04D9">
        <w:rPr>
          <w:rFonts w:ascii="Arial" w:hAnsi="Arial" w:cs="Arial"/>
          <w:color w:val="000000"/>
          <w:sz w:val="19"/>
          <w:szCs w:val="19"/>
        </w:rPr>
        <w:t xml:space="preserve"> Article 10 of the GDPR and section 10, references relating to criminal convictions or related security measures include personal data relating to—</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the</w:t>
      </w:r>
      <w:proofErr w:type="gramEnd"/>
      <w:r w:rsidR="008E04D9" w:rsidRPr="008E04D9">
        <w:rPr>
          <w:rFonts w:ascii="Arial" w:hAnsi="Arial" w:cs="Arial"/>
          <w:color w:val="000000"/>
          <w:sz w:val="19"/>
          <w:szCs w:val="19"/>
        </w:rPr>
        <w:t xml:space="preserve"> alleged commission of offences by the data subject, or</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proceedings</w:t>
      </w:r>
      <w:proofErr w:type="gramEnd"/>
      <w:r w:rsidR="008E04D9" w:rsidRPr="008E04D9">
        <w:rPr>
          <w:rFonts w:ascii="Arial" w:hAnsi="Arial" w:cs="Arial"/>
          <w:color w:val="000000"/>
          <w:sz w:val="19"/>
          <w:szCs w:val="19"/>
        </w:rPr>
        <w:t xml:space="preserve"> for an offence committed or alleged to have been committed by or the disposal of such proceedings, including sentencing</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12 Limits on fees that may be charged by controllers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the</w:t>
      </w:r>
      <w:proofErr w:type="gramEnd"/>
      <w:r w:rsidR="008E04D9" w:rsidRPr="008E04D9">
        <w:rPr>
          <w:rFonts w:ascii="Arial" w:hAnsi="Arial" w:cs="Arial"/>
          <w:color w:val="000000"/>
          <w:sz w:val="19"/>
          <w:szCs w:val="19"/>
        </w:rPr>
        <w:t xml:space="preserve"> Secretary of State may by regulations specify limits on the fees that a controller may charge in reliance 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008E04D9" w:rsidRPr="008E04D9">
        <w:rPr>
          <w:rFonts w:ascii="Arial" w:hAnsi="Arial" w:cs="Arial"/>
          <w:color w:val="000000"/>
          <w:sz w:val="19"/>
          <w:szCs w:val="19"/>
        </w:rPr>
        <w:t>Article 12 (5) of the GDPR (reasonable fees responding to manifestly unfounded or excessive requests),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r w:rsidR="008E04D9" w:rsidRPr="008E04D9">
        <w:rPr>
          <w:rFonts w:ascii="Arial" w:hAnsi="Arial" w:cs="Arial"/>
          <w:color w:val="000000"/>
          <w:sz w:val="19"/>
          <w:szCs w:val="19"/>
        </w:rPr>
        <w:t>Article 15 (3) of the GDPR (reasonable fees provision of further copies</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008E04D9" w:rsidRPr="008E04D9">
        <w:rPr>
          <w:rFonts w:ascii="Arial" w:hAnsi="Arial" w:cs="Arial"/>
          <w:color w:val="000000"/>
          <w:sz w:val="19"/>
          <w:szCs w:val="19"/>
        </w:rPr>
        <w:t>The Secretary of State may by regulations—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require</w:t>
      </w:r>
      <w:proofErr w:type="gramEnd"/>
      <w:r w:rsidR="008E04D9" w:rsidRPr="008E04D9">
        <w:rPr>
          <w:rFonts w:ascii="Arial" w:hAnsi="Arial" w:cs="Arial"/>
          <w:color w:val="000000"/>
          <w:sz w:val="19"/>
          <w:szCs w:val="19"/>
        </w:rPr>
        <w:t xml:space="preserve"> controllers of a description specified in the regulations to produce and the fees that they charge in reliance on those provisions,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specify</w:t>
      </w:r>
      <w:proofErr w:type="gramEnd"/>
      <w:r w:rsidR="008E04D9" w:rsidRPr="008E04D9">
        <w:rPr>
          <w:rFonts w:ascii="Arial" w:hAnsi="Arial" w:cs="Arial"/>
          <w:color w:val="000000"/>
          <w:sz w:val="19"/>
          <w:szCs w:val="19"/>
        </w:rPr>
        <w:t xml:space="preserve"> what the guidance must include</w:t>
      </w:r>
      <w:r w:rsidR="008E04D9">
        <w:rPr>
          <w:rFonts w:ascii="Arial" w:hAnsi="Arial" w:cs="Arial"/>
          <w:color w:val="000000"/>
          <w:sz w:val="19"/>
          <w:szCs w:val="19"/>
        </w:rPr>
        <w:t>.</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008E04D9" w:rsidRPr="008E04D9">
        <w:rPr>
          <w:rFonts w:ascii="Arial" w:hAnsi="Arial" w:cs="Arial"/>
          <w:color w:val="000000"/>
          <w:sz w:val="19"/>
          <w:szCs w:val="19"/>
        </w:rPr>
        <w:t>Regulations under this section are subject to the negative resolution procedure.</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13 Obligations of credit reference agencies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008E04D9" w:rsidRPr="008E04D9">
        <w:rPr>
          <w:rFonts w:ascii="Arial" w:hAnsi="Arial" w:cs="Arial"/>
          <w:color w:val="000000"/>
          <w:sz w:val="19"/>
          <w:szCs w:val="19"/>
        </w:rPr>
        <w:t>This section applies where a controller is a credit reference agency (of section 145 (8) of the Consumer credit Act 1974.</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(2)</w:t>
      </w:r>
      <w:r>
        <w:rPr>
          <w:rFonts w:ascii="Arial" w:hAnsi="Arial" w:cs="Arial"/>
          <w:color w:val="000000"/>
          <w:sz w:val="19"/>
          <w:szCs w:val="19"/>
        </w:rPr>
        <w:t xml:space="preserve"> </w:t>
      </w:r>
      <w:r w:rsidR="008E04D9" w:rsidRPr="008E04D9">
        <w:rPr>
          <w:rFonts w:ascii="Arial" w:hAnsi="Arial" w:cs="Arial"/>
          <w:color w:val="000000"/>
          <w:sz w:val="19"/>
          <w:szCs w:val="19"/>
        </w:rPr>
        <w:t>the controller's obligations under Article 15 (1) to) of the GDPR (confirmation of processing, access to data and safeguards for third country transfers) are taken to apply only to personal data relating to the data subject's financial standing, unless the data subject has indicated a contrary intention.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008E04D9" w:rsidRPr="008E04D9">
        <w:rPr>
          <w:rFonts w:ascii="Arial" w:hAnsi="Arial" w:cs="Arial"/>
          <w:color w:val="000000"/>
          <w:sz w:val="19"/>
          <w:szCs w:val="19"/>
        </w:rPr>
        <w:t>Where the controller discloses personal data in pursuance of (1) to (3) of the GDPR, the disclosure must be accompanied by a statement informing the data subject of the data subject's rights under section 159 of the Consumer Credit Act 1974 (correction of wrong information.</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14 Automated decision-making authorised by law: safeguards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008E04D9" w:rsidRPr="008E04D9">
        <w:rPr>
          <w:rFonts w:ascii="Arial" w:hAnsi="Arial" w:cs="Arial"/>
          <w:color w:val="000000"/>
          <w:sz w:val="19"/>
          <w:szCs w:val="19"/>
        </w:rPr>
        <w:t>This section makes provision exception from Article 22 (1) of for significant decisions based solely on automated processing that are authorised by law and subject to safeguards for the data subject's rights, freedoms and legitimate interests.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a</w:t>
      </w:r>
      <w:proofErr w:type="gramEnd"/>
      <w:r w:rsidR="008E04D9" w:rsidRPr="008E04D9">
        <w:rPr>
          <w:rFonts w:ascii="Arial" w:hAnsi="Arial" w:cs="Arial"/>
          <w:color w:val="000000"/>
          <w:sz w:val="19"/>
          <w:szCs w:val="19"/>
        </w:rPr>
        <w:t xml:space="preserve"> decision is a “significant decision” if, in relation to a data subject, it—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produces</w:t>
      </w:r>
      <w:proofErr w:type="gramEnd"/>
      <w:r w:rsidR="008E04D9" w:rsidRPr="008E04D9">
        <w:rPr>
          <w:rFonts w:ascii="Arial" w:hAnsi="Arial" w:cs="Arial"/>
          <w:color w:val="000000"/>
          <w:sz w:val="19"/>
          <w:szCs w:val="19"/>
        </w:rPr>
        <w:t xml:space="preserve"> legal effects concerning the data subject,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similarly</w:t>
      </w:r>
      <w:proofErr w:type="gramEnd"/>
      <w:r w:rsidR="008E04D9" w:rsidRPr="008E04D9">
        <w:rPr>
          <w:rFonts w:ascii="Arial" w:hAnsi="Arial" w:cs="Arial"/>
          <w:color w:val="000000"/>
          <w:sz w:val="19"/>
          <w:szCs w:val="19"/>
        </w:rPr>
        <w:t xml:space="preserve"> significantly affects the data subject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a</w:t>
      </w:r>
      <w:proofErr w:type="gramEnd"/>
      <w:r w:rsidR="008E04D9" w:rsidRPr="008E04D9">
        <w:rPr>
          <w:rFonts w:ascii="Arial" w:hAnsi="Arial" w:cs="Arial"/>
          <w:color w:val="000000"/>
          <w:sz w:val="19"/>
          <w:szCs w:val="19"/>
        </w:rPr>
        <w:t xml:space="preserve"> decision is a “qualifying significant decision” if—</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it</w:t>
      </w:r>
      <w:proofErr w:type="gramEnd"/>
      <w:r w:rsidR="008E04D9" w:rsidRPr="008E04D9">
        <w:rPr>
          <w:rFonts w:ascii="Arial" w:hAnsi="Arial" w:cs="Arial"/>
          <w:color w:val="000000"/>
          <w:sz w:val="19"/>
          <w:szCs w:val="19"/>
        </w:rPr>
        <w:t xml:space="preserve"> is a significant decision in relation to a data subject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it</w:t>
      </w:r>
      <w:proofErr w:type="gramEnd"/>
      <w:r w:rsidR="008E04D9" w:rsidRPr="008E04D9">
        <w:rPr>
          <w:rFonts w:ascii="Arial" w:hAnsi="Arial" w:cs="Arial"/>
          <w:color w:val="000000"/>
          <w:sz w:val="19"/>
          <w:szCs w:val="19"/>
        </w:rPr>
        <w:t xml:space="preserve"> is required or authorised by law,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it</w:t>
      </w:r>
      <w:proofErr w:type="gramEnd"/>
      <w:r w:rsidR="008E04D9" w:rsidRPr="008E04D9">
        <w:rPr>
          <w:rFonts w:ascii="Arial" w:hAnsi="Arial" w:cs="Arial"/>
          <w:color w:val="000000"/>
          <w:sz w:val="19"/>
          <w:szCs w:val="19"/>
        </w:rPr>
        <w:t xml:space="preserve"> does not fall within Article 22 (2) (a c) of the GDPR (decisions necessary to a contract or made with the data subject's consent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008E04D9" w:rsidRPr="008E04D9">
        <w:rPr>
          <w:rFonts w:ascii="Arial" w:hAnsi="Arial" w:cs="Arial"/>
          <w:color w:val="000000"/>
          <w:sz w:val="19"/>
          <w:szCs w:val="19"/>
        </w:rPr>
        <w:t>Where a controller takes a qualifying significant decision in relation to a subject based solely on automated processing—</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008E04D9" w:rsidRPr="008E04D9">
        <w:rPr>
          <w:rFonts w:ascii="Arial" w:hAnsi="Arial" w:cs="Arial"/>
          <w:color w:val="000000"/>
          <w:sz w:val="19"/>
          <w:szCs w:val="19"/>
        </w:rPr>
        <w:t>the controller must, as soon as reasonably practicable, data subject in writing that a decision has been taken based solely on automated processing,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the</w:t>
      </w:r>
      <w:proofErr w:type="gramEnd"/>
      <w:r w:rsidR="008E04D9" w:rsidRPr="008E04D9">
        <w:rPr>
          <w:rFonts w:ascii="Arial" w:hAnsi="Arial" w:cs="Arial"/>
          <w:color w:val="000000"/>
          <w:sz w:val="19"/>
          <w:szCs w:val="19"/>
        </w:rPr>
        <w:t xml:space="preserve"> data subject may, before the end of the period of 1 month beginning with receipt of the notification, request the controller to—</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reconsider</w:t>
      </w:r>
      <w:proofErr w:type="gramEnd"/>
      <w:r w:rsidR="008E04D9" w:rsidRPr="008E04D9">
        <w:rPr>
          <w:rFonts w:ascii="Arial" w:hAnsi="Arial" w:cs="Arial"/>
          <w:color w:val="000000"/>
          <w:sz w:val="19"/>
          <w:szCs w:val="19"/>
        </w:rPr>
        <w:t xml:space="preserve"> the decision,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take</w:t>
      </w:r>
      <w:proofErr w:type="gramEnd"/>
      <w:r w:rsidR="008E04D9" w:rsidRPr="008E04D9">
        <w:rPr>
          <w:rFonts w:ascii="Arial" w:hAnsi="Arial" w:cs="Arial"/>
          <w:color w:val="000000"/>
          <w:sz w:val="19"/>
          <w:szCs w:val="19"/>
        </w:rPr>
        <w:t xml:space="preserve"> a new decision that is based solely on automated processing</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(5)</w:t>
      </w:r>
      <w:r>
        <w:rPr>
          <w:rFonts w:ascii="Arial" w:hAnsi="Arial" w:cs="Arial"/>
          <w:color w:val="000000"/>
          <w:sz w:val="19"/>
          <w:szCs w:val="19"/>
        </w:rPr>
        <w:t xml:space="preserve"> </w:t>
      </w:r>
      <w:r w:rsidR="008E04D9" w:rsidRPr="008E04D9">
        <w:rPr>
          <w:rFonts w:ascii="Arial" w:hAnsi="Arial" w:cs="Arial"/>
          <w:color w:val="000000"/>
          <w:sz w:val="19"/>
          <w:szCs w:val="19"/>
        </w:rPr>
        <w:t>If a request is made to a controller under subsection (, the controller must, within the period described in Article 12 (3)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consider</w:t>
      </w:r>
      <w:proofErr w:type="gramEnd"/>
      <w:r w:rsidR="008E04D9" w:rsidRPr="008E04D9">
        <w:rPr>
          <w:rFonts w:ascii="Arial" w:hAnsi="Arial" w:cs="Arial"/>
          <w:color w:val="000000"/>
          <w:sz w:val="19"/>
          <w:szCs w:val="19"/>
        </w:rPr>
        <w:t xml:space="preserve"> the request, including any information provided by </w:t>
      </w:r>
      <w:r w:rsidR="008E04D9">
        <w:rPr>
          <w:rFonts w:ascii="Arial" w:hAnsi="Arial" w:cs="Arial"/>
          <w:color w:val="000000"/>
          <w:sz w:val="19"/>
          <w:szCs w:val="19"/>
        </w:rPr>
        <w:t>the data subject relevant to it,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comply</w:t>
      </w:r>
      <w:proofErr w:type="gramEnd"/>
      <w:r w:rsidR="008E04D9" w:rsidRPr="008E04D9">
        <w:rPr>
          <w:rFonts w:ascii="Arial" w:hAnsi="Arial" w:cs="Arial"/>
          <w:color w:val="000000"/>
          <w:sz w:val="19"/>
          <w:szCs w:val="19"/>
        </w:rPr>
        <w:t xml:space="preserve"> with the request,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by</w:t>
      </w:r>
      <w:proofErr w:type="gramEnd"/>
      <w:r w:rsidR="008E04D9" w:rsidRPr="008E04D9">
        <w:rPr>
          <w:rFonts w:ascii="Arial" w:hAnsi="Arial" w:cs="Arial"/>
          <w:color w:val="000000"/>
          <w:sz w:val="19"/>
          <w:szCs w:val="19"/>
        </w:rPr>
        <w:t xml:space="preserve"> notice in writing inform the data subject of—</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the</w:t>
      </w:r>
      <w:proofErr w:type="gramEnd"/>
      <w:r w:rsidR="008E04D9" w:rsidRPr="008E04D9">
        <w:rPr>
          <w:rFonts w:ascii="Arial" w:hAnsi="Arial" w:cs="Arial"/>
          <w:color w:val="000000"/>
          <w:sz w:val="19"/>
          <w:szCs w:val="19"/>
        </w:rPr>
        <w:t xml:space="preserve"> steps taken to comply with the request,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the</w:t>
      </w:r>
      <w:proofErr w:type="gramEnd"/>
      <w:r w:rsidR="008E04D9" w:rsidRPr="008E04D9">
        <w:rPr>
          <w:rFonts w:ascii="Arial" w:hAnsi="Arial" w:cs="Arial"/>
          <w:color w:val="000000"/>
          <w:sz w:val="19"/>
          <w:szCs w:val="19"/>
        </w:rPr>
        <w:t xml:space="preserve"> outcome of complying with the request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(6)</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in</w:t>
      </w:r>
      <w:proofErr w:type="gramEnd"/>
      <w:r w:rsidR="008E04D9" w:rsidRPr="008E04D9">
        <w:rPr>
          <w:rFonts w:ascii="Arial" w:hAnsi="Arial" w:cs="Arial"/>
          <w:color w:val="000000"/>
          <w:sz w:val="19"/>
          <w:szCs w:val="19"/>
        </w:rPr>
        <w:t xml:space="preserve"> connection with this section, a controller has the powers and under Article 12 of the GDPR that apply in connection with Article 22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(7)</w:t>
      </w:r>
      <w:r>
        <w:rPr>
          <w:rFonts w:ascii="Arial" w:hAnsi="Arial" w:cs="Arial"/>
          <w:color w:val="000000"/>
          <w:sz w:val="19"/>
          <w:szCs w:val="19"/>
        </w:rPr>
        <w:t xml:space="preserve"> </w:t>
      </w:r>
      <w:r w:rsidR="008E04D9" w:rsidRPr="008E04D9">
        <w:rPr>
          <w:rFonts w:ascii="Arial" w:hAnsi="Arial" w:cs="Arial"/>
          <w:color w:val="000000"/>
          <w:sz w:val="19"/>
          <w:szCs w:val="19"/>
        </w:rPr>
        <w:t>the secretary of State may by regulations make such further provision as of State considers appropriate to provide suitable measures to safeguard a data subject's rights, freedoms and legitimate interests in connection with the taking of qualifying significant decisions based solely on automated processing</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(8)</w:t>
      </w:r>
      <w:r>
        <w:rPr>
          <w:rFonts w:ascii="Arial" w:hAnsi="Arial" w:cs="Arial"/>
          <w:color w:val="000000"/>
          <w:sz w:val="19"/>
          <w:szCs w:val="19"/>
        </w:rPr>
        <w:t xml:space="preserve"> </w:t>
      </w:r>
      <w:r w:rsidR="008E04D9" w:rsidRPr="008E04D9">
        <w:rPr>
          <w:rFonts w:ascii="Arial" w:hAnsi="Arial" w:cs="Arial"/>
          <w:color w:val="000000"/>
          <w:sz w:val="19"/>
          <w:szCs w:val="19"/>
        </w:rPr>
        <w:t>Regulations under subsection (7—</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may</w:t>
      </w:r>
      <w:proofErr w:type="gramEnd"/>
      <w:r w:rsidR="008E04D9" w:rsidRPr="008E04D9">
        <w:rPr>
          <w:rFonts w:ascii="Arial" w:hAnsi="Arial" w:cs="Arial"/>
          <w:color w:val="000000"/>
          <w:sz w:val="19"/>
          <w:szCs w:val="19"/>
        </w:rPr>
        <w:t xml:space="preserve"> amend this section, and</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are</w:t>
      </w:r>
      <w:proofErr w:type="gramEnd"/>
      <w:r w:rsidR="008E04D9" w:rsidRPr="008E04D9">
        <w:rPr>
          <w:rFonts w:ascii="Arial" w:hAnsi="Arial" w:cs="Arial"/>
          <w:color w:val="000000"/>
          <w:sz w:val="19"/>
          <w:szCs w:val="19"/>
        </w:rPr>
        <w:t xml:space="preserve"> subject to the affirmative resolution procedure</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15 Exemptions </w:t>
      </w:r>
      <w:proofErr w:type="spellStart"/>
      <w:r w:rsidRPr="00CD69DE">
        <w:rPr>
          <w:rFonts w:ascii="Arial" w:hAnsi="Arial" w:cs="Arial"/>
          <w:b/>
          <w:color w:val="000000"/>
          <w:sz w:val="19"/>
          <w:szCs w:val="19"/>
        </w:rPr>
        <w:t>etc</w:t>
      </w:r>
      <w:proofErr w:type="spellEnd"/>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008E04D9" w:rsidRPr="008E04D9">
        <w:rPr>
          <w:rFonts w:ascii="Arial" w:hAnsi="Arial" w:cs="Arial"/>
          <w:color w:val="000000"/>
          <w:sz w:val="19"/>
          <w:szCs w:val="19"/>
        </w:rPr>
        <w:t>Schedules 2, 3 and 4 make provision for exemptions from and adaptations of the application of, rules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In Schedule 2—</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008E04D9" w:rsidRPr="008E04D9">
        <w:rPr>
          <w:rFonts w:ascii="Arial" w:hAnsi="Arial" w:cs="Arial"/>
          <w:color w:val="000000"/>
          <w:sz w:val="19"/>
          <w:szCs w:val="19"/>
        </w:rPr>
        <w:t>Part 1 makes provision adapting or restricting the application of rules contained in Articles 13 to 21 and 34 of the GDPR in specified circumstances, as allowed for by Article 6(3) and Article 23(1)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r w:rsidR="008E04D9" w:rsidRPr="008E04D9">
        <w:rPr>
          <w:rFonts w:ascii="Arial" w:hAnsi="Arial" w:cs="Arial"/>
          <w:color w:val="000000"/>
          <w:sz w:val="19"/>
          <w:szCs w:val="19"/>
        </w:rPr>
        <w:t>Part 2 makes provision restricting the application of rules contained in Articles 13 to 21 and 34 of the GDPR in specified circumstances, as allowed for by Article 23(1)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r w:rsidR="008E04D9" w:rsidRPr="008E04D9">
        <w:rPr>
          <w:rFonts w:ascii="Arial" w:hAnsi="Arial" w:cs="Arial"/>
          <w:color w:val="000000"/>
          <w:sz w:val="19"/>
          <w:szCs w:val="19"/>
        </w:rPr>
        <w:t xml:space="preserve">Part 3 makes provision restricting the application of Article 15 of </w:t>
      </w:r>
      <w:proofErr w:type="gramStart"/>
      <w:r w:rsidR="008E04D9" w:rsidRPr="008E04D9">
        <w:rPr>
          <w:rFonts w:ascii="Arial" w:hAnsi="Arial" w:cs="Arial"/>
          <w:color w:val="000000"/>
          <w:sz w:val="19"/>
          <w:szCs w:val="19"/>
        </w:rPr>
        <w:t>the this</w:t>
      </w:r>
      <w:proofErr w:type="gramEnd"/>
      <w:r w:rsidR="008E04D9" w:rsidRPr="008E04D9">
        <w:rPr>
          <w:rFonts w:ascii="Arial" w:hAnsi="Arial" w:cs="Arial"/>
          <w:color w:val="000000"/>
          <w:sz w:val="19"/>
          <w:szCs w:val="19"/>
        </w:rPr>
        <w:t xml:space="preserve"> is necessary to protect the rights of others, as allowed </w:t>
      </w:r>
      <w:r w:rsidR="008E04D9">
        <w:rPr>
          <w:rFonts w:ascii="Arial" w:hAnsi="Arial" w:cs="Arial"/>
          <w:color w:val="000000"/>
          <w:sz w:val="19"/>
          <w:szCs w:val="19"/>
        </w:rPr>
        <w:t>for by Article 23 (1)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(d)</w:t>
      </w:r>
      <w:r>
        <w:rPr>
          <w:rFonts w:ascii="Arial" w:hAnsi="Arial" w:cs="Arial"/>
          <w:color w:val="000000"/>
          <w:sz w:val="19"/>
          <w:szCs w:val="19"/>
        </w:rPr>
        <w:t xml:space="preserve"> </w:t>
      </w:r>
      <w:r w:rsidR="008E04D9" w:rsidRPr="008E04D9">
        <w:rPr>
          <w:rFonts w:ascii="Arial" w:hAnsi="Arial" w:cs="Arial"/>
          <w:color w:val="000000"/>
          <w:sz w:val="19"/>
          <w:szCs w:val="19"/>
        </w:rPr>
        <w:t>Part 4 makes provision restricting the application of rules contained in Articles 13 to 15 of the GDPR in specified circumstances, as allowed for by Article 23(1)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(e)</w:t>
      </w:r>
      <w:r>
        <w:rPr>
          <w:rFonts w:ascii="Arial" w:hAnsi="Arial" w:cs="Arial"/>
          <w:color w:val="000000"/>
          <w:sz w:val="19"/>
          <w:szCs w:val="19"/>
        </w:rPr>
        <w:t xml:space="preserve"> </w:t>
      </w:r>
      <w:r w:rsidR="008E04D9" w:rsidRPr="008E04D9">
        <w:rPr>
          <w:rFonts w:ascii="Arial" w:hAnsi="Arial" w:cs="Arial"/>
          <w:color w:val="000000"/>
          <w:sz w:val="19"/>
          <w:szCs w:val="19"/>
        </w:rPr>
        <w:t>Part 5 makes provision containing exemptions or derogations from III, IV, v and VII of the GDPR for reasons relating to freedom of expression, as allowed for by Article 85 (2)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(f)</w:t>
      </w:r>
      <w:r>
        <w:rPr>
          <w:rFonts w:ascii="Arial" w:hAnsi="Arial" w:cs="Arial"/>
          <w:color w:val="000000"/>
          <w:sz w:val="19"/>
          <w:szCs w:val="19"/>
        </w:rPr>
        <w:t xml:space="preserve"> </w:t>
      </w:r>
      <w:r w:rsidR="008E04D9" w:rsidRPr="008E04D9">
        <w:rPr>
          <w:rFonts w:ascii="Arial" w:hAnsi="Arial" w:cs="Arial"/>
          <w:color w:val="000000"/>
          <w:sz w:val="19"/>
          <w:szCs w:val="19"/>
        </w:rPr>
        <w:t>Part 6 makes provision containing derogations from rights contained in 20 and 21 of the GDPR for scientific or historical research purposes, statistical purposes and archiving purposes, as allowed for by Article 89 (2) and (3)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008E04D9" w:rsidRPr="008E04D9">
        <w:rPr>
          <w:rFonts w:ascii="Arial" w:hAnsi="Arial" w:cs="Arial"/>
          <w:color w:val="000000"/>
          <w:sz w:val="19"/>
          <w:szCs w:val="19"/>
        </w:rPr>
        <w:t>Schedule 3 makes provision restricting the application of rules contained in Articles 13 to 21 of the GDPR to health, social work, education and child abuse data, as allowed for by Article 23(1)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008E04D9" w:rsidRPr="008E04D9">
        <w:rPr>
          <w:rFonts w:ascii="Arial" w:hAnsi="Arial" w:cs="Arial"/>
          <w:color w:val="000000"/>
          <w:sz w:val="19"/>
          <w:szCs w:val="19"/>
        </w:rPr>
        <w:t>Schedule 4 makes provision restricting the application of rules contained in Articles 13 to 21 of the GDPR to information the disclosure of which is prohibited or restricted by an enactment, as allowed for by Article 23(1)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proofErr w:type="gramStart"/>
      <w:r w:rsidR="008E04D9" w:rsidRPr="008E04D9">
        <w:rPr>
          <w:rFonts w:ascii="Arial" w:hAnsi="Arial" w:cs="Arial"/>
          <w:color w:val="000000"/>
          <w:sz w:val="19"/>
          <w:szCs w:val="19"/>
        </w:rPr>
        <w:t>in</w:t>
      </w:r>
      <w:proofErr w:type="gramEnd"/>
      <w:r w:rsidR="008E04D9" w:rsidRPr="008E04D9">
        <w:rPr>
          <w:rFonts w:ascii="Arial" w:hAnsi="Arial" w:cs="Arial"/>
          <w:color w:val="000000"/>
          <w:sz w:val="19"/>
          <w:szCs w:val="19"/>
        </w:rPr>
        <w:t xml:space="preserve"> connection with the safeguarding of national security and with defence, see Chapter 3 of this exemption in section 26</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16 Power to make further exemptions </w:t>
      </w:r>
      <w:proofErr w:type="spellStart"/>
      <w:r w:rsidRPr="00CD69DE">
        <w:rPr>
          <w:rFonts w:ascii="Arial" w:hAnsi="Arial" w:cs="Arial"/>
          <w:b/>
          <w:color w:val="000000"/>
          <w:sz w:val="19"/>
          <w:szCs w:val="19"/>
        </w:rPr>
        <w:t>etc</w:t>
      </w:r>
      <w:proofErr w:type="spellEnd"/>
      <w:r w:rsidRPr="00CD69DE">
        <w:rPr>
          <w:rFonts w:ascii="Arial" w:hAnsi="Arial" w:cs="Arial"/>
          <w:b/>
          <w:color w:val="000000"/>
          <w:sz w:val="19"/>
          <w:szCs w:val="19"/>
        </w:rPr>
        <w:t xml:space="preserve"> by regulations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following powers to make provision altering the application of the GDPR may be exercised by way of regulations made by the Secretary of State under this section—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00C01DA9" w:rsidRPr="00C01DA9">
        <w:rPr>
          <w:rFonts w:ascii="Arial" w:hAnsi="Arial" w:cs="Arial"/>
          <w:color w:val="000000"/>
          <w:sz w:val="19"/>
          <w:szCs w:val="19"/>
        </w:rPr>
        <w:t>the power in Article 6 (3) for Member State law a legal basis containing specific provisions to adapt the application of rules of the GDPR where processing is necessary for compliance with a legal obligation, for the performance of a task in the public interest or in the exercise of official authority</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r w:rsidR="00C01DA9" w:rsidRPr="00C01DA9">
        <w:rPr>
          <w:rFonts w:ascii="Arial" w:hAnsi="Arial" w:cs="Arial"/>
          <w:color w:val="000000"/>
          <w:sz w:val="19"/>
          <w:szCs w:val="19"/>
        </w:rPr>
        <w:t>the power in Article 23 (1) to make a legislative scope of the obligations mentioned in that Article where necessary and proportionate to safeguard certain objectives of general public interest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power in Article 85 (2) to provide for exemptions derogations from certain Chapters of the GDPR where necessary to reconcile the protection of personal data with the freedom of expression and information</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Regulations under this section may—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amend</w:t>
      </w:r>
      <w:proofErr w:type="gramEnd"/>
      <w:r w:rsidRPr="00CD69DE">
        <w:rPr>
          <w:rFonts w:ascii="Arial" w:hAnsi="Arial" w:cs="Arial"/>
          <w:color w:val="000000"/>
          <w:sz w:val="19"/>
          <w:szCs w:val="19"/>
        </w:rPr>
        <w:t xml:space="preserve"> Schedules 2 to 4—</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by</w:t>
      </w:r>
      <w:proofErr w:type="gramEnd"/>
      <w:r w:rsidR="00C01DA9" w:rsidRPr="00C01DA9">
        <w:rPr>
          <w:rFonts w:ascii="Arial" w:hAnsi="Arial" w:cs="Arial"/>
          <w:color w:val="000000"/>
          <w:sz w:val="19"/>
          <w:szCs w:val="19"/>
        </w:rPr>
        <w:t xml:space="preserve"> adding or varying provisions,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(ii)</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by</w:t>
      </w:r>
      <w:proofErr w:type="gramEnd"/>
      <w:r w:rsidR="00C01DA9" w:rsidRPr="00C01DA9">
        <w:rPr>
          <w:rFonts w:ascii="Arial" w:hAnsi="Arial" w:cs="Arial"/>
          <w:color w:val="000000"/>
          <w:sz w:val="19"/>
          <w:szCs w:val="19"/>
        </w:rPr>
        <w:t xml:space="preserve"> omitting provisions added by regulations under this section,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consequentially</w:t>
      </w:r>
      <w:proofErr w:type="gramEnd"/>
      <w:r w:rsidR="00C01DA9" w:rsidRPr="00C01DA9">
        <w:rPr>
          <w:rFonts w:ascii="Arial" w:hAnsi="Arial" w:cs="Arial"/>
          <w:color w:val="000000"/>
          <w:sz w:val="19"/>
          <w:szCs w:val="19"/>
        </w:rPr>
        <w:t xml:space="preserve"> amend section 15</w:t>
      </w:r>
      <w:r w:rsidRPr="00CD69DE">
        <w:rPr>
          <w:rFonts w:ascii="Arial" w:hAnsi="Arial" w:cs="Arial"/>
          <w:color w:val="000000"/>
          <w:sz w:val="19"/>
          <w:szCs w:val="19"/>
        </w:rPr>
        <w:t>.</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00C01DA9" w:rsidRPr="00C01DA9">
        <w:rPr>
          <w:rFonts w:ascii="Arial" w:hAnsi="Arial" w:cs="Arial"/>
          <w:color w:val="000000"/>
          <w:sz w:val="19"/>
          <w:szCs w:val="19"/>
        </w:rPr>
        <w:t>Regulations under this section are subject to the affirmative resolution procedure</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17 Accreditation of certification providers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00C01DA9" w:rsidRPr="00C01DA9">
        <w:rPr>
          <w:rFonts w:ascii="Arial" w:hAnsi="Arial" w:cs="Arial"/>
          <w:color w:val="000000"/>
          <w:sz w:val="19"/>
          <w:szCs w:val="19"/>
        </w:rPr>
        <w:t>Accreditation of a person as a certification provider is only valid when carried out by—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Commissioner,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national accreditation body</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Commissioner may only accredit a person as a certification provider where the Commissioner—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has</w:t>
      </w:r>
      <w:proofErr w:type="gramEnd"/>
      <w:r w:rsidR="00C01DA9" w:rsidRPr="00C01DA9">
        <w:rPr>
          <w:rFonts w:ascii="Arial" w:hAnsi="Arial" w:cs="Arial"/>
          <w:color w:val="000000"/>
          <w:sz w:val="19"/>
          <w:szCs w:val="19"/>
        </w:rPr>
        <w:t xml:space="preserve"> published a statement that the Commissioner will carry out such accreditation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has</w:t>
      </w:r>
      <w:proofErr w:type="gramEnd"/>
      <w:r w:rsidR="00C01DA9" w:rsidRPr="00C01DA9">
        <w:rPr>
          <w:rFonts w:ascii="Arial" w:hAnsi="Arial" w:cs="Arial"/>
          <w:color w:val="000000"/>
          <w:sz w:val="19"/>
          <w:szCs w:val="19"/>
        </w:rPr>
        <w:t xml:space="preserve"> not published a notice withdrawing that statement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national accreditation body may only accredit a person as a certification provider where the Commissioner—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has</w:t>
      </w:r>
      <w:proofErr w:type="gramEnd"/>
      <w:r w:rsidR="00C01DA9" w:rsidRPr="00C01DA9">
        <w:rPr>
          <w:rFonts w:ascii="Arial" w:hAnsi="Arial" w:cs="Arial"/>
          <w:color w:val="000000"/>
          <w:sz w:val="19"/>
          <w:szCs w:val="19"/>
        </w:rPr>
        <w:t xml:space="preserve"> published a statement that the body may carry out such accreditation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has</w:t>
      </w:r>
      <w:proofErr w:type="gramEnd"/>
      <w:r w:rsidR="00C01DA9" w:rsidRPr="00C01DA9">
        <w:rPr>
          <w:rFonts w:ascii="Arial" w:hAnsi="Arial" w:cs="Arial"/>
          <w:color w:val="000000"/>
          <w:sz w:val="19"/>
          <w:szCs w:val="19"/>
        </w:rPr>
        <w:t xml:space="preserve"> not published a notice withdrawing that statement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publication of a notice under subsection (2) (or (3) (b) does not affect the validity of any accreditation carried out before its publication</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r w:rsidR="00C01DA9" w:rsidRPr="00C01DA9">
        <w:rPr>
          <w:rFonts w:ascii="Arial" w:hAnsi="Arial" w:cs="Arial"/>
          <w:color w:val="000000"/>
          <w:sz w:val="19"/>
          <w:szCs w:val="19"/>
        </w:rPr>
        <w:t>Schedule 5 makes provision about reviews of, and appeals from, to accreditation of a person as a certification provider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(6)</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national accreditation body may charge a reasonable fee in connection with of the body's functions under this section, Schedule 5 and Article 43 of the GDPR</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(7)</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national accreditation body must provide the Secretary of State with such its functions under this section, Schedule 5 and Article 43 of the GDPR as the Secretary of State may reasonably require</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(8)</w:t>
      </w:r>
      <w:r>
        <w:rPr>
          <w:rFonts w:ascii="Arial" w:hAnsi="Arial" w:cs="Arial"/>
          <w:color w:val="000000"/>
          <w:sz w:val="19"/>
          <w:szCs w:val="19"/>
        </w:rPr>
        <w:t xml:space="preserve"> </w:t>
      </w:r>
      <w:r w:rsidRPr="00CD69DE">
        <w:rPr>
          <w:rFonts w:ascii="Arial" w:hAnsi="Arial" w:cs="Arial"/>
          <w:color w:val="000000"/>
          <w:sz w:val="19"/>
          <w:szCs w:val="19"/>
        </w:rPr>
        <w:t>In this section—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gramStart"/>
      <w:r w:rsidRPr="00CD69DE">
        <w:rPr>
          <w:rFonts w:ascii="Arial" w:hAnsi="Arial" w:cs="Arial"/>
          <w:color w:val="000000"/>
          <w:sz w:val="19"/>
          <w:szCs w:val="19"/>
        </w:rPr>
        <w:t>certification</w:t>
      </w:r>
      <w:proofErr w:type="gramEnd"/>
      <w:r w:rsidRPr="00CD69DE">
        <w:rPr>
          <w:rFonts w:ascii="Arial" w:hAnsi="Arial" w:cs="Arial"/>
          <w:color w:val="000000"/>
          <w:sz w:val="19"/>
          <w:szCs w:val="19"/>
        </w:rPr>
        <w:t xml:space="preserve"> provider” means a person who issues certification for the purposes of Article 42 of the GDPR;</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lastRenderedPageBreak/>
        <w:t>“</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national accreditation body” means the national accreditation body for the purposes of Article 4(1) of Regulation (EC) No 765/2008 of the European Parliament and of the Council of 9 July 2008 setting out the requirements for accreditation and market surveillance relating to the marketing of products and repealing Regulation (EEC) No 339/93.</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18 Transfers of personal data to third countries </w:t>
      </w:r>
      <w:proofErr w:type="spellStart"/>
      <w:r w:rsidRPr="00CD69DE">
        <w:rPr>
          <w:rFonts w:ascii="Arial" w:hAnsi="Arial" w:cs="Arial"/>
          <w:b/>
          <w:color w:val="000000"/>
          <w:sz w:val="19"/>
          <w:szCs w:val="19"/>
        </w:rPr>
        <w:t>etc</w:t>
      </w:r>
      <w:proofErr w:type="spellEnd"/>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00C01DA9" w:rsidRPr="00C01DA9">
        <w:rPr>
          <w:rFonts w:ascii="Arial" w:hAnsi="Arial" w:cs="Arial"/>
          <w:color w:val="000000"/>
          <w:sz w:val="19"/>
          <w:szCs w:val="19"/>
        </w:rPr>
        <w:t>The Secretary of State may by regulations specify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circumstances</w:t>
      </w:r>
      <w:proofErr w:type="gramEnd"/>
      <w:r w:rsidR="00C01DA9" w:rsidRPr="00C01DA9">
        <w:rPr>
          <w:rFonts w:ascii="Arial" w:hAnsi="Arial" w:cs="Arial"/>
          <w:color w:val="000000"/>
          <w:sz w:val="19"/>
          <w:szCs w:val="19"/>
        </w:rPr>
        <w:t xml:space="preserve"> in which a transfer of personal data to a third country or international organisation is to be taken to be necessary for important reasons of public interest,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circumstances</w:t>
      </w:r>
      <w:proofErr w:type="gramEnd"/>
      <w:r w:rsidR="00C01DA9" w:rsidRPr="00C01DA9">
        <w:rPr>
          <w:rFonts w:ascii="Arial" w:hAnsi="Arial" w:cs="Arial"/>
          <w:color w:val="000000"/>
          <w:sz w:val="19"/>
          <w:szCs w:val="19"/>
        </w:rPr>
        <w:t xml:space="preserve"> in which a transfer of personal data to a third country or international organisation which is not required by an enactment is not to be taken to be necessary for important reasons of public interest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Secretary of State may by regulations restrict the transfer of a category of personal data to a third country or international organisation where—</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transfer is not authorised by an adequacy decision 45 (3) of the GDPR,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Secretary of State considers the restriction to be necessary for important reasons of public interest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00C01DA9" w:rsidRPr="00C01DA9">
        <w:rPr>
          <w:rFonts w:ascii="Arial" w:hAnsi="Arial" w:cs="Arial"/>
          <w:color w:val="000000"/>
          <w:sz w:val="19"/>
          <w:szCs w:val="19"/>
        </w:rPr>
        <w:t>Regulations under this section—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are</w:t>
      </w:r>
      <w:proofErr w:type="gramEnd"/>
      <w:r w:rsidR="00C01DA9" w:rsidRPr="00C01DA9">
        <w:rPr>
          <w:rFonts w:ascii="Arial" w:hAnsi="Arial" w:cs="Arial"/>
          <w:color w:val="000000"/>
          <w:sz w:val="19"/>
          <w:szCs w:val="19"/>
        </w:rPr>
        <w:t xml:space="preserve"> subject to the made affirmative resolution procedure where the Secretary of state has made an urgency statement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are</w:t>
      </w:r>
      <w:proofErr w:type="gramEnd"/>
      <w:r w:rsidR="00C01DA9" w:rsidRPr="00C01DA9">
        <w:rPr>
          <w:rFonts w:ascii="Arial" w:hAnsi="Arial" w:cs="Arial"/>
          <w:color w:val="000000"/>
          <w:sz w:val="19"/>
          <w:szCs w:val="19"/>
        </w:rPr>
        <w:t xml:space="preserve"> otherwise subject to the affirmative resolution procedure</w:t>
      </w:r>
      <w:r w:rsidRPr="00CD69DE">
        <w:rPr>
          <w:rFonts w:ascii="Arial" w:hAnsi="Arial" w:cs="Arial"/>
          <w:color w:val="000000"/>
          <w:sz w:val="19"/>
          <w:szCs w:val="19"/>
        </w:rPr>
        <w:t>.</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an</w:t>
      </w:r>
      <w:proofErr w:type="gramEnd"/>
      <w:r w:rsidR="00C01DA9" w:rsidRPr="00C01DA9">
        <w:rPr>
          <w:rFonts w:ascii="Arial" w:hAnsi="Arial" w:cs="Arial"/>
          <w:color w:val="000000"/>
          <w:sz w:val="19"/>
          <w:szCs w:val="19"/>
        </w:rPr>
        <w:t xml:space="preserve"> urgency statement is a reasoned statement that the Secretary of state considers it desirable for the regulations to come into force without delay</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19 Processing for archiving, research and statistical purposes: safeguards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This section makes provision about—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processing</w:t>
      </w:r>
      <w:proofErr w:type="gramEnd"/>
      <w:r w:rsidR="00C01DA9" w:rsidRPr="00C01DA9">
        <w:rPr>
          <w:rFonts w:ascii="Arial" w:hAnsi="Arial" w:cs="Arial"/>
          <w:color w:val="000000"/>
          <w:sz w:val="19"/>
          <w:szCs w:val="19"/>
        </w:rPr>
        <w:t xml:space="preserve"> of personal data that is necessary for archiving purposes in the public interest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processing</w:t>
      </w:r>
      <w:proofErr w:type="gramEnd"/>
      <w:r w:rsidR="00C01DA9" w:rsidRPr="00C01DA9">
        <w:rPr>
          <w:rFonts w:ascii="Arial" w:hAnsi="Arial" w:cs="Arial"/>
          <w:color w:val="000000"/>
          <w:sz w:val="19"/>
          <w:szCs w:val="19"/>
        </w:rPr>
        <w:t xml:space="preserve"> of personal data that is necessary for scientific or historical research purposes,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processing</w:t>
      </w:r>
      <w:proofErr w:type="gramEnd"/>
      <w:r w:rsidR="00C01DA9" w:rsidRPr="00C01DA9">
        <w:rPr>
          <w:rFonts w:ascii="Arial" w:hAnsi="Arial" w:cs="Arial"/>
          <w:color w:val="000000"/>
          <w:sz w:val="19"/>
          <w:szCs w:val="19"/>
        </w:rPr>
        <w:t xml:space="preserve"> of personal data that is necessary for statistical purposes</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(2)</w:t>
      </w:r>
      <w:r>
        <w:rPr>
          <w:rFonts w:ascii="Arial" w:hAnsi="Arial" w:cs="Arial"/>
          <w:color w:val="000000"/>
          <w:sz w:val="19"/>
          <w:szCs w:val="19"/>
        </w:rPr>
        <w:t xml:space="preserve"> </w:t>
      </w:r>
      <w:r w:rsidR="00C01DA9" w:rsidRPr="00C01DA9">
        <w:rPr>
          <w:rFonts w:ascii="Arial" w:hAnsi="Arial" w:cs="Arial"/>
          <w:color w:val="000000"/>
          <w:sz w:val="19"/>
          <w:szCs w:val="19"/>
        </w:rPr>
        <w:t>Such processing does not satisfy the requirement in Article 89 (1) of the GDPR for the processing to be subject to appropriate safeguards for the rights of the data subject if it is likely to cause substantial damage or substantial distress to a data subject</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00C01DA9" w:rsidRPr="00C01DA9">
        <w:rPr>
          <w:rFonts w:ascii="Arial" w:hAnsi="Arial" w:cs="Arial"/>
          <w:color w:val="000000"/>
          <w:sz w:val="19"/>
          <w:szCs w:val="19"/>
        </w:rPr>
        <w:t>Such processing does not satisfy that requirement if the processing is carried with respect to a particular data subject, unless the purposes for which the processing is necessary include the purposes of approved medical research</w:t>
      </w:r>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Pr="00CD69DE">
        <w:rPr>
          <w:rFonts w:ascii="Arial" w:hAnsi="Arial" w:cs="Arial"/>
          <w:color w:val="000000"/>
          <w:sz w:val="19"/>
          <w:szCs w:val="19"/>
        </w:rPr>
        <w:t>In this section—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gramStart"/>
      <w:r w:rsidRPr="00CD69DE">
        <w:rPr>
          <w:rFonts w:ascii="Arial" w:hAnsi="Arial" w:cs="Arial"/>
          <w:color w:val="000000"/>
          <w:sz w:val="19"/>
          <w:szCs w:val="19"/>
        </w:rPr>
        <w:t>approved</w:t>
      </w:r>
      <w:proofErr w:type="gramEnd"/>
      <w:r w:rsidRPr="00CD69DE">
        <w:rPr>
          <w:rFonts w:ascii="Arial" w:hAnsi="Arial" w:cs="Arial"/>
          <w:color w:val="000000"/>
          <w:sz w:val="19"/>
          <w:szCs w:val="19"/>
        </w:rPr>
        <w:t xml:space="preserve"> medical research” means medical research carried out by a person who has approval to carry out that research from—</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Pr="00CD69DE">
        <w:rPr>
          <w:rFonts w:ascii="Arial" w:hAnsi="Arial" w:cs="Arial"/>
          <w:color w:val="000000"/>
          <w:sz w:val="19"/>
          <w:szCs w:val="19"/>
        </w:rPr>
        <w:t>a research ethics committee recognised or established by the Health Research Authority under Chapter 2 of Part 3 of the Care Act 2014,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body appointed by any of the following for the purpose of assessing the ethics of research involving individuals—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Secretary of State, the Scottish Ministers, the Welsh Ministers, or a Northern Ireland department;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relevant NHS body;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(iii)</w:t>
      </w:r>
      <w:r>
        <w:rPr>
          <w:rFonts w:ascii="Arial" w:hAnsi="Arial" w:cs="Arial"/>
          <w:color w:val="000000"/>
          <w:sz w:val="19"/>
          <w:szCs w:val="19"/>
        </w:rPr>
        <w:t xml:space="preserve"> </w:t>
      </w:r>
      <w:r w:rsidRPr="00CD69DE">
        <w:rPr>
          <w:rFonts w:ascii="Arial" w:hAnsi="Arial" w:cs="Arial"/>
          <w:color w:val="000000"/>
          <w:sz w:val="19"/>
          <w:szCs w:val="19"/>
        </w:rPr>
        <w:t>United Kingdom Research and Innovation or a body that is a Research Council for the purposes of the Science and Technology Act 1965;</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(iv)</w:t>
      </w:r>
      <w:r>
        <w:rPr>
          <w:rFonts w:ascii="Arial" w:hAnsi="Arial" w:cs="Arial"/>
          <w:color w:val="000000"/>
          <w:sz w:val="19"/>
          <w:szCs w:val="19"/>
        </w:rPr>
        <w:t xml:space="preserve"> </w:t>
      </w:r>
      <w:proofErr w:type="gramStart"/>
      <w:r w:rsidRPr="00CD69DE">
        <w:rPr>
          <w:rFonts w:ascii="Arial" w:hAnsi="Arial" w:cs="Arial"/>
          <w:color w:val="000000"/>
          <w:sz w:val="19"/>
          <w:szCs w:val="19"/>
        </w:rPr>
        <w:t>an</w:t>
      </w:r>
      <w:proofErr w:type="gramEnd"/>
      <w:r w:rsidRPr="00CD69DE">
        <w:rPr>
          <w:rFonts w:ascii="Arial" w:hAnsi="Arial" w:cs="Arial"/>
          <w:color w:val="000000"/>
          <w:sz w:val="19"/>
          <w:szCs w:val="19"/>
        </w:rPr>
        <w:t xml:space="preserve"> institution that is a research institution for the purposes of Chapter 4A of Part 7 of the Income Tax (Earnings and Pensions) Act 2003 (see section 457 of that Act);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gramStart"/>
      <w:r w:rsidRPr="00CD69DE">
        <w:rPr>
          <w:rFonts w:ascii="Arial" w:hAnsi="Arial" w:cs="Arial"/>
          <w:color w:val="000000"/>
          <w:sz w:val="19"/>
          <w:szCs w:val="19"/>
        </w:rPr>
        <w:t>relevant</w:t>
      </w:r>
      <w:proofErr w:type="gramEnd"/>
      <w:r w:rsidRPr="00CD69DE">
        <w:rPr>
          <w:rFonts w:ascii="Arial" w:hAnsi="Arial" w:cs="Arial"/>
          <w:color w:val="000000"/>
          <w:sz w:val="19"/>
          <w:szCs w:val="19"/>
        </w:rPr>
        <w:t xml:space="preserve"> NHS body” means—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an</w:t>
      </w:r>
      <w:proofErr w:type="gramEnd"/>
      <w:r w:rsidRPr="00CD69DE">
        <w:rPr>
          <w:rFonts w:ascii="Arial" w:hAnsi="Arial" w:cs="Arial"/>
          <w:color w:val="000000"/>
          <w:sz w:val="19"/>
          <w:szCs w:val="19"/>
        </w:rPr>
        <w:t xml:space="preserve"> NHS trust or NHS foundation trust in England,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an</w:t>
      </w:r>
      <w:proofErr w:type="gramEnd"/>
      <w:r w:rsidRPr="00CD69DE">
        <w:rPr>
          <w:rFonts w:ascii="Arial" w:hAnsi="Arial" w:cs="Arial"/>
          <w:color w:val="000000"/>
          <w:sz w:val="19"/>
          <w:szCs w:val="19"/>
        </w:rPr>
        <w:t xml:space="preserve"> NHS trust or Local Health Board in Wales,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Health Board or Special Health Board constituted under section 2 of the National Health Service (Scotland) Act 1978,</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(d)</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Common Services Agency for the Scottish Health Service,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(e)</w:t>
      </w:r>
      <w:r>
        <w:rPr>
          <w:rFonts w:ascii="Arial" w:hAnsi="Arial" w:cs="Arial"/>
          <w:color w:val="000000"/>
          <w:sz w:val="19"/>
          <w:szCs w:val="19"/>
        </w:rPr>
        <w:t xml:space="preserve"> </w:t>
      </w:r>
      <w:r w:rsidRPr="00CD69DE">
        <w:rPr>
          <w:rFonts w:ascii="Arial" w:hAnsi="Arial" w:cs="Arial"/>
          <w:color w:val="000000"/>
          <w:sz w:val="19"/>
          <w:szCs w:val="19"/>
        </w:rPr>
        <w:t>any of the health and social care bodies in Northern Ireland falling within paragraphs (a) to (e) of section 1(5) of the Health and Social Care (Reform) Act (Northern Ireland) 2009 (c. 1 (N.I.)).</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(5)</w:t>
      </w:r>
      <w:r>
        <w:rPr>
          <w:rFonts w:ascii="Arial" w:hAnsi="Arial" w:cs="Arial"/>
          <w:color w:val="000000"/>
          <w:sz w:val="19"/>
          <w:szCs w:val="19"/>
        </w:rPr>
        <w:t xml:space="preserve"> </w:t>
      </w:r>
      <w:proofErr w:type="gramStart"/>
      <w:r w:rsidR="00C01DA9" w:rsidRPr="00C01DA9">
        <w:rPr>
          <w:rFonts w:ascii="Arial" w:hAnsi="Arial" w:cs="Arial"/>
          <w:color w:val="000000"/>
          <w:sz w:val="19"/>
          <w:szCs w:val="19"/>
        </w:rPr>
        <w:t>the</w:t>
      </w:r>
      <w:proofErr w:type="gramEnd"/>
      <w:r w:rsidR="00C01DA9" w:rsidRPr="00C01DA9">
        <w:rPr>
          <w:rFonts w:ascii="Arial" w:hAnsi="Arial" w:cs="Arial"/>
          <w:color w:val="000000"/>
          <w:sz w:val="19"/>
          <w:szCs w:val="19"/>
        </w:rPr>
        <w:t xml:space="preserve"> Secretary of State may by regulations change the meaning of “research” including by amending subsection (4</w:t>
      </w:r>
      <w:r w:rsidRPr="00CD69DE">
        <w:rPr>
          <w:rFonts w:ascii="Arial" w:hAnsi="Arial" w:cs="Arial"/>
          <w:color w:val="000000"/>
          <w:sz w:val="19"/>
          <w:szCs w:val="19"/>
        </w:rPr>
        <w:t>.</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(6)</w:t>
      </w:r>
      <w:r>
        <w:rPr>
          <w:rFonts w:ascii="Arial" w:hAnsi="Arial" w:cs="Arial"/>
          <w:color w:val="000000"/>
          <w:sz w:val="19"/>
          <w:szCs w:val="19"/>
        </w:rPr>
        <w:t xml:space="preserve"> </w:t>
      </w:r>
      <w:r w:rsidR="00C01DA9" w:rsidRPr="00C01DA9">
        <w:rPr>
          <w:rFonts w:ascii="Arial" w:hAnsi="Arial" w:cs="Arial"/>
          <w:color w:val="000000"/>
          <w:sz w:val="19"/>
          <w:szCs w:val="19"/>
        </w:rPr>
        <w:t>Regulations under subsection (5) are subject to the affirmative resolution procedure</w:t>
      </w:r>
      <w:bookmarkStart w:id="0" w:name="_GoBack"/>
      <w:bookmarkEnd w:id="0"/>
      <w:r w:rsidRPr="00CD69DE">
        <w:rPr>
          <w:rFonts w:ascii="Arial" w:hAnsi="Arial" w:cs="Arial"/>
          <w:color w:val="000000"/>
          <w:sz w:val="19"/>
          <w:szCs w:val="19"/>
        </w:rPr>
        <w:t>.</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20</w:t>
      </w:r>
      <w:r>
        <w:rPr>
          <w:rFonts w:ascii="Arial" w:hAnsi="Arial" w:cs="Arial"/>
          <w:b/>
          <w:color w:val="000000"/>
          <w:sz w:val="19"/>
          <w:szCs w:val="19"/>
        </w:rPr>
        <w:t xml:space="preserve"> </w:t>
      </w:r>
      <w:r w:rsidRPr="00CD69DE">
        <w:rPr>
          <w:rFonts w:ascii="Arial" w:hAnsi="Arial" w:cs="Arial"/>
          <w:b/>
          <w:color w:val="000000"/>
          <w:sz w:val="19"/>
          <w:szCs w:val="19"/>
        </w:rPr>
        <w:t>Meaning of “court”</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Section 5(1) (terms used in this Chapter to have the same meaning as in the GDPR) does not apply to references in this Chapter to a court and, accordingly, such references do not include a tribunal.</w:t>
      </w:r>
      <w:r w:rsidRPr="00CD69DE">
        <w:rPr>
          <w:rFonts w:ascii="Arial" w:hAnsi="Arial" w:cs="Arial"/>
          <w:color w:val="000000"/>
          <w:sz w:val="19"/>
          <w:szCs w:val="19"/>
        </w:rPr>
        <w:cr/>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p>
    <w:p w:rsidR="00CE0AB0" w:rsidRDefault="00CE0AB0"/>
    <w:sectPr w:rsidR="00CE0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D6588"/>
    <w:multiLevelType w:val="multilevel"/>
    <w:tmpl w:val="CE10BC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72D936F0"/>
    <w:multiLevelType w:val="multilevel"/>
    <w:tmpl w:val="CA66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3A"/>
    <w:rsid w:val="00183B35"/>
    <w:rsid w:val="002170BE"/>
    <w:rsid w:val="004C416A"/>
    <w:rsid w:val="00517CEF"/>
    <w:rsid w:val="00694ADC"/>
    <w:rsid w:val="008E04D9"/>
    <w:rsid w:val="008E3F86"/>
    <w:rsid w:val="009E3524"/>
    <w:rsid w:val="00AF4FF5"/>
    <w:rsid w:val="00C01DA9"/>
    <w:rsid w:val="00C24E3A"/>
    <w:rsid w:val="00C43CD0"/>
    <w:rsid w:val="00CD69DE"/>
    <w:rsid w:val="00CE0AB0"/>
    <w:rsid w:val="00D1638E"/>
    <w:rsid w:val="00D5161C"/>
    <w:rsid w:val="00DC28A2"/>
    <w:rsid w:val="00DF0E88"/>
    <w:rsid w:val="00EE12AE"/>
    <w:rsid w:val="00F34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D45D4-6298-4F82-9D93-B0BE2702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4E3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DC28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4E3A"/>
    <w:rPr>
      <w:rFonts w:ascii="Times New Roman" w:eastAsia="Times New Roman" w:hAnsi="Times New Roman" w:cs="Times New Roman"/>
      <w:b/>
      <w:bCs/>
      <w:sz w:val="24"/>
      <w:szCs w:val="24"/>
      <w:lang w:eastAsia="en-GB"/>
    </w:rPr>
  </w:style>
  <w:style w:type="character" w:customStyle="1" w:styleId="legds">
    <w:name w:val="legds"/>
    <w:basedOn w:val="DefaultParagraphFont"/>
    <w:rsid w:val="00C24E3A"/>
  </w:style>
  <w:style w:type="paragraph" w:customStyle="1" w:styleId="legclearfix">
    <w:name w:val="legclearfix"/>
    <w:basedOn w:val="Normal"/>
    <w:rsid w:val="00C24E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changedelimiter">
    <w:name w:val="legchangedelimiter"/>
    <w:basedOn w:val="DefaultParagraphFont"/>
    <w:rsid w:val="00C24E3A"/>
  </w:style>
  <w:style w:type="character" w:styleId="Hyperlink">
    <w:name w:val="Hyperlink"/>
    <w:basedOn w:val="DefaultParagraphFont"/>
    <w:uiPriority w:val="99"/>
    <w:semiHidden/>
    <w:unhideWhenUsed/>
    <w:rsid w:val="00C24E3A"/>
    <w:rPr>
      <w:color w:val="0000FF"/>
      <w:u w:val="single"/>
    </w:rPr>
  </w:style>
  <w:style w:type="character" w:customStyle="1" w:styleId="legaddition">
    <w:name w:val="legaddition"/>
    <w:basedOn w:val="DefaultParagraphFont"/>
    <w:rsid w:val="00C24E3A"/>
  </w:style>
  <w:style w:type="paragraph" w:customStyle="1" w:styleId="legrhs">
    <w:name w:val="legrhs"/>
    <w:basedOn w:val="Normal"/>
    <w:rsid w:val="00C24E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term">
    <w:name w:val="legterm"/>
    <w:basedOn w:val="DefaultParagraphFont"/>
    <w:rsid w:val="009E3524"/>
  </w:style>
  <w:style w:type="character" w:customStyle="1" w:styleId="Heading5Char">
    <w:name w:val="Heading 5 Char"/>
    <w:basedOn w:val="DefaultParagraphFont"/>
    <w:link w:val="Heading5"/>
    <w:uiPriority w:val="9"/>
    <w:semiHidden/>
    <w:rsid w:val="00DC28A2"/>
    <w:rPr>
      <w:rFonts w:asciiTheme="majorHAnsi" w:eastAsiaTheme="majorEastAsia" w:hAnsiTheme="majorHAnsi" w:cstheme="majorBidi"/>
      <w:color w:val="2E74B5" w:themeColor="accent1" w:themeShade="BF"/>
    </w:rPr>
  </w:style>
  <w:style w:type="paragraph" w:customStyle="1" w:styleId="leglisttextstandard">
    <w:name w:val="leglisttextstandard"/>
    <w:basedOn w:val="Normal"/>
    <w:rsid w:val="00DC28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pblocktitle">
    <w:name w:val="legpblocktitle"/>
    <w:basedOn w:val="DefaultParagraphFont"/>
    <w:rsid w:val="00DC2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9068">
      <w:bodyDiv w:val="1"/>
      <w:marLeft w:val="0"/>
      <w:marRight w:val="0"/>
      <w:marTop w:val="0"/>
      <w:marBottom w:val="0"/>
      <w:divBdr>
        <w:top w:val="none" w:sz="0" w:space="0" w:color="auto"/>
        <w:left w:val="none" w:sz="0" w:space="0" w:color="auto"/>
        <w:bottom w:val="none" w:sz="0" w:space="0" w:color="auto"/>
        <w:right w:val="none" w:sz="0" w:space="0" w:color="auto"/>
      </w:divBdr>
    </w:div>
    <w:div w:id="344748180">
      <w:bodyDiv w:val="1"/>
      <w:marLeft w:val="0"/>
      <w:marRight w:val="0"/>
      <w:marTop w:val="0"/>
      <w:marBottom w:val="0"/>
      <w:divBdr>
        <w:top w:val="none" w:sz="0" w:space="0" w:color="auto"/>
        <w:left w:val="none" w:sz="0" w:space="0" w:color="auto"/>
        <w:bottom w:val="none" w:sz="0" w:space="0" w:color="auto"/>
        <w:right w:val="none" w:sz="0" w:space="0" w:color="auto"/>
      </w:divBdr>
    </w:div>
    <w:div w:id="424155716">
      <w:bodyDiv w:val="1"/>
      <w:marLeft w:val="0"/>
      <w:marRight w:val="0"/>
      <w:marTop w:val="0"/>
      <w:marBottom w:val="0"/>
      <w:divBdr>
        <w:top w:val="none" w:sz="0" w:space="0" w:color="auto"/>
        <w:left w:val="none" w:sz="0" w:space="0" w:color="auto"/>
        <w:bottom w:val="none" w:sz="0" w:space="0" w:color="auto"/>
        <w:right w:val="none" w:sz="0" w:space="0" w:color="auto"/>
      </w:divBdr>
    </w:div>
    <w:div w:id="1057630106">
      <w:bodyDiv w:val="1"/>
      <w:marLeft w:val="0"/>
      <w:marRight w:val="0"/>
      <w:marTop w:val="0"/>
      <w:marBottom w:val="0"/>
      <w:divBdr>
        <w:top w:val="none" w:sz="0" w:space="0" w:color="auto"/>
        <w:left w:val="none" w:sz="0" w:space="0" w:color="auto"/>
        <w:bottom w:val="none" w:sz="0" w:space="0" w:color="auto"/>
        <w:right w:val="none" w:sz="0" w:space="0" w:color="auto"/>
      </w:divBdr>
    </w:div>
    <w:div w:id="1216425843">
      <w:bodyDiv w:val="1"/>
      <w:marLeft w:val="0"/>
      <w:marRight w:val="0"/>
      <w:marTop w:val="0"/>
      <w:marBottom w:val="0"/>
      <w:divBdr>
        <w:top w:val="none" w:sz="0" w:space="0" w:color="auto"/>
        <w:left w:val="none" w:sz="0" w:space="0" w:color="auto"/>
        <w:bottom w:val="none" w:sz="0" w:space="0" w:color="auto"/>
        <w:right w:val="none" w:sz="0" w:space="0" w:color="auto"/>
      </w:divBdr>
    </w:div>
    <w:div w:id="1505977341">
      <w:bodyDiv w:val="1"/>
      <w:marLeft w:val="0"/>
      <w:marRight w:val="0"/>
      <w:marTop w:val="0"/>
      <w:marBottom w:val="0"/>
      <w:divBdr>
        <w:top w:val="none" w:sz="0" w:space="0" w:color="auto"/>
        <w:left w:val="none" w:sz="0" w:space="0" w:color="auto"/>
        <w:bottom w:val="none" w:sz="0" w:space="0" w:color="auto"/>
        <w:right w:val="none" w:sz="0" w:space="0" w:color="auto"/>
      </w:divBdr>
    </w:div>
    <w:div w:id="1508903806">
      <w:bodyDiv w:val="1"/>
      <w:marLeft w:val="0"/>
      <w:marRight w:val="0"/>
      <w:marTop w:val="0"/>
      <w:marBottom w:val="0"/>
      <w:divBdr>
        <w:top w:val="none" w:sz="0" w:space="0" w:color="auto"/>
        <w:left w:val="none" w:sz="0" w:space="0" w:color="auto"/>
        <w:bottom w:val="none" w:sz="0" w:space="0" w:color="auto"/>
        <w:right w:val="none" w:sz="0" w:space="0" w:color="auto"/>
      </w:divBdr>
    </w:div>
    <w:div w:id="1527865463">
      <w:bodyDiv w:val="1"/>
      <w:marLeft w:val="0"/>
      <w:marRight w:val="0"/>
      <w:marTop w:val="0"/>
      <w:marBottom w:val="0"/>
      <w:divBdr>
        <w:top w:val="none" w:sz="0" w:space="0" w:color="auto"/>
        <w:left w:val="none" w:sz="0" w:space="0" w:color="auto"/>
        <w:bottom w:val="none" w:sz="0" w:space="0" w:color="auto"/>
        <w:right w:val="none" w:sz="0" w:space="0" w:color="auto"/>
      </w:divBdr>
    </w:div>
    <w:div w:id="1620332842">
      <w:bodyDiv w:val="1"/>
      <w:marLeft w:val="0"/>
      <w:marRight w:val="0"/>
      <w:marTop w:val="0"/>
      <w:marBottom w:val="0"/>
      <w:divBdr>
        <w:top w:val="none" w:sz="0" w:space="0" w:color="auto"/>
        <w:left w:val="none" w:sz="0" w:space="0" w:color="auto"/>
        <w:bottom w:val="none" w:sz="0" w:space="0" w:color="auto"/>
        <w:right w:val="none" w:sz="0" w:space="0" w:color="auto"/>
      </w:divBdr>
    </w:div>
    <w:div w:id="1696034292">
      <w:bodyDiv w:val="1"/>
      <w:marLeft w:val="0"/>
      <w:marRight w:val="0"/>
      <w:marTop w:val="0"/>
      <w:marBottom w:val="0"/>
      <w:divBdr>
        <w:top w:val="none" w:sz="0" w:space="0" w:color="auto"/>
        <w:left w:val="none" w:sz="0" w:space="0" w:color="auto"/>
        <w:bottom w:val="none" w:sz="0" w:space="0" w:color="auto"/>
        <w:right w:val="none" w:sz="0" w:space="0" w:color="auto"/>
      </w:divBdr>
    </w:div>
    <w:div w:id="1838035587">
      <w:bodyDiv w:val="1"/>
      <w:marLeft w:val="0"/>
      <w:marRight w:val="0"/>
      <w:marTop w:val="0"/>
      <w:marBottom w:val="0"/>
      <w:divBdr>
        <w:top w:val="none" w:sz="0" w:space="0" w:color="auto"/>
        <w:left w:val="none" w:sz="0" w:space="0" w:color="auto"/>
        <w:bottom w:val="none" w:sz="0" w:space="0" w:color="auto"/>
        <w:right w:val="none" w:sz="0" w:space="0" w:color="auto"/>
      </w:divBdr>
    </w:div>
    <w:div w:id="1909873723">
      <w:bodyDiv w:val="1"/>
      <w:marLeft w:val="0"/>
      <w:marRight w:val="0"/>
      <w:marTop w:val="0"/>
      <w:marBottom w:val="0"/>
      <w:divBdr>
        <w:top w:val="none" w:sz="0" w:space="0" w:color="auto"/>
        <w:left w:val="none" w:sz="0" w:space="0" w:color="auto"/>
        <w:bottom w:val="none" w:sz="0" w:space="0" w:color="auto"/>
        <w:right w:val="none" w:sz="0" w:space="0" w:color="auto"/>
      </w:divBdr>
    </w:div>
    <w:div w:id="2001613332">
      <w:bodyDiv w:val="1"/>
      <w:marLeft w:val="0"/>
      <w:marRight w:val="0"/>
      <w:marTop w:val="0"/>
      <w:marBottom w:val="0"/>
      <w:divBdr>
        <w:top w:val="none" w:sz="0" w:space="0" w:color="auto"/>
        <w:left w:val="none" w:sz="0" w:space="0" w:color="auto"/>
        <w:bottom w:val="none" w:sz="0" w:space="0" w:color="auto"/>
        <w:right w:val="none" w:sz="0" w:space="0" w:color="auto"/>
      </w:divBdr>
      <w:divsChild>
        <w:div w:id="1058938023">
          <w:marLeft w:val="0"/>
          <w:marRight w:val="0"/>
          <w:marTop w:val="0"/>
          <w:marBottom w:val="240"/>
          <w:divBdr>
            <w:top w:val="single" w:sz="6" w:space="5" w:color="C2C2C2"/>
            <w:left w:val="single" w:sz="6" w:space="5" w:color="C2C2C2"/>
            <w:bottom w:val="single" w:sz="24" w:space="5" w:color="C2C2C2"/>
            <w:right w:val="single" w:sz="6" w:space="5" w:color="C2C2C2"/>
          </w:divBdr>
          <w:divsChild>
            <w:div w:id="1656959393">
              <w:marLeft w:val="0"/>
              <w:marRight w:val="0"/>
              <w:marTop w:val="0"/>
              <w:marBottom w:val="0"/>
              <w:divBdr>
                <w:top w:val="none" w:sz="0" w:space="0" w:color="auto"/>
                <w:left w:val="none" w:sz="0" w:space="0" w:color="auto"/>
                <w:bottom w:val="none" w:sz="0" w:space="0" w:color="auto"/>
                <w:right w:val="none" w:sz="0" w:space="0" w:color="auto"/>
              </w:divBdr>
            </w:div>
            <w:div w:id="198470832">
              <w:marLeft w:val="0"/>
              <w:marRight w:val="0"/>
              <w:marTop w:val="0"/>
              <w:marBottom w:val="0"/>
              <w:divBdr>
                <w:top w:val="none" w:sz="0" w:space="0" w:color="auto"/>
                <w:left w:val="none" w:sz="0" w:space="0" w:color="auto"/>
                <w:bottom w:val="none" w:sz="0" w:space="0" w:color="auto"/>
                <w:right w:val="none" w:sz="0" w:space="0" w:color="auto"/>
              </w:divBdr>
            </w:div>
          </w:divsChild>
        </w:div>
        <w:div w:id="1407536689">
          <w:marLeft w:val="0"/>
          <w:marRight w:val="0"/>
          <w:marTop w:val="0"/>
          <w:marBottom w:val="240"/>
          <w:divBdr>
            <w:top w:val="single" w:sz="6" w:space="5" w:color="C2C2C2"/>
            <w:left w:val="single" w:sz="6" w:space="5" w:color="C2C2C2"/>
            <w:bottom w:val="single" w:sz="24" w:space="5" w:color="C2C2C2"/>
            <w:right w:val="single" w:sz="6" w:space="5" w:color="C2C2C2"/>
          </w:divBdr>
          <w:divsChild>
            <w:div w:id="1072580454">
              <w:marLeft w:val="0"/>
              <w:marRight w:val="0"/>
              <w:marTop w:val="0"/>
              <w:marBottom w:val="0"/>
              <w:divBdr>
                <w:top w:val="none" w:sz="0" w:space="0" w:color="auto"/>
                <w:left w:val="none" w:sz="0" w:space="0" w:color="auto"/>
                <w:bottom w:val="none" w:sz="0" w:space="0" w:color="auto"/>
                <w:right w:val="none" w:sz="0" w:space="0" w:color="auto"/>
              </w:divBdr>
            </w:div>
            <w:div w:id="1023018473">
              <w:marLeft w:val="0"/>
              <w:marRight w:val="0"/>
              <w:marTop w:val="0"/>
              <w:marBottom w:val="0"/>
              <w:divBdr>
                <w:top w:val="none" w:sz="0" w:space="0" w:color="auto"/>
                <w:left w:val="none" w:sz="0" w:space="0" w:color="auto"/>
                <w:bottom w:val="none" w:sz="0" w:space="0" w:color="auto"/>
                <w:right w:val="none" w:sz="0" w:space="0" w:color="auto"/>
              </w:divBdr>
            </w:div>
          </w:divsChild>
        </w:div>
        <w:div w:id="353842659">
          <w:marLeft w:val="0"/>
          <w:marRight w:val="0"/>
          <w:marTop w:val="0"/>
          <w:marBottom w:val="240"/>
          <w:divBdr>
            <w:top w:val="single" w:sz="6" w:space="5" w:color="C2C2C2"/>
            <w:left w:val="single" w:sz="6" w:space="5" w:color="C2C2C2"/>
            <w:bottom w:val="single" w:sz="24" w:space="5" w:color="C2C2C2"/>
            <w:right w:val="single" w:sz="6" w:space="5" w:color="C2C2C2"/>
          </w:divBdr>
          <w:divsChild>
            <w:div w:id="1463110803">
              <w:marLeft w:val="0"/>
              <w:marRight w:val="0"/>
              <w:marTop w:val="0"/>
              <w:marBottom w:val="0"/>
              <w:divBdr>
                <w:top w:val="none" w:sz="0" w:space="0" w:color="auto"/>
                <w:left w:val="none" w:sz="0" w:space="0" w:color="auto"/>
                <w:bottom w:val="none" w:sz="0" w:space="0" w:color="auto"/>
                <w:right w:val="none" w:sz="0" w:space="0" w:color="auto"/>
              </w:divBdr>
            </w:div>
            <w:div w:id="1387752840">
              <w:marLeft w:val="0"/>
              <w:marRight w:val="0"/>
              <w:marTop w:val="0"/>
              <w:marBottom w:val="0"/>
              <w:divBdr>
                <w:top w:val="none" w:sz="0" w:space="0" w:color="auto"/>
                <w:left w:val="none" w:sz="0" w:space="0" w:color="auto"/>
                <w:bottom w:val="none" w:sz="0" w:space="0" w:color="auto"/>
                <w:right w:val="none" w:sz="0" w:space="0" w:color="auto"/>
              </w:divBdr>
            </w:div>
          </w:divsChild>
        </w:div>
        <w:div w:id="716199930">
          <w:marLeft w:val="0"/>
          <w:marRight w:val="0"/>
          <w:marTop w:val="0"/>
          <w:marBottom w:val="240"/>
          <w:divBdr>
            <w:top w:val="single" w:sz="6" w:space="5" w:color="C2C2C2"/>
            <w:left w:val="single" w:sz="6" w:space="5" w:color="C2C2C2"/>
            <w:bottom w:val="single" w:sz="24" w:space="5" w:color="C2C2C2"/>
            <w:right w:val="single" w:sz="6" w:space="5" w:color="C2C2C2"/>
          </w:divBdr>
          <w:divsChild>
            <w:div w:id="1391073859">
              <w:marLeft w:val="0"/>
              <w:marRight w:val="0"/>
              <w:marTop w:val="0"/>
              <w:marBottom w:val="0"/>
              <w:divBdr>
                <w:top w:val="none" w:sz="0" w:space="0" w:color="auto"/>
                <w:left w:val="none" w:sz="0" w:space="0" w:color="auto"/>
                <w:bottom w:val="none" w:sz="0" w:space="0" w:color="auto"/>
                <w:right w:val="none" w:sz="0" w:space="0" w:color="auto"/>
              </w:divBdr>
            </w:div>
            <w:div w:id="86583860">
              <w:marLeft w:val="0"/>
              <w:marRight w:val="0"/>
              <w:marTop w:val="0"/>
              <w:marBottom w:val="0"/>
              <w:divBdr>
                <w:top w:val="none" w:sz="0" w:space="0" w:color="auto"/>
                <w:left w:val="none" w:sz="0" w:space="0" w:color="auto"/>
                <w:bottom w:val="none" w:sz="0" w:space="0" w:color="auto"/>
                <w:right w:val="none" w:sz="0" w:space="0" w:color="auto"/>
              </w:divBdr>
            </w:div>
          </w:divsChild>
        </w:div>
        <w:div w:id="1168328176">
          <w:marLeft w:val="0"/>
          <w:marRight w:val="0"/>
          <w:marTop w:val="0"/>
          <w:marBottom w:val="240"/>
          <w:divBdr>
            <w:top w:val="single" w:sz="6" w:space="5" w:color="C2C2C2"/>
            <w:left w:val="single" w:sz="6" w:space="5" w:color="C2C2C2"/>
            <w:bottom w:val="single" w:sz="24" w:space="5" w:color="C2C2C2"/>
            <w:right w:val="single" w:sz="6" w:space="5" w:color="C2C2C2"/>
          </w:divBdr>
          <w:divsChild>
            <w:div w:id="848639026">
              <w:marLeft w:val="0"/>
              <w:marRight w:val="0"/>
              <w:marTop w:val="0"/>
              <w:marBottom w:val="0"/>
              <w:divBdr>
                <w:top w:val="none" w:sz="0" w:space="0" w:color="auto"/>
                <w:left w:val="none" w:sz="0" w:space="0" w:color="auto"/>
                <w:bottom w:val="none" w:sz="0" w:space="0" w:color="auto"/>
                <w:right w:val="none" w:sz="0" w:space="0" w:color="auto"/>
              </w:divBdr>
            </w:div>
            <w:div w:id="2015263037">
              <w:marLeft w:val="0"/>
              <w:marRight w:val="0"/>
              <w:marTop w:val="0"/>
              <w:marBottom w:val="0"/>
              <w:divBdr>
                <w:top w:val="none" w:sz="0" w:space="0" w:color="auto"/>
                <w:left w:val="none" w:sz="0" w:space="0" w:color="auto"/>
                <w:bottom w:val="none" w:sz="0" w:space="0" w:color="auto"/>
                <w:right w:val="none" w:sz="0" w:space="0" w:color="auto"/>
              </w:divBdr>
            </w:div>
          </w:divsChild>
        </w:div>
        <w:div w:id="1530601822">
          <w:marLeft w:val="0"/>
          <w:marRight w:val="0"/>
          <w:marTop w:val="0"/>
          <w:marBottom w:val="240"/>
          <w:divBdr>
            <w:top w:val="single" w:sz="6" w:space="5" w:color="C2C2C2"/>
            <w:left w:val="single" w:sz="6" w:space="5" w:color="C2C2C2"/>
            <w:bottom w:val="single" w:sz="24" w:space="5" w:color="C2C2C2"/>
            <w:right w:val="single" w:sz="6" w:space="5" w:color="C2C2C2"/>
          </w:divBdr>
          <w:divsChild>
            <w:div w:id="1345400198">
              <w:marLeft w:val="0"/>
              <w:marRight w:val="0"/>
              <w:marTop w:val="0"/>
              <w:marBottom w:val="0"/>
              <w:divBdr>
                <w:top w:val="none" w:sz="0" w:space="0" w:color="auto"/>
                <w:left w:val="none" w:sz="0" w:space="0" w:color="auto"/>
                <w:bottom w:val="none" w:sz="0" w:space="0" w:color="auto"/>
                <w:right w:val="none" w:sz="0" w:space="0" w:color="auto"/>
              </w:divBdr>
            </w:div>
            <w:div w:id="259216606">
              <w:marLeft w:val="0"/>
              <w:marRight w:val="0"/>
              <w:marTop w:val="0"/>
              <w:marBottom w:val="0"/>
              <w:divBdr>
                <w:top w:val="none" w:sz="0" w:space="0" w:color="auto"/>
                <w:left w:val="none" w:sz="0" w:space="0" w:color="auto"/>
                <w:bottom w:val="none" w:sz="0" w:space="0" w:color="auto"/>
                <w:right w:val="none" w:sz="0" w:space="0" w:color="auto"/>
              </w:divBdr>
            </w:div>
          </w:divsChild>
        </w:div>
        <w:div w:id="1993365348">
          <w:marLeft w:val="0"/>
          <w:marRight w:val="0"/>
          <w:marTop w:val="0"/>
          <w:marBottom w:val="0"/>
          <w:divBdr>
            <w:top w:val="none" w:sz="0" w:space="0" w:color="auto"/>
            <w:left w:val="none" w:sz="0" w:space="0" w:color="auto"/>
            <w:bottom w:val="none" w:sz="0" w:space="0" w:color="auto"/>
            <w:right w:val="none" w:sz="0" w:space="0" w:color="auto"/>
          </w:divBdr>
          <w:divsChild>
            <w:div w:id="2140880013">
              <w:marLeft w:val="0"/>
              <w:marRight w:val="0"/>
              <w:marTop w:val="0"/>
              <w:marBottom w:val="0"/>
              <w:divBdr>
                <w:top w:val="none" w:sz="0" w:space="0" w:color="auto"/>
                <w:left w:val="none" w:sz="0" w:space="0" w:color="auto"/>
                <w:bottom w:val="none" w:sz="0" w:space="0" w:color="auto"/>
                <w:right w:val="none" w:sz="0" w:space="0" w:color="auto"/>
              </w:divBdr>
              <w:divsChild>
                <w:div w:id="965311061">
                  <w:marLeft w:val="0"/>
                  <w:marRight w:val="0"/>
                  <w:marTop w:val="0"/>
                  <w:marBottom w:val="0"/>
                  <w:divBdr>
                    <w:top w:val="none" w:sz="0" w:space="0" w:color="auto"/>
                    <w:left w:val="none" w:sz="0" w:space="0" w:color="auto"/>
                    <w:bottom w:val="none" w:sz="0" w:space="0" w:color="auto"/>
                    <w:right w:val="none" w:sz="0" w:space="0" w:color="auto"/>
                  </w:divBdr>
                </w:div>
                <w:div w:id="1850489763">
                  <w:marLeft w:val="0"/>
                  <w:marRight w:val="0"/>
                  <w:marTop w:val="0"/>
                  <w:marBottom w:val="0"/>
                  <w:divBdr>
                    <w:top w:val="none" w:sz="0" w:space="0" w:color="auto"/>
                    <w:left w:val="none" w:sz="0" w:space="0" w:color="auto"/>
                    <w:bottom w:val="none" w:sz="0" w:space="0" w:color="auto"/>
                    <w:right w:val="none" w:sz="0" w:space="0" w:color="auto"/>
                  </w:divBdr>
                  <w:divsChild>
                    <w:div w:id="816605347">
                      <w:marLeft w:val="0"/>
                      <w:marRight w:val="0"/>
                      <w:marTop w:val="0"/>
                      <w:marBottom w:val="0"/>
                      <w:divBdr>
                        <w:top w:val="none" w:sz="0" w:space="0" w:color="auto"/>
                        <w:left w:val="none" w:sz="0" w:space="0" w:color="auto"/>
                        <w:bottom w:val="none" w:sz="0" w:space="0" w:color="auto"/>
                        <w:right w:val="none" w:sz="0" w:space="0" w:color="auto"/>
                      </w:divBdr>
                      <w:divsChild>
                        <w:div w:id="2051876484">
                          <w:marLeft w:val="0"/>
                          <w:marRight w:val="0"/>
                          <w:marTop w:val="0"/>
                          <w:marBottom w:val="0"/>
                          <w:divBdr>
                            <w:top w:val="none" w:sz="0" w:space="0" w:color="auto"/>
                            <w:left w:val="none" w:sz="0" w:space="0" w:color="auto"/>
                            <w:bottom w:val="none" w:sz="0" w:space="0" w:color="auto"/>
                            <w:right w:val="none" w:sz="0" w:space="0" w:color="auto"/>
                          </w:divBdr>
                          <w:divsChild>
                            <w:div w:id="779837669">
                              <w:marLeft w:val="0"/>
                              <w:marRight w:val="0"/>
                              <w:marTop w:val="0"/>
                              <w:marBottom w:val="0"/>
                              <w:divBdr>
                                <w:top w:val="none" w:sz="0" w:space="0" w:color="auto"/>
                                <w:left w:val="none" w:sz="0" w:space="0" w:color="auto"/>
                                <w:bottom w:val="none" w:sz="0" w:space="0" w:color="auto"/>
                                <w:right w:val="none" w:sz="0" w:space="0" w:color="auto"/>
                              </w:divBdr>
                            </w:div>
                            <w:div w:id="1334912276">
                              <w:marLeft w:val="0"/>
                              <w:marRight w:val="0"/>
                              <w:marTop w:val="0"/>
                              <w:marBottom w:val="0"/>
                              <w:divBdr>
                                <w:top w:val="none" w:sz="0" w:space="0" w:color="auto"/>
                                <w:left w:val="none" w:sz="0" w:space="0" w:color="auto"/>
                                <w:bottom w:val="none" w:sz="0" w:space="0" w:color="auto"/>
                                <w:right w:val="none" w:sz="0" w:space="0" w:color="auto"/>
                              </w:divBdr>
                            </w:div>
                            <w:div w:id="1944918915">
                              <w:marLeft w:val="0"/>
                              <w:marRight w:val="0"/>
                              <w:marTop w:val="0"/>
                              <w:marBottom w:val="0"/>
                              <w:divBdr>
                                <w:top w:val="none" w:sz="0" w:space="0" w:color="auto"/>
                                <w:left w:val="none" w:sz="0" w:space="0" w:color="auto"/>
                                <w:bottom w:val="none" w:sz="0" w:space="0" w:color="auto"/>
                                <w:right w:val="none" w:sz="0" w:space="0" w:color="auto"/>
                              </w:divBdr>
                            </w:div>
                            <w:div w:id="2577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89750">
          <w:marLeft w:val="0"/>
          <w:marRight w:val="0"/>
          <w:marTop w:val="0"/>
          <w:marBottom w:val="0"/>
          <w:divBdr>
            <w:top w:val="none" w:sz="0" w:space="0" w:color="auto"/>
            <w:left w:val="none" w:sz="0" w:space="0" w:color="auto"/>
            <w:bottom w:val="none" w:sz="0" w:space="0" w:color="auto"/>
            <w:right w:val="none" w:sz="0" w:space="0" w:color="auto"/>
          </w:divBdr>
          <w:divsChild>
            <w:div w:id="236792422">
              <w:marLeft w:val="0"/>
              <w:marRight w:val="0"/>
              <w:marTop w:val="0"/>
              <w:marBottom w:val="0"/>
              <w:divBdr>
                <w:top w:val="none" w:sz="0" w:space="0" w:color="auto"/>
                <w:left w:val="none" w:sz="0" w:space="0" w:color="auto"/>
                <w:bottom w:val="none" w:sz="0" w:space="0" w:color="auto"/>
                <w:right w:val="none" w:sz="0" w:space="0" w:color="auto"/>
              </w:divBdr>
              <w:divsChild>
                <w:div w:id="862859354">
                  <w:marLeft w:val="0"/>
                  <w:marRight w:val="0"/>
                  <w:marTop w:val="0"/>
                  <w:marBottom w:val="0"/>
                  <w:divBdr>
                    <w:top w:val="none" w:sz="0" w:space="0" w:color="auto"/>
                    <w:left w:val="none" w:sz="0" w:space="0" w:color="auto"/>
                    <w:bottom w:val="none" w:sz="0" w:space="0" w:color="auto"/>
                    <w:right w:val="none" w:sz="0" w:space="0" w:color="auto"/>
                  </w:divBdr>
                </w:div>
                <w:div w:id="1952397174">
                  <w:marLeft w:val="0"/>
                  <w:marRight w:val="0"/>
                  <w:marTop w:val="0"/>
                  <w:marBottom w:val="0"/>
                  <w:divBdr>
                    <w:top w:val="none" w:sz="0" w:space="0" w:color="auto"/>
                    <w:left w:val="none" w:sz="0" w:space="0" w:color="auto"/>
                    <w:bottom w:val="none" w:sz="0" w:space="0" w:color="auto"/>
                    <w:right w:val="none" w:sz="0" w:space="0" w:color="auto"/>
                  </w:divBdr>
                </w:div>
                <w:div w:id="901871722">
                  <w:marLeft w:val="0"/>
                  <w:marRight w:val="0"/>
                  <w:marTop w:val="0"/>
                  <w:marBottom w:val="0"/>
                  <w:divBdr>
                    <w:top w:val="none" w:sz="0" w:space="0" w:color="auto"/>
                    <w:left w:val="none" w:sz="0" w:space="0" w:color="auto"/>
                    <w:bottom w:val="none" w:sz="0" w:space="0" w:color="auto"/>
                    <w:right w:val="none" w:sz="0" w:space="0" w:color="auto"/>
                  </w:divBdr>
                </w:div>
                <w:div w:id="526334294">
                  <w:marLeft w:val="0"/>
                  <w:marRight w:val="0"/>
                  <w:marTop w:val="0"/>
                  <w:marBottom w:val="0"/>
                  <w:divBdr>
                    <w:top w:val="none" w:sz="0" w:space="0" w:color="auto"/>
                    <w:left w:val="none" w:sz="0" w:space="0" w:color="auto"/>
                    <w:bottom w:val="none" w:sz="0" w:space="0" w:color="auto"/>
                    <w:right w:val="none" w:sz="0" w:space="0" w:color="auto"/>
                  </w:divBdr>
                </w:div>
                <w:div w:id="7179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6288">
          <w:marLeft w:val="0"/>
          <w:marRight w:val="0"/>
          <w:marTop w:val="0"/>
          <w:marBottom w:val="240"/>
          <w:divBdr>
            <w:top w:val="single" w:sz="6" w:space="5" w:color="C2C2C2"/>
            <w:left w:val="single" w:sz="6" w:space="5" w:color="C2C2C2"/>
            <w:bottom w:val="single" w:sz="24" w:space="5" w:color="C2C2C2"/>
            <w:right w:val="single" w:sz="6" w:space="5" w:color="C2C2C2"/>
          </w:divBdr>
          <w:divsChild>
            <w:div w:id="2110269908">
              <w:marLeft w:val="0"/>
              <w:marRight w:val="0"/>
              <w:marTop w:val="0"/>
              <w:marBottom w:val="0"/>
              <w:divBdr>
                <w:top w:val="none" w:sz="0" w:space="0" w:color="auto"/>
                <w:left w:val="none" w:sz="0" w:space="0" w:color="auto"/>
                <w:bottom w:val="none" w:sz="0" w:space="0" w:color="auto"/>
                <w:right w:val="none" w:sz="0" w:space="0" w:color="auto"/>
              </w:divBdr>
            </w:div>
            <w:div w:id="12487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3326</TotalTime>
  <Pages>25</Pages>
  <Words>6832</Words>
  <Characters>38945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Batstone</dc:creator>
  <cp:keywords/>
  <dc:description/>
  <cp:lastModifiedBy>Richard Batstone</cp:lastModifiedBy>
  <cp:revision>6</cp:revision>
  <dcterms:created xsi:type="dcterms:W3CDTF">2019-06-14T14:19:00Z</dcterms:created>
  <dcterms:modified xsi:type="dcterms:W3CDTF">2019-07-05T08:27:00Z</dcterms:modified>
</cp:coreProperties>
</file>