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OMB No. 0925-0001 and 0925-0002 (Rev. 09/17 Approved Through 03/31/2020)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BIOGRAPHICAL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6" w:sz="4" w:val="single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Provide the following information for the Senior/key personnel and other significant contributors.</w:t>
        <w:br w:type="textWrapping"/>
        <w:t xml:space="preserve">Follow this format for each person.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 NOT EXCEED FIVE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pos="270"/>
        </w:tabs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pos="270"/>
        </w:tabs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COMMONS USER NAME (credential, e.g., agency login):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pos="270"/>
        </w:tabs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000000" w:space="1" w:sz="4" w:val="single"/>
        </w:pBdr>
        <w:shd w:fill="auto" w:val="clear"/>
        <w:tabs>
          <w:tab w:val="left" w:pos="270"/>
        </w:tabs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EDUCATION/TRAINING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(Begin with baccalaureate or other initial professional education, such as nursing, include postdoctoral training and residency training if applicable. Add/delete rows as necessary.)</w:t>
      </w:r>
      <w:r w:rsidDel="00000000" w:rsidR="00000000" w:rsidRPr="00000000">
        <w:rPr>
          <w:rtl w:val="0"/>
        </w:rPr>
      </w:r>
    </w:p>
    <w:tbl>
      <w:tblPr>
        <w:tblStyle w:val="Table1"/>
        <w:tblW w:w="1083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20"/>
        <w:gridCol w:w="1440"/>
        <w:gridCol w:w="1584"/>
        <w:gridCol w:w="2592"/>
        <w:tblGridChange w:id="0">
          <w:tblGrid>
            <w:gridCol w:w="5220"/>
            <w:gridCol w:w="1440"/>
            <w:gridCol w:w="1584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 AND LOCATION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(if applicable)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Completion 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MM/YYYY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 OF STUDY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  <w:tab/>
        <w:t xml:space="preserve">Personal Statement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  <w:tab/>
        <w:t xml:space="preserve">Positions and Honors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  <w:tab/>
        <w:t xml:space="preserve">Contributions to Science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D.</w:t>
        <w:tab/>
        <w:t xml:space="preserve">Additional Information: Research Support and/or Scholastic Performance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000000" w:space="12" w:sz="4" w:val="single"/>
      </w:pBdr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before="240" w:lineRule="auto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top w:color="000000" w:space="1" w:sz="4" w:val="single"/>
      </w:pBdr>
      <w:spacing w:befor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36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