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государственный технический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им. Н.Э. Баумана.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«Информатика и управление»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567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ИУ5. Курс «Основы программирования»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Численное интегрирование функции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0" w:type="dxa"/>
        <w:jc w:val="left"/>
        <w:tblInd w:w="-108.0" w:type="dxa"/>
        <w:tblLayout w:type="fixed"/>
        <w:tblLook w:val="0000"/>
      </w:tblPr>
      <w:tblGrid>
        <w:gridCol w:w="3793"/>
        <w:gridCol w:w="2775"/>
        <w:gridCol w:w="3285"/>
        <w:tblGridChange w:id="0">
          <w:tblGrid>
            <w:gridCol w:w="3793"/>
            <w:gridCol w:w="2775"/>
            <w:gridCol w:w="32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Чернев Николай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 группы ИУ5-14Б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 и дата: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Задание</w:t>
      </w:r>
    </w:p>
    <w:p w:rsidR="00000000" w:rsidDel="00000000" w:rsidP="00000000" w:rsidRDefault="00000000" w:rsidRPr="00000000" w14:paraId="00000037">
      <w:pPr>
        <w:ind w:firstLine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0115" cy="3987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09" w:firstLine="284.00000000000006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39">
      <w:pPr>
        <w:ind w:left="709" w:firstLine="284.00000000000006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Описание переменных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Структура I_Print: (для вывода результатов)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*name - математическая формула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i_sum - полученное в функциях значение интеграла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i_toch - точное значение интеграла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n - кол-во итераций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вывода таблицы: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const int m - кол-во столбцов таблицы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wh[m] - ширина столбцов таблицы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*size[m] - заголовки столбцов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size[m] - длина строк в массиве size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i, j - счетчики циклов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поиска интегралов методом прямоугольников: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dx - текущая ширина прямоугольников (по оси х)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s_prev - предыдущая сумма площадей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s - текущая сумма площадей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r - текущая погрешность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&amp;n - кол-во разбиений на прямоугольники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Функция поиска интегралов методом трапеций: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dx - текущая высота трапеций (по оси х)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x - левая граница текущей трапеции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s_prev - предыдущая сумма площадей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s - текущая сумма площадей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r - текущая погрешность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&amp;n - кол-во разбиений на трапеции</w:t>
      </w:r>
    </w:p>
    <w:p w:rsidR="00000000" w:rsidDel="00000000" w:rsidP="00000000" w:rsidRDefault="00000000" w:rsidRPr="00000000" w14:paraId="00000052">
      <w:pPr>
        <w:shd w:fill="ffffff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typedef 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TPF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 - </w:t>
      </w:r>
      <w:r w:rsidDel="00000000" w:rsidR="00000000" w:rsidRPr="00000000">
        <w:rPr>
          <w:rFonts w:ascii="Arial" w:cs="Arial" w:eastAsia="Arial" w:hAnsi="Arial"/>
          <w:color w:val="080808"/>
          <w:sz w:val="22"/>
          <w:szCs w:val="22"/>
          <w:rtl w:val="0"/>
        </w:rPr>
        <w:t xml:space="preserve">переименование типа указателя на подынтегральную функцию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a, b - левая и правая границы интегрирования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I_Print res[4] - массив результатов вычислений для разных функций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TPF funcs[4] - массив указателей на функции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 *names[4] - массив названий математических функций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epses[5] - массив погрешностей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double real_values[4] - массив реальных значений интегралов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i, j - счетчики циклов</w:t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Описание функций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x)-принимает х и возвращает значение ф-ции 1 в т.х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x)-принимает х и возвращает значение ф-ции 2 в т.х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x)-принимает х и возвращает значение ф-ции 3 в т.х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x)-принимает х и возвращает значение ф-ции 4 в т.х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PrintTabl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I_Print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i_prn[],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k) - принимает k - кол-во строк в таблице и массив результатов вычислений интегралов и выводит на экран этот массив в виде таблицы, ничего не возвращает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IntRect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TPF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f,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eps,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n) - принимает f - указатель на подынтегральную функцию, a и b - левую и правую границы интегрирования, погрешность eps и копию n - кол-ва разбиений; вычисляет интеграл методом прямоугольников и возвращает его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IntTrap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TPF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f,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eps,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n) - принимает f - указатель на подынтегральную функцию, a и b - левую и правую границы интегрирования, погрешность eps и копию n - кол-ва разбиений; вычисляет интеграл методом трапеций и возвращает его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65">
      <w:pPr>
        <w:shd w:fill="ffffff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2286081" cy="505872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81" cy="505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1820497" cy="505872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497" cy="505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68">
      <w:pPr>
        <w:shd w:fill="ffffff" w:val="clear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funcs.cpp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&lt;cmath&gt;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&lt;iomanip&gt;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typedef 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TPF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x){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x){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sin(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x);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x){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pow(x,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x){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atan(x);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I_Print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i_sum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i_toch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PrintTabl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I_Print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i_prn[],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k){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i w:val="1"/>
          <w:color w:val="8c8c8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//число столбцов таблицы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i w:val="1"/>
          <w:color w:val="8c8c8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//ширина столбцов таблицы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"Function"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"Integral"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"IntSum"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"N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]=strlen(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i w:val="1"/>
          <w:color w:val="8c8c8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//шапка таблицы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setfill(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endl;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setfill(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endl;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&lt;k;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i w:val="1"/>
          <w:color w:val="8c8c8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//заполнение таблицы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fixed;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setfill(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setfill(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endl;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660e7a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]-strlen(i_prn[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i_prn[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name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]-strlen(i_prn[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setprecision(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i_prn[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i_toch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i_prn[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i_sum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setprecision(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i_prn[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endl;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i w:val="1"/>
          <w:color w:val="8c8c8c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//низ таблицы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setfill(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193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setfill(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endl;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IntRect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TPF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f,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eps,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n){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b - a;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s_prev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f(a 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eps){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n *=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s_prev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&lt;=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f(a 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abs(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s_prev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IntTrap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TPF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f,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eps,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n){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b - a;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a;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s_prev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(f(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f(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&gt; eps){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a;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/=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n *=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s_prev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&lt;= n;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(f(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+ f(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abs(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s_prev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ffffff" w:val="clear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header.h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once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&lt;iomanip&gt;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&lt;iostream&gt;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&lt;cmath&gt;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typedef 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TPF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I_Print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i_sum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i_toch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PrintTabl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I_Print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i_prn[],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k);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x);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x);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x);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x);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IntRect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TPF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f,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eps,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n);</w:t>
      </w:r>
    </w:p>
    <w:p w:rsidR="00000000" w:rsidDel="00000000" w:rsidP="00000000" w:rsidRDefault="00000000" w:rsidRPr="00000000" w14:paraId="000000DF">
      <w:pPr>
        <w:shd w:fill="ffffff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IntTrap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TPF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f,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eps,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&amp; 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67d1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2"/>
          <w:szCs w:val="22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"header.h"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typedef 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TPF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() {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I_Print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1f80"/>
          <w:sz w:val="22"/>
          <w:szCs w:val="22"/>
          <w:rtl w:val="0"/>
        </w:rPr>
        <w:t xml:space="preserve">TPF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funcs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{f1, f2, f3, f4};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"y=x"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"y=sin(22x)"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"y=x^4"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"arctg(x)"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epses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0.00001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real_values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= {(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(cos(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cos(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(pow(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pow(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atan(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 atan(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(log(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 - log(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"INT RECT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i_toch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real_values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i_sum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IntRect(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funcs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epses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"Погрешность eps =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epses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PrintTabl(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"INT_TRAP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++){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i_toch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real_values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i_sum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= IntTrap(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funcs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epses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"Погрешность eps =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epses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PrintTabl(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2"/>
          <w:szCs w:val="22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2"/>
          <w:szCs w:val="22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2"/>
          <w:szCs w:val="22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color w:val="080808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ffffff" w:val="clear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Анализ результатов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4907856</wp:posOffset>
            </wp:positionV>
            <wp:extent cx="2694239" cy="3350818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4239" cy="33508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1343025</wp:posOffset>
            </wp:positionV>
            <wp:extent cx="2782253" cy="3320425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3320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2947988</wp:posOffset>
            </wp:positionH>
            <wp:positionV relativeFrom="paragraph">
              <wp:posOffset>4981575</wp:posOffset>
            </wp:positionV>
            <wp:extent cx="2715578" cy="3280811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32808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1345506</wp:posOffset>
            </wp:positionV>
            <wp:extent cx="2811544" cy="3408997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544" cy="3408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shd w:fill="ffffff" w:val="clear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219972" cy="389477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972" cy="3894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