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«Создание и использование статической библиотеки классов»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08</w:t>
            </w:r>
            <w:r w:rsidDel="00000000" w:rsidR="00000000" w:rsidRPr="00000000">
              <w:rPr>
                <w:rtl w:val="0"/>
              </w:rPr>
              <w:t xml:space="preserve">.03.2024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firstLine="0"/>
        <w:rPr>
          <w:b w:val="1"/>
          <w:color w:val="1c1e21"/>
        </w:rPr>
      </w:pPr>
      <w:r w:rsidDel="00000000" w:rsidR="00000000" w:rsidRPr="00000000">
        <w:rPr>
          <w:b w:val="1"/>
          <w:color w:val="1c1e21"/>
          <w:rtl w:val="0"/>
        </w:rPr>
        <w:t xml:space="preserve">Цель работы</w:t>
      </w: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ind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Целью лабораторной работы является приобретение студентами навыков создания и сопровождения статических библиотек с помощью CMake и их использования в программах на C++.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firstLine="0"/>
        <w:rPr>
          <w:b w:val="1"/>
          <w:color w:val="1c1e21"/>
        </w:rPr>
      </w:pPr>
      <w:r w:rsidDel="00000000" w:rsidR="00000000" w:rsidRPr="00000000">
        <w:rPr>
          <w:b w:val="1"/>
          <w:color w:val="1c1e21"/>
          <w:rtl w:val="0"/>
        </w:rPr>
        <w:t xml:space="preserve">Задание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Задачи, решаемые при выполнении лабораторной работы: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c1e21"/>
        </w:rPr>
      </w:pPr>
      <w:r w:rsidDel="00000000" w:rsidR="00000000" w:rsidRPr="00000000">
        <w:rPr>
          <w:i w:val="1"/>
          <w:color w:val="1c1e21"/>
          <w:sz w:val="24"/>
          <w:szCs w:val="24"/>
          <w:rtl w:val="0"/>
        </w:rPr>
        <w:t xml:space="preserve">Создание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 и </w:t>
      </w:r>
      <w:r w:rsidDel="00000000" w:rsidR="00000000" w:rsidRPr="00000000">
        <w:rPr>
          <w:i w:val="1"/>
          <w:color w:val="1c1e21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 демонстрационной статической библиотеки в соответствии с пошаговым руководством (проекты статической библиотеки и приложения создаются в одном решении).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1c1e21"/>
        </w:rPr>
      </w:pPr>
      <w:r w:rsidDel="00000000" w:rsidR="00000000" w:rsidRPr="00000000">
        <w:rPr>
          <w:i w:val="1"/>
          <w:color w:val="1c1e21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 демонстрационной библиотеки в отдельном приложении.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0" w:line="240" w:lineRule="auto"/>
        <w:ind w:left="720" w:hanging="360"/>
        <w:rPr>
          <w:color w:val="1c1e21"/>
        </w:rPr>
      </w:pPr>
      <w:r w:rsidDel="00000000" w:rsidR="00000000" w:rsidRPr="00000000">
        <w:rPr>
          <w:i w:val="1"/>
          <w:color w:val="1c1e21"/>
          <w:sz w:val="24"/>
          <w:szCs w:val="24"/>
          <w:rtl w:val="0"/>
        </w:rPr>
        <w:t xml:space="preserve">Внесение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 изменений в демонстрационное приложение (создание </w:t>
      </w:r>
      <w:r w:rsidDel="00000000" w:rsidR="00000000" w:rsidRPr="00000000">
        <w:rPr>
          <w:b w:val="1"/>
          <w:color w:val="1c1e21"/>
          <w:sz w:val="24"/>
          <w:szCs w:val="24"/>
          <w:rtl w:val="0"/>
        </w:rPr>
        <w:t xml:space="preserve">второй библиотеки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2E">
      <w:pPr>
        <w:shd w:fill="ffffff" w:val="clear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библиотеки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mymath: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sum(int a, int b) – </w:t>
      </w:r>
      <w:r w:rsidDel="00000000" w:rsidR="00000000" w:rsidRPr="00000000">
        <w:rPr>
          <w:sz w:val="24"/>
          <w:szCs w:val="24"/>
          <w:rtl w:val="0"/>
        </w:rPr>
        <w:t xml:space="preserve">принимает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два числа и возвращает их сумму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inc(int a) - принимает число а и возвращает а + 1</w:t>
      </w:r>
    </w:p>
    <w:p w:rsidR="00000000" w:rsidDel="00000000" w:rsidP="00000000" w:rsidRDefault="00000000" w:rsidRPr="00000000" w14:paraId="00000031">
      <w:pPr>
        <w:shd w:fill="ffffff" w:val="clear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Функции библиотеки </w:t>
      </w:r>
      <w:r w:rsidDel="00000000" w:rsidR="00000000" w:rsidRPr="00000000">
        <w:rPr>
          <w:sz w:val="24"/>
          <w:szCs w:val="24"/>
          <w:rtl w:val="0"/>
        </w:rPr>
        <w:t xml:space="preserve">lib2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</w:t>
      </w:r>
      <w:r w:rsidDel="00000000" w:rsidR="00000000" w:rsidRPr="00000000">
        <w:rPr>
          <w:sz w:val="24"/>
          <w:szCs w:val="24"/>
          <w:rtl w:val="0"/>
        </w:rPr>
        <w:t xml:space="preserve">hello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() – выводит </w:t>
      </w:r>
      <w:r w:rsidDel="00000000" w:rsidR="00000000" w:rsidRPr="00000000">
        <w:rPr>
          <w:sz w:val="24"/>
          <w:szCs w:val="24"/>
          <w:rtl w:val="0"/>
        </w:rPr>
        <w:t xml:space="preserve">на экран “Hello, World!”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Текст программы</w:t>
      </w:r>
    </w:p>
    <w:p w:rsidR="00000000" w:rsidDel="00000000" w:rsidP="00000000" w:rsidRDefault="00000000" w:rsidRPr="00000000" w14:paraId="00000034">
      <w:pPr>
        <w:shd w:fill="ffffff" w:val="clear"/>
        <w:ind w:firstLine="0"/>
        <w:rPr/>
      </w:pPr>
      <w:r w:rsidDel="00000000" w:rsidR="00000000" w:rsidRPr="00000000">
        <w:rPr>
          <w:color w:val="00000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"mymath/mymath.h"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"lib2/library.h"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"Я умею суммировать! Зацени 1+1="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mymath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::sum(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mymath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::inc(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hello();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проекта</w:t>
      </w:r>
    </w:p>
    <w:p w:rsidR="00000000" w:rsidDel="00000000" w:rsidP="00000000" w:rsidRDefault="00000000" w:rsidRPr="00000000" w14:paraId="000000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"lab01"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0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main.cpp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0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ind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firstLine="0"/>
        <w:rPr/>
      </w:pPr>
      <w:r w:rsidDel="00000000" w:rsidR="00000000" w:rsidRPr="00000000">
        <w:rPr>
          <w:color w:val="000000"/>
          <w:rtl w:val="0"/>
        </w:rPr>
        <w:t xml:space="preserve">Mymath.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mymath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b);</w:t>
      </w:r>
    </w:p>
    <w:p w:rsidR="00000000" w:rsidDel="00000000" w:rsidP="00000000" w:rsidRDefault="00000000" w:rsidRPr="00000000" w14:paraId="000000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a);</w:t>
      </w:r>
    </w:p>
    <w:p w:rsidR="00000000" w:rsidDel="00000000" w:rsidP="00000000" w:rsidRDefault="00000000" w:rsidRPr="00000000" w14:paraId="00000052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Mymath.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"mymath.h"</w:t>
      </w:r>
    </w:p>
    <w:p w:rsidR="00000000" w:rsidDel="00000000" w:rsidP="00000000" w:rsidRDefault="00000000" w:rsidRPr="00000000" w14:paraId="00000055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mymath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b) {</w:t>
      </w:r>
    </w:p>
    <w:p w:rsidR="00000000" w:rsidDel="00000000" w:rsidP="00000000" w:rsidRDefault="00000000" w:rsidRPr="00000000" w14:paraId="000000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 + b;</w:t>
      </w:r>
    </w:p>
    <w:p w:rsidR="00000000" w:rsidDel="00000000" w:rsidP="00000000" w:rsidRDefault="00000000" w:rsidRPr="00000000" w14:paraId="000000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a) {</w:t>
      </w:r>
    </w:p>
    <w:p w:rsidR="00000000" w:rsidDel="00000000" w:rsidP="00000000" w:rsidRDefault="00000000" w:rsidRPr="00000000" w14:paraId="000000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ffffff" w:val="clear"/>
        <w:ind w:firstLine="0"/>
        <w:rPr>
          <w:color w:val="f9758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библиотеки mymath</w:t>
      </w:r>
    </w:p>
    <w:p w:rsidR="00000000" w:rsidDel="00000000" w:rsidP="00000000" w:rsidRDefault="00000000" w:rsidRPr="00000000" w14:paraId="000000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"mymath"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0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mymath.cpp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</w:p>
    <w:p w:rsidR="00000000" w:rsidDel="00000000" w:rsidP="00000000" w:rsidRDefault="00000000" w:rsidRPr="00000000" w14:paraId="000000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mymath.h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068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6C">
      <w:pPr>
        <w:shd w:fill="ffffff" w:val="clear"/>
        <w:ind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color w:val="000000"/>
          <w:rtl w:val="0"/>
        </w:rPr>
        <w:t xml:space="preserve">.h </w:t>
      </w:r>
    </w:p>
    <w:p w:rsidR="00000000" w:rsidDel="00000000" w:rsidP="00000000" w:rsidRDefault="00000000" w:rsidRPr="00000000" w14:paraId="000000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6F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70">
      <w:pPr>
        <w:shd w:fill="ffffff" w:val="clear"/>
        <w:ind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firstLine="0"/>
        <w:rPr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color w:val="000000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"library.h"</w:t>
      </w:r>
    </w:p>
    <w:p w:rsidR="00000000" w:rsidDel="00000000" w:rsidP="00000000" w:rsidRDefault="00000000" w:rsidRPr="00000000" w14:paraId="000000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"Hello, World!"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CMakeLists.txt </w:t>
      </w:r>
      <w:r w:rsidDel="00000000" w:rsidR="00000000" w:rsidRPr="00000000">
        <w:rPr>
          <w:rtl w:val="0"/>
        </w:rPr>
        <w:t xml:space="preserve">библиотеки lib2</w:t>
      </w:r>
    </w:p>
    <w:p w:rsidR="00000000" w:rsidDel="00000000" w:rsidP="00000000" w:rsidRDefault="00000000" w:rsidRPr="00000000" w14:paraId="000000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"lib2"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0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library.cpp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</w:p>
    <w:p w:rsidR="00000000" w:rsidDel="00000000" w:rsidP="00000000" w:rsidRDefault="00000000" w:rsidRPr="00000000" w14:paraId="000000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library.h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081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2019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01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u5edu.ru/wiki/cpp2/docs/labs/lab1#%D1%86%D0%B5%D0%BB%D1%8C-%D1%80%D0%B0%D0%B1%D0%BE%D1%82%D1%8B" TargetMode="External"/><Relationship Id="rId7" Type="http://schemas.openxmlformats.org/officeDocument/2006/relationships/hyperlink" Target="https://iu5edu.ru/wiki/cpp2/docs/labs/lab1#%D0%B7%D0%B0%D0%B4%D0%B0%D0%BD%D0%B8%D0%B5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