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coz2c0opcbs2" w:id="0"/>
      <w:bookmarkEnd w:id="0"/>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PROACT’IF</w:t>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left"/>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gx46infvfipo">
            <w:r w:rsidDel="00000000" w:rsidR="00000000" w:rsidRPr="00000000">
              <w:rPr>
                <w:color w:val="1155cc"/>
                <w:u w:val="single"/>
                <w:rtl w:val="0"/>
              </w:rPr>
              <w:t xml:space="preserve">I - Modèle du système</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8xd04rqr4vfg">
            <w:r w:rsidDel="00000000" w:rsidR="00000000" w:rsidRPr="00000000">
              <w:rPr>
                <w:color w:val="1155cc"/>
                <w:u w:val="single"/>
                <w:rtl w:val="0"/>
              </w:rPr>
              <w:t xml:space="preserve">II - Diagramme de cas d’utilisation</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qpnam5r1yk0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III - Spécification des services</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4wh8d8m3fa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Service commun aux clients et aux employés :</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5lrsy1t955un">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2)  Services pour les clients :</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aaoqyxfm6el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3) Services pour les employés :</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1krvozrk1rk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IV -Diagramme de Navigation</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7azf9ol858qb">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V - Spécification des IHM</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b1fvrz44ekrt">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Dessin des fenêtres</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rFonts w:ascii="Calibri" w:cs="Calibri" w:eastAsia="Calibri" w:hAnsi="Calibri"/>
              <w:b w:val="0"/>
              <w:i w:val="0"/>
              <w:smallCaps w:val="0"/>
              <w:strike w:val="0"/>
              <w:color w:val="1155cc"/>
              <w:sz w:val="22"/>
              <w:szCs w:val="22"/>
              <w:u w:val="single"/>
              <w:shd w:fill="auto" w:val="clear"/>
              <w:vertAlign w:val="baseline"/>
            </w:rPr>
          </w:pPr>
          <w:hyperlink w:anchor="_207gduv5u0ax">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Tableau ICAR</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ol517f80l57z">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VI - Notice d’utilisation: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1"/>
        <w:ind w:left="0" w:firstLine="0"/>
        <w:rPr/>
      </w:pPr>
      <w:bookmarkStart w:colFirst="0" w:colLast="0" w:name="_gx46infvfipo" w:id="1"/>
      <w:bookmarkEnd w:id="1"/>
      <w:r w:rsidDel="00000000" w:rsidR="00000000" w:rsidRPr="00000000">
        <w:rPr>
          <w:rtl w:val="0"/>
        </w:rPr>
        <w:t xml:space="preserve">I</w:t>
      </w:r>
      <w:r w:rsidDel="00000000" w:rsidR="00000000" w:rsidRPr="00000000">
        <w:rPr>
          <w:rtl w:val="0"/>
        </w:rPr>
        <w:t xml:space="preserve"> - Modèle du système</w:t>
      </w:r>
    </w:p>
    <w:p w:rsidR="00000000" w:rsidDel="00000000" w:rsidP="00000000" w:rsidRDefault="00000000" w:rsidRPr="00000000" w14:paraId="00000011">
      <w:pPr>
        <w:spacing w:line="240" w:lineRule="auto"/>
        <w:ind w:left="-425.19685039370086" w:firstLine="0"/>
        <w:rPr/>
      </w:pPr>
      <w:r w:rsidDel="00000000" w:rsidR="00000000" w:rsidRPr="00000000">
        <w:rPr>
          <w:sz w:val="26"/>
          <w:szCs w:val="26"/>
          <w:u w:val="single"/>
        </w:rPr>
        <w:drawing>
          <wp:inline distB="114300" distT="114300" distL="114300" distR="114300">
            <wp:extent cx="6115555" cy="4470400"/>
            <wp:effectExtent b="0" l="0" r="0" t="0"/>
            <wp:docPr id="11"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6115555"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ind w:left="0"/>
        <w:rPr/>
      </w:pPr>
      <w:bookmarkStart w:colFirst="0" w:colLast="0" w:name="_8xd04rqr4vfg" w:id="2"/>
      <w:bookmarkEnd w:id="2"/>
      <w:r w:rsidDel="00000000" w:rsidR="00000000" w:rsidRPr="00000000">
        <w:rPr>
          <w:rtl w:val="0"/>
        </w:rPr>
        <w:t xml:space="preserve">II - Diagramme de cas d’utilisation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drawing>
          <wp:inline distB="114300" distT="114300" distL="114300" distR="114300">
            <wp:extent cx="4115237" cy="274972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15237" cy="274972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ind w:left="0" w:firstLine="0"/>
        <w:rPr/>
      </w:pPr>
      <w:bookmarkStart w:colFirst="0" w:colLast="0" w:name="_qpnam5r1yk05" w:id="3"/>
      <w:bookmarkEnd w:id="3"/>
      <w:r w:rsidDel="00000000" w:rsidR="00000000" w:rsidRPr="00000000">
        <w:rPr>
          <w:rtl w:val="0"/>
        </w:rPr>
        <w:t xml:space="preserve">III - Spécification des services</w:t>
      </w:r>
    </w:p>
    <w:p w:rsidR="00000000" w:rsidDel="00000000" w:rsidP="00000000" w:rsidRDefault="00000000" w:rsidRPr="00000000" w14:paraId="00000016">
      <w:pPr>
        <w:pStyle w:val="Heading2"/>
        <w:numPr>
          <w:ilvl w:val="0"/>
          <w:numId w:val="2"/>
        </w:numPr>
        <w:rPr>
          <w:b w:val="0"/>
          <w:i w:val="1"/>
          <w:sz w:val="28"/>
          <w:szCs w:val="28"/>
        </w:rPr>
      </w:pPr>
      <w:bookmarkStart w:colFirst="0" w:colLast="0" w:name="_4wh8d8m3fa9" w:id="4"/>
      <w:bookmarkEnd w:id="4"/>
      <w:r w:rsidDel="00000000" w:rsidR="00000000" w:rsidRPr="00000000">
        <w:rPr>
          <w:rtl w:val="0"/>
        </w:rPr>
        <w:t xml:space="preserve">Service commun aux clients et aux employés :</w:t>
      </w:r>
      <w:r w:rsidDel="00000000" w:rsidR="00000000" w:rsidRPr="00000000">
        <w:rPr>
          <w:rtl w:val="0"/>
        </w:rPr>
      </w:r>
    </w:p>
    <w:tbl>
      <w:tblPr>
        <w:tblStyle w:val="Table1"/>
        <w:tblW w:w="7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4"/>
        <w:tblGridChange w:id="0">
          <w:tblGrid>
            <w:gridCol w:w="7054"/>
          </w:tblGrid>
        </w:tblGridChange>
      </w:tblGrid>
      <w:tr>
        <w:tc>
          <w:tcPr>
            <w:shd w:fill="d9d9d9" w:val="clear"/>
          </w:tcPr>
          <w:p w:rsidR="00000000" w:rsidDel="00000000" w:rsidP="00000000" w:rsidRDefault="00000000" w:rsidRPr="00000000" w14:paraId="00000017">
            <w:pPr>
              <w:spacing w:after="0" w:line="240" w:lineRule="auto"/>
              <w:rPr>
                <w:b w:val="1"/>
              </w:rPr>
            </w:pPr>
            <w:r w:rsidDel="00000000" w:rsidR="00000000" w:rsidRPr="00000000">
              <w:rPr>
                <w:b w:val="1"/>
                <w:rtl w:val="0"/>
              </w:rPr>
              <w:t xml:space="preserve">Se connecter</w:t>
            </w:r>
          </w:p>
        </w:tc>
      </w:tr>
      <w:tr>
        <w:trPr>
          <w:trHeight w:val="800" w:hRule="atLeast"/>
        </w:trPr>
        <w:tc>
          <w:tcPr/>
          <w:p w:rsidR="00000000" w:rsidDel="00000000" w:rsidP="00000000" w:rsidRDefault="00000000" w:rsidRPr="00000000" w14:paraId="00000018">
            <w:pPr>
              <w:spacing w:after="0" w:line="240" w:lineRule="auto"/>
              <w:rPr/>
            </w:pPr>
            <w:r w:rsidDel="00000000" w:rsidR="00000000" w:rsidRPr="00000000">
              <w:rPr>
                <w:u w:val="single"/>
                <w:rtl w:val="0"/>
              </w:rPr>
              <w:t xml:space="preserve">ENTREE :</w:t>
            </w:r>
            <w:r w:rsidDel="00000000" w:rsidR="00000000" w:rsidRPr="00000000">
              <w:rPr>
                <w:rtl w:val="0"/>
              </w:rPr>
              <w:t xml:space="preserve"> mail, mot de passe</w:t>
            </w:r>
          </w:p>
          <w:p w:rsidR="00000000" w:rsidDel="00000000" w:rsidP="00000000" w:rsidRDefault="00000000" w:rsidRPr="00000000" w14:paraId="00000019">
            <w:pPr>
              <w:spacing w:after="0" w:line="240" w:lineRule="auto"/>
              <w:rPr/>
            </w:pPr>
            <w:r w:rsidDel="00000000" w:rsidR="00000000" w:rsidRPr="00000000">
              <w:rPr>
                <w:u w:val="single"/>
                <w:rtl w:val="0"/>
              </w:rPr>
              <w:t xml:space="preserve">SORTIE :</w:t>
            </w:r>
            <w:r w:rsidDel="00000000" w:rsidR="00000000" w:rsidRPr="00000000">
              <w:rPr>
                <w:rtl w:val="0"/>
              </w:rPr>
              <w:t xml:space="preserve"> Client ou Employé (ou null)</w:t>
            </w:r>
          </w:p>
          <w:p w:rsidR="00000000" w:rsidDel="00000000" w:rsidP="00000000" w:rsidRDefault="00000000" w:rsidRPr="00000000" w14:paraId="0000001A">
            <w:pPr>
              <w:spacing w:after="0" w:line="240" w:lineRule="auto"/>
              <w:rPr/>
            </w:pPr>
            <w:r w:rsidDel="00000000" w:rsidR="00000000" w:rsidRPr="00000000">
              <w:rPr>
                <w:rtl w:val="0"/>
              </w:rPr>
              <w:t xml:space="preserve">- Vérification des informations</w:t>
            </w:r>
          </w:p>
        </w:tc>
      </w:tr>
    </w:tbl>
    <w:p w:rsidR="00000000" w:rsidDel="00000000" w:rsidP="00000000" w:rsidRDefault="00000000" w:rsidRPr="00000000" w14:paraId="0000001B">
      <w:pPr>
        <w:pStyle w:val="Heading2"/>
        <w:spacing w:line="240" w:lineRule="auto"/>
        <w:rPr/>
      </w:pPr>
      <w:bookmarkStart w:colFirst="0" w:colLast="0" w:name="_5lrsy1t955un" w:id="5"/>
      <w:bookmarkEnd w:id="5"/>
      <w:r w:rsidDel="00000000" w:rsidR="00000000" w:rsidRPr="00000000">
        <w:rPr>
          <w:rtl w:val="0"/>
        </w:rPr>
        <w:t xml:space="preserve">2)  </w:t>
      </w:r>
      <w:r w:rsidDel="00000000" w:rsidR="00000000" w:rsidRPr="00000000">
        <w:rPr>
          <w:rtl w:val="0"/>
        </w:rPr>
        <w:t xml:space="preserve">Services pour les clients :</w:t>
      </w:r>
    </w:p>
    <w:tbl>
      <w:tblPr>
        <w:tblStyle w:val="Table2"/>
        <w:tblW w:w="7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4"/>
        <w:tblGridChange w:id="0">
          <w:tblGrid>
            <w:gridCol w:w="7054"/>
          </w:tblGrid>
        </w:tblGridChange>
      </w:tblGrid>
      <w:tr>
        <w:tc>
          <w:tcPr>
            <w:shd w:fill="d9d9d9" w:val="clear"/>
          </w:tcPr>
          <w:p w:rsidR="00000000" w:rsidDel="00000000" w:rsidP="00000000" w:rsidRDefault="00000000" w:rsidRPr="00000000" w14:paraId="0000001C">
            <w:pPr>
              <w:spacing w:after="0" w:line="240" w:lineRule="auto"/>
              <w:rPr>
                <w:b w:val="1"/>
              </w:rPr>
            </w:pPr>
            <w:r w:rsidDel="00000000" w:rsidR="00000000" w:rsidRPr="00000000">
              <w:rPr>
                <w:b w:val="1"/>
                <w:rtl w:val="0"/>
              </w:rPr>
              <w:t xml:space="preserve">S’inscrire</w:t>
            </w:r>
          </w:p>
        </w:tc>
      </w:tr>
      <w:tr>
        <w:trPr>
          <w:trHeight w:val="1680" w:hRule="atLeast"/>
        </w:trPr>
        <w:tc>
          <w:tcPr/>
          <w:p w:rsidR="00000000" w:rsidDel="00000000" w:rsidP="00000000" w:rsidRDefault="00000000" w:rsidRPr="00000000" w14:paraId="0000001D">
            <w:pPr>
              <w:spacing w:after="0" w:line="240" w:lineRule="auto"/>
              <w:rPr/>
            </w:pPr>
            <w:r w:rsidDel="00000000" w:rsidR="00000000" w:rsidRPr="00000000">
              <w:rPr>
                <w:u w:val="single"/>
                <w:rtl w:val="0"/>
              </w:rPr>
              <w:t xml:space="preserve">ENTREE :</w:t>
            </w:r>
            <w:r w:rsidDel="00000000" w:rsidR="00000000" w:rsidRPr="00000000">
              <w:rPr>
                <w:rtl w:val="0"/>
              </w:rPr>
              <w:t xml:space="preserve"> civilité, nom, prénom, date naissance, adresse, téléphone, mail</w:t>
            </w:r>
          </w:p>
          <w:p w:rsidR="00000000" w:rsidDel="00000000" w:rsidP="00000000" w:rsidRDefault="00000000" w:rsidRPr="00000000" w14:paraId="0000001E">
            <w:pPr>
              <w:spacing w:after="0" w:line="240" w:lineRule="auto"/>
              <w:rPr/>
            </w:pPr>
            <w:r w:rsidDel="00000000" w:rsidR="00000000" w:rsidRPr="00000000">
              <w:rPr>
                <w:u w:val="single"/>
                <w:rtl w:val="0"/>
              </w:rPr>
              <w:t xml:space="preserve">SORTIE :</w:t>
            </w:r>
            <w:r w:rsidDel="00000000" w:rsidR="00000000" w:rsidRPr="00000000">
              <w:rPr>
                <w:rtl w:val="0"/>
              </w:rPr>
              <w:t xml:space="preserve"> Client (ou null)</w:t>
            </w:r>
          </w:p>
          <w:p w:rsidR="00000000" w:rsidDel="00000000" w:rsidP="00000000" w:rsidRDefault="00000000" w:rsidRPr="00000000" w14:paraId="0000001F">
            <w:pPr>
              <w:spacing w:after="0" w:line="240" w:lineRule="auto"/>
              <w:rPr/>
            </w:pPr>
            <w:r w:rsidDel="00000000" w:rsidR="00000000" w:rsidRPr="00000000">
              <w:rPr>
                <w:rtl w:val="0"/>
              </w:rPr>
              <w:t xml:space="preserve">- Vérification des informations</w:t>
            </w:r>
          </w:p>
          <w:p w:rsidR="00000000" w:rsidDel="00000000" w:rsidP="00000000" w:rsidRDefault="00000000" w:rsidRPr="00000000" w14:paraId="00000020">
            <w:pPr>
              <w:spacing w:after="0" w:line="240" w:lineRule="auto"/>
              <w:rPr/>
            </w:pPr>
            <w:r w:rsidDel="00000000" w:rsidR="00000000" w:rsidRPr="00000000">
              <w:rPr>
                <w:rtl w:val="0"/>
              </w:rPr>
              <w:t xml:space="preserve">- Calcul des données GPS à partir de l’adresse</w:t>
            </w:r>
          </w:p>
          <w:p w:rsidR="00000000" w:rsidDel="00000000" w:rsidP="00000000" w:rsidRDefault="00000000" w:rsidRPr="00000000" w14:paraId="00000021">
            <w:pPr>
              <w:tabs>
                <w:tab w:val="center" w:pos="4498"/>
              </w:tabs>
              <w:spacing w:after="0" w:line="240" w:lineRule="auto"/>
              <w:rPr/>
            </w:pPr>
            <w:r w:rsidDel="00000000" w:rsidR="00000000" w:rsidRPr="00000000">
              <w:rPr>
                <w:rtl w:val="0"/>
              </w:rPr>
              <w:t xml:space="preserve">- Créer un Client </w:t>
            </w:r>
            <w:r w:rsidDel="00000000" w:rsidR="00000000" w:rsidRPr="00000000">
              <w:rPr>
                <w:i w:val="1"/>
                <w:rtl w:val="0"/>
              </w:rPr>
              <w:t xml:space="preserve">(pas dans tous les cas)</w:t>
              <w:tab/>
            </w: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t xml:space="preserve">- Envoi d’un email au client</w:t>
            </w:r>
          </w:p>
        </w:tc>
      </w:tr>
    </w:tbl>
    <w:p w:rsidR="00000000" w:rsidDel="00000000" w:rsidP="00000000" w:rsidRDefault="00000000" w:rsidRPr="00000000" w14:paraId="00000023">
      <w:pPr>
        <w:spacing w:line="240" w:lineRule="auto"/>
        <w:rPr>
          <w:sz w:val="26"/>
          <w:szCs w:val="26"/>
          <w:u w:val="single"/>
        </w:rPr>
      </w:pPr>
      <w:r w:rsidDel="00000000" w:rsidR="00000000" w:rsidRPr="00000000">
        <w:rPr>
          <w:rtl w:val="0"/>
        </w:rPr>
      </w:r>
    </w:p>
    <w:tbl>
      <w:tblPr>
        <w:tblStyle w:val="Table3"/>
        <w:tblW w:w="7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4"/>
        <w:tblGridChange w:id="0">
          <w:tblGrid>
            <w:gridCol w:w="7054"/>
          </w:tblGrid>
        </w:tblGridChange>
      </w:tblGrid>
      <w:tr>
        <w:tc>
          <w:tcPr>
            <w:shd w:fill="d9d9d9" w:val="clear"/>
          </w:tcPr>
          <w:p w:rsidR="00000000" w:rsidDel="00000000" w:rsidP="00000000" w:rsidRDefault="00000000" w:rsidRPr="00000000" w14:paraId="000000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Demander une intervention</w:t>
            </w:r>
          </w:p>
        </w:tc>
      </w:tr>
      <w:tr>
        <w:trPr>
          <w:trHeight w:val="1360" w:hRule="atLeast"/>
        </w:trPr>
        <w:tc>
          <w:tcPr/>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Fonts w:ascii="Calibri" w:cs="Calibri" w:eastAsia="Calibri" w:hAnsi="Calibri"/>
                <w:u w:val="single"/>
                <w:rtl w:val="0"/>
              </w:rPr>
              <w:t xml:space="preserve">ENTREE :</w:t>
            </w:r>
            <w:r w:rsidDel="00000000" w:rsidR="00000000" w:rsidRPr="00000000">
              <w:rPr>
                <w:rFonts w:ascii="Calibri" w:cs="Calibri" w:eastAsia="Calibri" w:hAnsi="Calibri"/>
                <w:rtl w:val="0"/>
              </w:rPr>
              <w:t xml:space="preserve"> type, description, (animal), (objet), (entreprise), Client</w:t>
            </w:r>
          </w:p>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Fonts w:ascii="Calibri" w:cs="Calibri" w:eastAsia="Calibri" w:hAnsi="Calibri"/>
                <w:u w:val="single"/>
                <w:rtl w:val="0"/>
              </w:rPr>
              <w:t xml:space="preserve">SORTIE :</w:t>
            </w:r>
            <w:r w:rsidDel="00000000" w:rsidR="00000000" w:rsidRPr="00000000">
              <w:rPr>
                <w:rFonts w:ascii="Calibri" w:cs="Calibri" w:eastAsia="Calibri" w:hAnsi="Calibri"/>
                <w:rtl w:val="0"/>
              </w:rPr>
              <w:t xml:space="preserve"> Intervention </w:t>
            </w:r>
            <w:r w:rsidDel="00000000" w:rsidR="00000000" w:rsidRPr="00000000">
              <w:rPr>
                <w:rtl w:val="0"/>
              </w:rPr>
              <w:t xml:space="preserve">(ou 1 ou 2)</w:t>
            </w:r>
            <w:r w:rsidDel="00000000" w:rsidR="00000000" w:rsidRPr="00000000">
              <w:rPr>
                <w:rtl w:val="0"/>
              </w:rPr>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Rechercher un Employé</w:t>
            </w:r>
          </w:p>
          <w:p w:rsidR="00000000" w:rsidDel="00000000" w:rsidP="00000000" w:rsidRDefault="00000000" w:rsidRPr="00000000" w14:paraId="00000028">
            <w:pPr>
              <w:spacing w:after="0" w:line="240" w:lineRule="auto"/>
              <w:rPr>
                <w:rFonts w:ascii="Calibri" w:cs="Calibri" w:eastAsia="Calibri" w:hAnsi="Calibri"/>
                <w:i w:val="1"/>
              </w:rPr>
            </w:pPr>
            <w:r w:rsidDel="00000000" w:rsidR="00000000" w:rsidRPr="00000000">
              <w:rPr>
                <w:rFonts w:ascii="Calibri" w:cs="Calibri" w:eastAsia="Calibri" w:hAnsi="Calibri"/>
                <w:rtl w:val="0"/>
              </w:rPr>
              <w:t xml:space="preserve">- Créer une Intervention </w:t>
            </w:r>
            <w:r w:rsidDel="00000000" w:rsidR="00000000" w:rsidRPr="00000000">
              <w:rPr>
                <w:rFonts w:ascii="Calibri" w:cs="Calibri" w:eastAsia="Calibri" w:hAnsi="Calibri"/>
                <w:i w:val="1"/>
                <w:rtl w:val="0"/>
              </w:rPr>
              <w:t xml:space="preserve">(pas dans tous les cas)</w:t>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Envoi d’une notification à l’employé </w:t>
            </w:r>
          </w:p>
        </w:tc>
      </w:tr>
    </w:tbl>
    <w:p w:rsidR="00000000" w:rsidDel="00000000" w:rsidP="00000000" w:rsidRDefault="00000000" w:rsidRPr="00000000" w14:paraId="0000002A">
      <w:pPr>
        <w:spacing w:line="240" w:lineRule="auto"/>
        <w:rPr>
          <w:b w:val="1"/>
        </w:rPr>
      </w:pPr>
      <w:r w:rsidDel="00000000" w:rsidR="00000000" w:rsidRPr="00000000">
        <w:rPr>
          <w:rtl w:val="0"/>
        </w:rPr>
      </w:r>
    </w:p>
    <w:tbl>
      <w:tblPr>
        <w:tblStyle w:val="Table4"/>
        <w:tblW w:w="7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4"/>
        <w:tblGridChange w:id="0">
          <w:tblGrid>
            <w:gridCol w:w="7054"/>
          </w:tblGrid>
        </w:tblGridChange>
      </w:tblGrid>
      <w:tr>
        <w:trPr>
          <w:trHeight w:val="60" w:hRule="atLeast"/>
        </w:trPr>
        <w:tc>
          <w:tcPr>
            <w:shd w:fill="d9d9d9" w:val="clear"/>
          </w:tcPr>
          <w:p w:rsidR="00000000" w:rsidDel="00000000" w:rsidP="00000000" w:rsidRDefault="00000000" w:rsidRPr="00000000" w14:paraId="0000002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Consulter l’historique</w:t>
            </w:r>
          </w:p>
        </w:tc>
      </w:tr>
      <w:tr>
        <w:trPr>
          <w:trHeight w:val="800" w:hRule="atLeast"/>
        </w:trPr>
        <w:tc>
          <w:tcPr/>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rFonts w:ascii="Calibri" w:cs="Calibri" w:eastAsia="Calibri" w:hAnsi="Calibri"/>
                <w:u w:val="single"/>
                <w:rtl w:val="0"/>
              </w:rPr>
              <w:t xml:space="preserve">ENTREE :</w:t>
            </w:r>
            <w:r w:rsidDel="00000000" w:rsidR="00000000" w:rsidRPr="00000000">
              <w:rPr>
                <w:rFonts w:ascii="Calibri" w:cs="Calibri" w:eastAsia="Calibri" w:hAnsi="Calibri"/>
                <w:rtl w:val="0"/>
              </w:rPr>
              <w:t xml:space="preserve"> Client</w:t>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Fonts w:ascii="Calibri" w:cs="Calibri" w:eastAsia="Calibri" w:hAnsi="Calibri"/>
                <w:u w:val="single"/>
                <w:rtl w:val="0"/>
              </w:rPr>
              <w:t xml:space="preserve">SORTIE :</w:t>
            </w:r>
            <w:r w:rsidDel="00000000" w:rsidR="00000000" w:rsidRPr="00000000">
              <w:rPr>
                <w:rFonts w:ascii="Calibri" w:cs="Calibri" w:eastAsia="Calibri" w:hAnsi="Calibri"/>
                <w:rtl w:val="0"/>
              </w:rPr>
              <w:t xml:space="preserve"> liste d’Interventions </w:t>
            </w:r>
            <w:r w:rsidDel="00000000" w:rsidR="00000000" w:rsidRPr="00000000">
              <w:rPr>
                <w:rtl w:val="0"/>
              </w:rPr>
              <w:t xml:space="preserve">(ou null)</w:t>
            </w:r>
            <w:r w:rsidDel="00000000" w:rsidR="00000000" w:rsidRPr="00000000">
              <w:rPr>
                <w:rtl w:val="0"/>
              </w:rPr>
            </w:r>
          </w:p>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 Récupérer les Interventions correspondantes</w:t>
            </w:r>
          </w:p>
        </w:tc>
      </w:tr>
    </w:tbl>
    <w:p w:rsidR="00000000" w:rsidDel="00000000" w:rsidP="00000000" w:rsidRDefault="00000000" w:rsidRPr="00000000" w14:paraId="0000002F">
      <w:pPr>
        <w:pStyle w:val="Heading2"/>
        <w:spacing w:line="240" w:lineRule="auto"/>
        <w:rPr/>
      </w:pPr>
      <w:bookmarkStart w:colFirst="0" w:colLast="0" w:name="_aaoqyxfm6el6" w:id="6"/>
      <w:bookmarkEnd w:id="6"/>
      <w:r w:rsidDel="00000000" w:rsidR="00000000" w:rsidRPr="00000000">
        <w:rPr>
          <w:rtl w:val="0"/>
        </w:rPr>
        <w:t xml:space="preserve">3) Services pour les employés :</w:t>
      </w:r>
    </w:p>
    <w:tbl>
      <w:tblPr>
        <w:tblStyle w:val="Table5"/>
        <w:tblW w:w="7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4"/>
        <w:tblGridChange w:id="0">
          <w:tblGrid>
            <w:gridCol w:w="7054"/>
          </w:tblGrid>
        </w:tblGridChange>
      </w:tblGrid>
      <w:tr>
        <w:tc>
          <w:tcPr>
            <w:shd w:fill="d9d9d9" w:val="clear"/>
          </w:tcPr>
          <w:p w:rsidR="00000000" w:rsidDel="00000000" w:rsidP="00000000" w:rsidRDefault="00000000" w:rsidRPr="00000000" w14:paraId="0000003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Consulter le tableau de bord</w:t>
            </w:r>
          </w:p>
        </w:tc>
      </w:tr>
      <w:tr>
        <w:trPr>
          <w:trHeight w:val="800" w:hRule="atLeast"/>
        </w:trPr>
        <w:tc>
          <w:tcPr/>
          <w:p w:rsidR="00000000" w:rsidDel="00000000" w:rsidP="00000000" w:rsidRDefault="00000000" w:rsidRPr="00000000" w14:paraId="00000031">
            <w:pPr>
              <w:spacing w:after="0" w:line="240" w:lineRule="auto"/>
              <w:rPr>
                <w:rFonts w:ascii="Calibri" w:cs="Calibri" w:eastAsia="Calibri" w:hAnsi="Calibri"/>
              </w:rPr>
            </w:pPr>
            <w:r w:rsidDel="00000000" w:rsidR="00000000" w:rsidRPr="00000000">
              <w:rPr>
                <w:rFonts w:ascii="Calibri" w:cs="Calibri" w:eastAsia="Calibri" w:hAnsi="Calibri"/>
                <w:u w:val="single"/>
                <w:rtl w:val="0"/>
              </w:rPr>
              <w:t xml:space="preserve">ENTREE :</w:t>
            </w:r>
            <w:r w:rsidDel="00000000" w:rsidR="00000000" w:rsidRPr="00000000">
              <w:rPr>
                <w:rFonts w:ascii="Calibri" w:cs="Calibri" w:eastAsia="Calibri" w:hAnsi="Calibri"/>
                <w:rtl w:val="0"/>
              </w:rPr>
              <w:t xml:space="preserve"> Employé</w:t>
            </w:r>
          </w:p>
          <w:p w:rsidR="00000000" w:rsidDel="00000000" w:rsidP="00000000" w:rsidRDefault="00000000" w:rsidRPr="00000000" w14:paraId="00000032">
            <w:pPr>
              <w:spacing w:after="0" w:line="240" w:lineRule="auto"/>
              <w:rPr>
                <w:rFonts w:ascii="Calibri" w:cs="Calibri" w:eastAsia="Calibri" w:hAnsi="Calibri"/>
              </w:rPr>
            </w:pPr>
            <w:r w:rsidDel="00000000" w:rsidR="00000000" w:rsidRPr="00000000">
              <w:rPr>
                <w:rFonts w:ascii="Calibri" w:cs="Calibri" w:eastAsia="Calibri" w:hAnsi="Calibri"/>
                <w:u w:val="single"/>
                <w:rtl w:val="0"/>
              </w:rPr>
              <w:t xml:space="preserve">SORTIE :</w:t>
            </w:r>
            <w:r w:rsidDel="00000000" w:rsidR="00000000" w:rsidRPr="00000000">
              <w:rPr>
                <w:rFonts w:ascii="Calibri" w:cs="Calibri" w:eastAsia="Calibri" w:hAnsi="Calibri"/>
                <w:rtl w:val="0"/>
              </w:rPr>
              <w:t xml:space="preserve"> liste d’Interventions</w:t>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 Récupérer les Interventions correspondantes</w:t>
            </w:r>
          </w:p>
        </w:tc>
      </w:tr>
    </w:tbl>
    <w:p w:rsidR="00000000" w:rsidDel="00000000" w:rsidP="00000000" w:rsidRDefault="00000000" w:rsidRPr="00000000" w14:paraId="00000034">
      <w:pPr>
        <w:spacing w:line="240" w:lineRule="auto"/>
        <w:rPr>
          <w:rFonts w:ascii="Calibri" w:cs="Calibri" w:eastAsia="Calibri" w:hAnsi="Calibri"/>
          <w:b w:val="1"/>
        </w:rPr>
      </w:pPr>
      <w:r w:rsidDel="00000000" w:rsidR="00000000" w:rsidRPr="00000000">
        <w:rPr>
          <w:rtl w:val="0"/>
        </w:rPr>
      </w:r>
    </w:p>
    <w:tbl>
      <w:tblPr>
        <w:tblStyle w:val="Table6"/>
        <w:tblW w:w="7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4"/>
        <w:tblGridChange w:id="0">
          <w:tblGrid>
            <w:gridCol w:w="7054"/>
          </w:tblGrid>
        </w:tblGridChange>
      </w:tblGrid>
      <w:tr>
        <w:tc>
          <w:tcPr>
            <w:shd w:fill="d9d9d9" w:val="clear"/>
          </w:tcPr>
          <w:p w:rsidR="00000000" w:rsidDel="00000000" w:rsidP="00000000" w:rsidRDefault="00000000" w:rsidRPr="00000000" w14:paraId="0000003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Clôturer une intervention</w:t>
            </w:r>
          </w:p>
        </w:tc>
      </w:tr>
      <w:tr>
        <w:trPr>
          <w:trHeight w:val="800" w:hRule="atLeast"/>
        </w:trPr>
        <w:tc>
          <w:tcPr/>
          <w:p w:rsidR="00000000" w:rsidDel="00000000" w:rsidP="00000000" w:rsidRDefault="00000000" w:rsidRPr="00000000" w14:paraId="00000036">
            <w:pPr>
              <w:spacing w:after="0" w:line="240" w:lineRule="auto"/>
              <w:rPr>
                <w:rFonts w:ascii="Calibri" w:cs="Calibri" w:eastAsia="Calibri" w:hAnsi="Calibri"/>
              </w:rPr>
            </w:pPr>
            <w:r w:rsidDel="00000000" w:rsidR="00000000" w:rsidRPr="00000000">
              <w:rPr>
                <w:rFonts w:ascii="Calibri" w:cs="Calibri" w:eastAsia="Calibri" w:hAnsi="Calibri"/>
                <w:u w:val="single"/>
                <w:rtl w:val="0"/>
              </w:rPr>
              <w:t xml:space="preserve">ENTREE : </w:t>
            </w:r>
            <w:r w:rsidDel="00000000" w:rsidR="00000000" w:rsidRPr="00000000">
              <w:rPr>
                <w:rtl w:val="0"/>
              </w:rPr>
              <w:t xml:space="preserve">Employé</w:t>
            </w: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Fonts w:ascii="Calibri" w:cs="Calibri" w:eastAsia="Calibri" w:hAnsi="Calibri"/>
                <w:u w:val="single"/>
                <w:rtl w:val="0"/>
              </w:rPr>
              <w:t xml:space="preserve">SORTIE :</w:t>
            </w:r>
            <w:r w:rsidDel="00000000" w:rsidR="00000000" w:rsidRPr="00000000">
              <w:rPr>
                <w:rFonts w:ascii="Calibri" w:cs="Calibri" w:eastAsia="Calibri" w:hAnsi="Calibri"/>
                <w:rtl w:val="0"/>
              </w:rPr>
              <w:t xml:space="preserve"> </w:t>
            </w:r>
            <w:r w:rsidDel="00000000" w:rsidR="00000000" w:rsidRPr="00000000">
              <w:rPr>
                <w:rtl w:val="0"/>
              </w:rPr>
              <w:t xml:space="preserve">Intervention (ou null)</w:t>
            </w:r>
          </w:p>
          <w:p w:rsidR="00000000" w:rsidDel="00000000" w:rsidP="00000000" w:rsidRDefault="00000000" w:rsidRPr="00000000" w14:paraId="00000038">
            <w:pPr>
              <w:spacing w:after="0" w:line="240" w:lineRule="auto"/>
              <w:rPr/>
            </w:pPr>
            <w:r w:rsidDel="00000000" w:rsidR="00000000" w:rsidRPr="00000000">
              <w:rPr>
                <w:rtl w:val="0"/>
              </w:rPr>
              <w:t xml:space="preserve">- Chercher l’intervention associée à l’employé (retourne null s’il n’y en a pas)</w:t>
            </w:r>
          </w:p>
          <w:p w:rsidR="00000000" w:rsidDel="00000000" w:rsidP="00000000" w:rsidRDefault="00000000" w:rsidRPr="00000000" w14:paraId="0000003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Mettre à jour les attributs de l’Intervention</w:t>
            </w:r>
          </w:p>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 Envoi d’une notification au client</w:t>
            </w:r>
          </w:p>
        </w:tc>
      </w:tr>
    </w:tbl>
    <w:p w:rsidR="00000000" w:rsidDel="00000000" w:rsidP="00000000" w:rsidRDefault="00000000" w:rsidRPr="00000000" w14:paraId="0000003B">
      <w:pPr>
        <w:spacing w:line="240" w:lineRule="auto"/>
        <w:rPr>
          <w:b w:val="1"/>
        </w:rPr>
      </w:pPr>
      <w:r w:rsidDel="00000000" w:rsidR="00000000" w:rsidRPr="00000000">
        <w:rPr>
          <w:rtl w:val="0"/>
        </w:rPr>
      </w:r>
    </w:p>
    <w:p w:rsidR="00000000" w:rsidDel="00000000" w:rsidP="00000000" w:rsidRDefault="00000000" w:rsidRPr="00000000" w14:paraId="0000003C">
      <w:pPr>
        <w:spacing w:line="240" w:lineRule="auto"/>
        <w:rPr>
          <w:b w:val="1"/>
        </w:rPr>
      </w:pPr>
      <w:r w:rsidDel="00000000" w:rsidR="00000000" w:rsidRPr="00000000">
        <w:rPr>
          <w:rtl w:val="0"/>
        </w:rPr>
      </w:r>
    </w:p>
    <w:tbl>
      <w:tblPr>
        <w:tblStyle w:val="Table7"/>
        <w:tblW w:w="7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4"/>
        <w:tblGridChange w:id="0">
          <w:tblGrid>
            <w:gridCol w:w="7054"/>
          </w:tblGrid>
        </w:tblGridChange>
      </w:tblGrid>
      <w:tr>
        <w:tc>
          <w:tcPr>
            <w:shd w:fill="d9d9d9" w:val="clear"/>
          </w:tcPr>
          <w:p w:rsidR="00000000" w:rsidDel="00000000" w:rsidP="00000000" w:rsidRDefault="00000000" w:rsidRPr="00000000" w14:paraId="0000003D">
            <w:pPr>
              <w:spacing w:after="0" w:line="240" w:lineRule="auto"/>
              <w:rPr>
                <w:b w:val="1"/>
              </w:rPr>
            </w:pPr>
            <w:r w:rsidDel="00000000" w:rsidR="00000000" w:rsidRPr="00000000">
              <w:rPr>
                <w:b w:val="1"/>
                <w:rtl w:val="0"/>
              </w:rPr>
              <w:t xml:space="preserve">Rechercher l’intervention en cours</w:t>
            </w:r>
          </w:p>
        </w:tc>
      </w:tr>
      <w:tr>
        <w:trPr>
          <w:trHeight w:val="800" w:hRule="atLeast"/>
        </w:trPr>
        <w:tc>
          <w:tcPr/>
          <w:p w:rsidR="00000000" w:rsidDel="00000000" w:rsidP="00000000" w:rsidRDefault="00000000" w:rsidRPr="00000000" w14:paraId="0000003E">
            <w:pPr>
              <w:spacing w:after="0" w:line="240" w:lineRule="auto"/>
              <w:rPr/>
            </w:pPr>
            <w:r w:rsidDel="00000000" w:rsidR="00000000" w:rsidRPr="00000000">
              <w:rPr>
                <w:u w:val="single"/>
                <w:rtl w:val="0"/>
              </w:rPr>
              <w:t xml:space="preserve">ENTREE : </w:t>
            </w:r>
            <w:r w:rsidDel="00000000" w:rsidR="00000000" w:rsidRPr="00000000">
              <w:rPr>
                <w:rtl w:val="0"/>
              </w:rPr>
              <w:t xml:space="preserve">Employé</w:t>
            </w:r>
          </w:p>
          <w:p w:rsidR="00000000" w:rsidDel="00000000" w:rsidP="00000000" w:rsidRDefault="00000000" w:rsidRPr="00000000" w14:paraId="0000003F">
            <w:pPr>
              <w:spacing w:after="0" w:line="240" w:lineRule="auto"/>
              <w:rPr/>
            </w:pPr>
            <w:r w:rsidDel="00000000" w:rsidR="00000000" w:rsidRPr="00000000">
              <w:rPr>
                <w:u w:val="single"/>
                <w:rtl w:val="0"/>
              </w:rPr>
              <w:t xml:space="preserve">SORTIE :</w:t>
            </w:r>
            <w:r w:rsidDel="00000000" w:rsidR="00000000" w:rsidRPr="00000000">
              <w:rPr>
                <w:rtl w:val="0"/>
              </w:rPr>
              <w:t xml:space="preserve"> Intervention (ou null)</w:t>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 Chercher l'intervention associée à l’Employé et ayant le statut “en cours”</w:t>
            </w:r>
          </w:p>
          <w:p w:rsidR="00000000" w:rsidDel="00000000" w:rsidP="00000000" w:rsidRDefault="00000000" w:rsidRPr="00000000" w14:paraId="00000042">
            <w:pPr>
              <w:spacing w:after="0" w:line="240" w:lineRule="auto"/>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after="0" w:lineRule="auto"/>
        <w:ind w:left="0" w:firstLine="0"/>
        <w:rPr/>
      </w:pPr>
      <w:bookmarkStart w:colFirst="0" w:colLast="0" w:name="_1krvozrk1rk3" w:id="7"/>
      <w:bookmarkEnd w:id="7"/>
      <w:r w:rsidDel="00000000" w:rsidR="00000000" w:rsidRPr="00000000">
        <w:rPr>
          <w:rtl w:val="0"/>
        </w:rPr>
        <w:t xml:space="preserve">IV</w:t>
      </w:r>
      <w:r w:rsidDel="00000000" w:rsidR="00000000" w:rsidRPr="00000000">
        <w:rPr>
          <w:rtl w:val="0"/>
        </w:rPr>
        <w:t xml:space="preserve"> -Diagramme</w:t>
      </w:r>
      <w:r w:rsidDel="00000000" w:rsidR="00000000" w:rsidRPr="00000000">
        <w:rPr>
          <w:rtl w:val="0"/>
        </w:rPr>
        <w:t xml:space="preserve"> de Navigation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0" w:lineRule="auto"/>
        <w:ind w:hanging="850.3937007874016"/>
        <w:rPr>
          <w:b w:val="1"/>
        </w:rPr>
      </w:pPr>
      <w:commentRangeStart w:id="0"/>
      <w:r w:rsidDel="00000000" w:rsidR="00000000" w:rsidRPr="00000000">
        <w:rPr>
          <w:b w:val="1"/>
        </w:rPr>
        <w:drawing>
          <wp:inline distB="114300" distT="114300" distL="114300" distR="114300">
            <wp:extent cx="6816725" cy="4771708"/>
            <wp:effectExtent b="0" l="0" r="0" t="0"/>
            <wp:docPr id="5" name="image5.png"/>
            <a:graphic>
              <a:graphicData uri="http://schemas.openxmlformats.org/drawingml/2006/picture">
                <pic:pic>
                  <pic:nvPicPr>
                    <pic:cNvPr id="0" name="image5.png"/>
                    <pic:cNvPicPr preferRelativeResize="0"/>
                  </pic:nvPicPr>
                  <pic:blipFill>
                    <a:blip r:embed="rId9"/>
                    <a:srcRect b="0" l="3937" r="3937" t="0"/>
                    <a:stretch>
                      <a:fillRect/>
                    </a:stretch>
                  </pic:blipFill>
                  <pic:spPr>
                    <a:xfrm>
                      <a:off x="0" y="0"/>
                      <a:ext cx="6816725" cy="4771708"/>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7">
      <w:pPr>
        <w:spacing w:after="0" w:lineRule="auto"/>
        <w:rPr>
          <w:b w:val="1"/>
        </w:rPr>
      </w:pPr>
      <w:r w:rsidDel="00000000" w:rsidR="00000000" w:rsidRPr="00000000">
        <w:rPr>
          <w:rtl w:val="0"/>
        </w:rPr>
      </w:r>
    </w:p>
    <w:p w:rsidR="00000000" w:rsidDel="00000000" w:rsidP="00000000" w:rsidRDefault="00000000" w:rsidRPr="00000000" w14:paraId="00000048">
      <w:pPr>
        <w:pStyle w:val="Heading1"/>
        <w:ind w:left="0" w:firstLine="0"/>
        <w:rPr/>
      </w:pPr>
      <w:bookmarkStart w:colFirst="0" w:colLast="0" w:name="_7azf9ol858qb" w:id="8"/>
      <w:bookmarkEnd w:id="8"/>
      <w:r w:rsidDel="00000000" w:rsidR="00000000" w:rsidRPr="00000000">
        <w:rPr>
          <w:rtl w:val="0"/>
        </w:rPr>
        <w:t xml:space="preserve">V - Spécification des IHM</w:t>
      </w:r>
    </w:p>
    <w:p w:rsidR="00000000" w:rsidDel="00000000" w:rsidP="00000000" w:rsidRDefault="00000000" w:rsidRPr="00000000" w14:paraId="00000049">
      <w:pPr>
        <w:pStyle w:val="Heading2"/>
        <w:numPr>
          <w:ilvl w:val="0"/>
          <w:numId w:val="1"/>
        </w:numPr>
        <w:ind w:left="720" w:hanging="360"/>
        <w:rPr/>
      </w:pPr>
      <w:bookmarkStart w:colFirst="0" w:colLast="0" w:name="_b1fvrz44ekrt" w:id="9"/>
      <w:bookmarkEnd w:id="9"/>
      <w:r w:rsidDel="00000000" w:rsidR="00000000" w:rsidRPr="00000000">
        <w:rPr>
          <w:rtl w:val="0"/>
        </w:rPr>
        <w:t xml:space="preserve">Dessin des fenêtres</w:t>
      </w:r>
    </w:p>
    <w:p w:rsidR="00000000" w:rsidDel="00000000" w:rsidP="00000000" w:rsidRDefault="00000000" w:rsidRPr="00000000" w14:paraId="0000004A">
      <w:pPr>
        <w:rPr>
          <w:b w:val="1"/>
        </w:rPr>
      </w:pPr>
      <w:r w:rsidDel="00000000" w:rsidR="00000000" w:rsidRPr="00000000">
        <w:rPr>
          <w:b w:val="1"/>
        </w:rPr>
        <w:drawing>
          <wp:inline distB="114300" distT="114300" distL="114300" distR="114300">
            <wp:extent cx="2943543" cy="2273698"/>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943543" cy="2273698"/>
                    </a:xfrm>
                    <a:prstGeom prst="rect"/>
                    <a:ln/>
                  </pic:spPr>
                </pic:pic>
              </a:graphicData>
            </a:graphic>
          </wp:inline>
        </w:drawing>
      </w:r>
      <w:r w:rsidDel="00000000" w:rsidR="00000000" w:rsidRPr="00000000">
        <w:rPr>
          <w:b w:val="1"/>
        </w:rPr>
        <w:drawing>
          <wp:inline distB="114300" distT="114300" distL="114300" distR="114300">
            <wp:extent cx="2934017" cy="2263902"/>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34017" cy="226390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Pr>
        <w:drawing>
          <wp:inline distB="114300" distT="114300" distL="114300" distR="114300">
            <wp:extent cx="2953867" cy="2257107"/>
            <wp:effectExtent b="0" l="0" r="0" t="0"/>
            <wp:docPr id="6" name="image3.png"/>
            <a:graphic>
              <a:graphicData uri="http://schemas.openxmlformats.org/drawingml/2006/picture">
                <pic:pic>
                  <pic:nvPicPr>
                    <pic:cNvPr id="0" name="image3.png"/>
                    <pic:cNvPicPr preferRelativeResize="0"/>
                  </pic:nvPicPr>
                  <pic:blipFill>
                    <a:blip r:embed="rId12"/>
                    <a:srcRect b="0" l="0" r="30134" t="0"/>
                    <a:stretch>
                      <a:fillRect/>
                    </a:stretch>
                  </pic:blipFill>
                  <pic:spPr>
                    <a:xfrm>
                      <a:off x="0" y="0"/>
                      <a:ext cx="2953867" cy="2257107"/>
                    </a:xfrm>
                    <a:prstGeom prst="rect"/>
                    <a:ln/>
                  </pic:spPr>
                </pic:pic>
              </a:graphicData>
            </a:graphic>
          </wp:inline>
        </w:drawing>
      </w:r>
      <w:r w:rsidDel="00000000" w:rsidR="00000000" w:rsidRPr="00000000">
        <w:rPr>
          <w:b w:val="1"/>
        </w:rPr>
        <w:drawing>
          <wp:inline distB="114300" distT="114300" distL="114300" distR="114300">
            <wp:extent cx="2925880" cy="2257107"/>
            <wp:effectExtent b="0" l="0" r="0" t="0"/>
            <wp:docPr id="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925880" cy="2257107"/>
                    </a:xfrm>
                    <a:prstGeom prst="rect"/>
                    <a:ln/>
                  </pic:spPr>
                </pic:pic>
              </a:graphicData>
            </a:graphic>
          </wp:inline>
        </w:drawing>
      </w:r>
      <w:r w:rsidDel="00000000" w:rsidR="00000000" w:rsidRPr="00000000">
        <w:rPr>
          <w:rtl w:val="0"/>
        </w:rPr>
      </w:r>
    </w:p>
    <w:tbl>
      <w:tblPr>
        <w:tblStyle w:val="Table8"/>
        <w:tblW w:w="9480.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35"/>
        <w:gridCol w:w="4545"/>
        <w:tblGridChange w:id="0">
          <w:tblGrid>
            <w:gridCol w:w="4935"/>
            <w:gridCol w:w="4545"/>
          </w:tblGrid>
        </w:tblGridChange>
      </w:tblGrid>
      <w:tr>
        <w:trPr>
          <w:trHeight w:val="1740" w:hRule="atLeast"/>
        </w:trPr>
        <w:tc>
          <w:tcPr>
            <w:vMerge w:val="restart"/>
            <w:tcBorders>
              <w:top w:color="ffffff" w:space="0" w:sz="8" w:val="single"/>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rPr>
                <w:b w:val="1"/>
              </w:rPr>
            </w:pPr>
            <w:r w:rsidDel="00000000" w:rsidR="00000000" w:rsidRPr="00000000">
              <w:rPr>
                <w:b w:val="1"/>
              </w:rPr>
              <w:drawing>
                <wp:inline distB="114300" distT="114300" distL="114300" distR="114300">
                  <wp:extent cx="2932154" cy="2266632"/>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932154" cy="226663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i w:val="1"/>
              </w:rPr>
            </w:pPr>
            <w:r w:rsidDel="00000000" w:rsidR="00000000" w:rsidRPr="00000000">
              <w:rPr>
                <w:i w:val="1"/>
                <w:rtl w:val="0"/>
              </w:rPr>
              <w:t xml:space="preserve">Cas pour Type = Incident</w:t>
            </w:r>
          </w:p>
          <w:p w:rsidR="00000000" w:rsidDel="00000000" w:rsidP="00000000" w:rsidRDefault="00000000" w:rsidRPr="00000000" w14:paraId="0000004E">
            <w:pPr>
              <w:rPr>
                <w:b w:val="1"/>
              </w:rPr>
            </w:pPr>
            <w:r w:rsidDel="00000000" w:rsidR="00000000" w:rsidRPr="00000000">
              <w:rPr>
                <w:b w:val="1"/>
              </w:rPr>
              <w:drawing>
                <wp:inline distB="114300" distT="114300" distL="114300" distR="114300">
                  <wp:extent cx="2491105" cy="628650"/>
                  <wp:effectExtent b="12700" l="12700" r="12700" t="12700"/>
                  <wp:docPr id="14" name="image11.png"/>
                  <a:graphic>
                    <a:graphicData uri="http://schemas.openxmlformats.org/drawingml/2006/picture">
                      <pic:pic>
                        <pic:nvPicPr>
                          <pic:cNvPr id="0" name="image11.png"/>
                          <pic:cNvPicPr preferRelativeResize="0"/>
                        </pic:nvPicPr>
                        <pic:blipFill>
                          <a:blip r:embed="rId15"/>
                          <a:srcRect b="47356" l="5305" r="8244" t="25441"/>
                          <a:stretch>
                            <a:fillRect/>
                          </a:stretch>
                        </pic:blipFill>
                        <pic:spPr>
                          <a:xfrm>
                            <a:off x="0" y="0"/>
                            <a:ext cx="2491105" cy="628650"/>
                          </a:xfrm>
                          <a:prstGeom prst="rect"/>
                          <a:ln w="12700">
                            <a:solidFill>
                              <a:srgbClr val="000000"/>
                            </a:solidFill>
                            <a:prstDash val="solid"/>
                          </a:ln>
                        </pic:spPr>
                      </pic:pic>
                    </a:graphicData>
                  </a:graphic>
                </wp:inline>
              </w:drawing>
            </w:r>
            <w:r w:rsidDel="00000000" w:rsidR="00000000" w:rsidRPr="00000000">
              <w:rPr>
                <w:rtl w:val="0"/>
              </w:rPr>
            </w:r>
          </w:p>
        </w:tc>
      </w:tr>
      <w:tr>
        <w:trPr>
          <w:trHeight w:val="1980" w:hRule="atLeast"/>
        </w:trPr>
        <w:tc>
          <w:tcPr>
            <w:vMerge w:val="continue"/>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i w:val="1"/>
              </w:rPr>
            </w:pPr>
            <w:r w:rsidDel="00000000" w:rsidR="00000000" w:rsidRPr="00000000">
              <w:rPr>
                <w:i w:val="1"/>
                <w:rtl w:val="0"/>
              </w:rPr>
              <w:t xml:space="preserve">Cas pour Type = Livraison</w:t>
            </w:r>
          </w:p>
          <w:p w:rsidR="00000000" w:rsidDel="00000000" w:rsidP="00000000" w:rsidRDefault="00000000" w:rsidRPr="00000000" w14:paraId="00000051">
            <w:pPr>
              <w:rPr>
                <w:b w:val="1"/>
              </w:rPr>
            </w:pPr>
            <w:r w:rsidDel="00000000" w:rsidR="00000000" w:rsidRPr="00000000">
              <w:rPr>
                <w:i w:val="1"/>
                <w:rtl w:val="0"/>
              </w:rPr>
              <w:t xml:space="preserve"> </w:t>
            </w:r>
            <w:r w:rsidDel="00000000" w:rsidR="00000000" w:rsidRPr="00000000">
              <w:rPr>
                <w:b w:val="1"/>
              </w:rPr>
              <w:drawing>
                <wp:inline distB="114300" distT="114300" distL="114300" distR="114300">
                  <wp:extent cx="2433955" cy="619125"/>
                  <wp:effectExtent b="12700" l="12700" r="12700" t="12700"/>
                  <wp:docPr id="13" name="image13.png"/>
                  <a:graphic>
                    <a:graphicData uri="http://schemas.openxmlformats.org/drawingml/2006/picture">
                      <pic:pic>
                        <pic:nvPicPr>
                          <pic:cNvPr id="0" name="image13.png"/>
                          <pic:cNvPicPr preferRelativeResize="0"/>
                        </pic:nvPicPr>
                        <pic:blipFill>
                          <a:blip r:embed="rId16"/>
                          <a:srcRect b="46609" l="4631" r="11043" t="25453"/>
                          <a:stretch>
                            <a:fillRect/>
                          </a:stretch>
                        </pic:blipFill>
                        <pic:spPr>
                          <a:xfrm>
                            <a:off x="0" y="0"/>
                            <a:ext cx="2433955" cy="619125"/>
                          </a:xfrm>
                          <a:prstGeom prst="rect"/>
                          <a:ln w="1270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Pr>
        <w:drawing>
          <wp:inline distB="114300" distT="114300" distL="114300" distR="114300">
            <wp:extent cx="2914968" cy="2246752"/>
            <wp:effectExtent b="0" l="0" r="0" t="0"/>
            <wp:docPr id="8"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914968" cy="2246752"/>
                    </a:xfrm>
                    <a:prstGeom prst="rect"/>
                    <a:ln/>
                  </pic:spPr>
                </pic:pic>
              </a:graphicData>
            </a:graphic>
          </wp:inline>
        </w:drawing>
      </w:r>
      <w:r w:rsidDel="00000000" w:rsidR="00000000" w:rsidRPr="00000000">
        <w:rPr>
          <w:b w:val="1"/>
        </w:rPr>
        <w:drawing>
          <wp:inline distB="114300" distT="114300" distL="114300" distR="114300">
            <wp:extent cx="2924492" cy="2253298"/>
            <wp:effectExtent b="0" l="0" r="0" t="0"/>
            <wp:docPr id="7"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924492" cy="2253298"/>
                    </a:xfrm>
                    <a:prstGeom prst="rect"/>
                    <a:ln/>
                  </pic:spPr>
                </pic:pic>
              </a:graphicData>
            </a:graphic>
          </wp:inline>
        </w:drawing>
      </w:r>
      <w:r w:rsidDel="00000000" w:rsidR="00000000" w:rsidRPr="00000000">
        <w:rPr>
          <w:rtl w:val="0"/>
        </w:rPr>
      </w:r>
    </w:p>
    <w:tbl>
      <w:tblPr>
        <w:tblStyle w:val="Table9"/>
        <w:tblW w:w="97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4815"/>
        <w:tblGridChange w:id="0">
          <w:tblGrid>
            <w:gridCol w:w="4905"/>
            <w:gridCol w:w="4815"/>
          </w:tblGrid>
        </w:tblGridChange>
      </w:tblGrid>
      <w:tr>
        <w:trPr>
          <w:trHeight w:val="420" w:hRule="atLeast"/>
        </w:trPr>
        <w:tc>
          <w:tcPr>
            <w:vMerge w:val="restart"/>
            <w:tcBorders>
              <w:top w:color="ffffff" w:space="0" w:sz="8" w:val="single"/>
              <w:left w:color="ffffff" w:space="0" w:sz="8" w:val="single"/>
              <w:right w:color="ffffff" w:space="0" w:sz="8" w:val="single"/>
            </w:tcBorders>
          </w:tcPr>
          <w:p w:rsidR="00000000" w:rsidDel="00000000" w:rsidP="00000000" w:rsidRDefault="00000000" w:rsidRPr="00000000" w14:paraId="00000054">
            <w:pPr>
              <w:rPr>
                <w:b w:val="1"/>
              </w:rPr>
            </w:pPr>
            <w:r w:rsidDel="00000000" w:rsidR="00000000" w:rsidRPr="00000000">
              <w:rPr>
                <w:b w:val="1"/>
              </w:rPr>
              <w:drawing>
                <wp:inline distB="114300" distT="114300" distL="114300" distR="114300">
                  <wp:extent cx="2915783" cy="2247582"/>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915783" cy="2247582"/>
                          </a:xfrm>
                          <a:prstGeom prst="rect"/>
                          <a:ln/>
                        </pic:spPr>
                      </pic:pic>
                    </a:graphicData>
                  </a:graphic>
                </wp:inline>
              </w:drawing>
            </w:r>
            <w:r w:rsidDel="00000000" w:rsidR="00000000" w:rsidRPr="00000000">
              <w:rPr>
                <w:b w:val="1"/>
                <w:rtl w:val="0"/>
              </w:rPr>
              <w:t xml:space="preserve">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55">
            <w:pPr>
              <w:spacing w:after="0" w:line="240" w:lineRule="auto"/>
              <w:rPr>
                <w:b w:val="1"/>
              </w:rPr>
            </w:pPr>
            <w:r w:rsidDel="00000000" w:rsidR="00000000" w:rsidRPr="00000000">
              <w:rPr>
                <w:rtl w:val="0"/>
              </w:rPr>
            </w:r>
          </w:p>
          <w:p w:rsidR="00000000" w:rsidDel="00000000" w:rsidP="00000000" w:rsidRDefault="00000000" w:rsidRPr="00000000" w14:paraId="00000056">
            <w:pPr>
              <w:spacing w:after="0" w:line="240" w:lineRule="auto"/>
              <w:jc w:val="center"/>
              <w:rPr>
                <w:b w:val="1"/>
                <w:u w:val="single"/>
              </w:rPr>
            </w:pPr>
            <w:r w:rsidDel="00000000" w:rsidR="00000000" w:rsidRPr="00000000">
              <w:rPr>
                <w:i w:val="1"/>
                <w:u w:val="single"/>
                <w:rtl w:val="0"/>
              </w:rPr>
              <w:t xml:space="preserve">Forme d’une pop up dans le cas général :</w:t>
            </w:r>
            <w:r w:rsidDel="00000000" w:rsidR="00000000" w:rsidRPr="00000000">
              <w:rPr>
                <w:rtl w:val="0"/>
              </w:rPr>
            </w:r>
          </w:p>
        </w:tc>
      </w:tr>
      <w:tr>
        <w:trPr>
          <w:trHeight w:val="420" w:hRule="atLeast"/>
        </w:trPr>
        <w:tc>
          <w:tcPr>
            <w:vMerge w:val="continue"/>
            <w:tcBorders>
              <w:left w:color="ffffff" w:space="0" w:sz="8" w:val="single"/>
              <w:bottom w:color="ffffff" w:space="0" w:sz="8" w:val="single"/>
            </w:tcBorders>
          </w:tcPr>
          <w:p w:rsidR="00000000" w:rsidDel="00000000" w:rsidP="00000000" w:rsidRDefault="00000000" w:rsidRPr="00000000" w14:paraId="00000057">
            <w:pPr>
              <w:spacing w:after="0" w:before="0" w:line="240" w:lineRule="auto"/>
              <w:ind w:left="0" w:firstLine="0"/>
              <w:rPr>
                <w:b w:val="1"/>
              </w:rPr>
            </w:pPr>
            <w:r w:rsidDel="00000000" w:rsidR="00000000" w:rsidRPr="00000000">
              <w:rPr>
                <w:rtl w:val="0"/>
              </w:rPr>
            </w:r>
          </w:p>
        </w:tc>
        <w:tc>
          <w:tcPr>
            <w:tcBorders>
              <w:top w:color="ffffff" w:space="0" w:sz="8" w:val="single"/>
              <w:bottom w:color="ffffff" w:space="0" w:sz="8" w:val="single"/>
              <w:right w:color="ffffff" w:space="0" w:sz="8" w:val="single"/>
            </w:tcBorders>
          </w:tcPr>
          <w:p w:rsidR="00000000" w:rsidDel="00000000" w:rsidP="00000000" w:rsidRDefault="00000000" w:rsidRPr="00000000" w14:paraId="00000058">
            <w:pPr>
              <w:spacing w:after="0" w:line="240" w:lineRule="auto"/>
              <w:jc w:val="center"/>
              <w:rPr>
                <w:b w:val="1"/>
              </w:rPr>
            </w:pPr>
            <w:r w:rsidDel="00000000" w:rsidR="00000000" w:rsidRPr="00000000">
              <w:rPr>
                <w:b w:val="1"/>
              </w:rPr>
              <w:drawing>
                <wp:inline distB="114300" distT="114300" distL="114300" distR="114300">
                  <wp:extent cx="2033503" cy="1352868"/>
                  <wp:effectExtent b="0" l="0" r="0" t="0"/>
                  <wp:docPr id="4" name="image6.png"/>
                  <a:graphic>
                    <a:graphicData uri="http://schemas.openxmlformats.org/drawingml/2006/picture">
                      <pic:pic>
                        <pic:nvPicPr>
                          <pic:cNvPr id="0" name="image6.png"/>
                          <pic:cNvPicPr preferRelativeResize="0"/>
                        </pic:nvPicPr>
                        <pic:blipFill>
                          <a:blip r:embed="rId20"/>
                          <a:srcRect b="19279" l="70532" r="0" t="43935"/>
                          <a:stretch>
                            <a:fillRect/>
                          </a:stretch>
                        </pic:blipFill>
                        <pic:spPr>
                          <a:xfrm>
                            <a:off x="0" y="0"/>
                            <a:ext cx="2033503" cy="13528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pStyle w:val="Heading2"/>
        <w:numPr>
          <w:ilvl w:val="0"/>
          <w:numId w:val="1"/>
        </w:numPr>
        <w:rPr>
          <w:i w:val="1"/>
          <w:sz w:val="28"/>
          <w:szCs w:val="28"/>
        </w:rPr>
      </w:pPr>
      <w:bookmarkStart w:colFirst="0" w:colLast="0" w:name="_207gduv5u0ax" w:id="10"/>
      <w:bookmarkEnd w:id="10"/>
      <w:r w:rsidDel="00000000" w:rsidR="00000000" w:rsidRPr="00000000">
        <w:rPr>
          <w:rtl w:val="0"/>
        </w:rPr>
        <w:t xml:space="preserve">Tableau ICAR</w:t>
      </w: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tbl>
      <w:tblPr>
        <w:tblStyle w:val="Table10"/>
        <w:tblW w:w="9915.0" w:type="dxa"/>
        <w:jc w:val="left"/>
        <w:tblInd w:w="-30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90"/>
        <w:gridCol w:w="2700"/>
        <w:gridCol w:w="2130"/>
        <w:gridCol w:w="855"/>
        <w:gridCol w:w="3540"/>
        <w:tblGridChange w:id="0">
          <w:tblGrid>
            <w:gridCol w:w="690"/>
            <w:gridCol w:w="2700"/>
            <w:gridCol w:w="2130"/>
            <w:gridCol w:w="855"/>
            <w:gridCol w:w="3540"/>
          </w:tblGrid>
        </w:tblGridChange>
      </w:tblGrid>
      <w:tr>
        <w:tc>
          <w:tcPr>
            <w:shd w:fill="d9d9d9" w:val="clear"/>
          </w:tcPr>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IHM</w:t>
            </w:r>
          </w:p>
        </w:tc>
        <w:tc>
          <w:tcPr>
            <w:shd w:fill="d9d9d9" w:val="clear"/>
          </w:tcPr>
          <w:p w:rsidR="00000000" w:rsidDel="00000000" w:rsidP="00000000" w:rsidRDefault="00000000" w:rsidRPr="00000000" w14:paraId="0000005C">
            <w:pPr>
              <w:rPr>
                <w:rFonts w:ascii="Calibri" w:cs="Calibri" w:eastAsia="Calibri" w:hAnsi="Calibri"/>
                <w:b w:val="1"/>
              </w:rPr>
            </w:pPr>
            <w:r w:rsidDel="00000000" w:rsidR="00000000" w:rsidRPr="00000000">
              <w:rPr>
                <w:rFonts w:ascii="Calibri" w:cs="Calibri" w:eastAsia="Calibri" w:hAnsi="Calibri"/>
                <w:b w:val="1"/>
                <w:rtl w:val="0"/>
              </w:rPr>
              <w:t xml:space="preserve">Intention</w:t>
            </w:r>
          </w:p>
        </w:tc>
        <w:tc>
          <w:tcPr>
            <w:shd w:fill="d9d9d9" w:val="clear"/>
          </w:tcPr>
          <w:p w:rsidR="00000000" w:rsidDel="00000000" w:rsidP="00000000" w:rsidRDefault="00000000" w:rsidRPr="00000000" w14:paraId="0000005D">
            <w:pPr>
              <w:rPr>
                <w:rFonts w:ascii="Calibri" w:cs="Calibri" w:eastAsia="Calibri" w:hAnsi="Calibri"/>
                <w:b w:val="1"/>
              </w:rPr>
            </w:pPr>
            <w:r w:rsidDel="00000000" w:rsidR="00000000" w:rsidRPr="00000000">
              <w:rPr>
                <w:rFonts w:ascii="Calibri" w:cs="Calibri" w:eastAsia="Calibri" w:hAnsi="Calibri"/>
                <w:b w:val="1"/>
                <w:rtl w:val="0"/>
              </w:rPr>
              <w:t xml:space="preserve">Contrôle</w:t>
            </w:r>
          </w:p>
        </w:tc>
        <w:tc>
          <w:tcPr>
            <w:shd w:fill="d9d9d9" w:val="cle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Action</w:t>
            </w:r>
          </w:p>
        </w:tc>
        <w:tc>
          <w:tcPr>
            <w:shd w:fill="d9d9d9" w:val="clear"/>
          </w:tcPr>
          <w:p w:rsidR="00000000" w:rsidDel="00000000" w:rsidP="00000000" w:rsidRDefault="00000000" w:rsidRPr="00000000" w14:paraId="0000005F">
            <w:pPr>
              <w:rPr>
                <w:rFonts w:ascii="Calibri" w:cs="Calibri" w:eastAsia="Calibri" w:hAnsi="Calibri"/>
                <w:b w:val="1"/>
              </w:rPr>
            </w:pPr>
            <w:r w:rsidDel="00000000" w:rsidR="00000000" w:rsidRPr="00000000">
              <w:rPr>
                <w:rFonts w:ascii="Calibri" w:cs="Calibri" w:eastAsia="Calibri" w:hAnsi="Calibri"/>
                <w:b w:val="1"/>
                <w:rtl w:val="0"/>
              </w:rPr>
              <w:t xml:space="preserve">Réponse</w:t>
            </w:r>
          </w:p>
        </w:tc>
      </w:tr>
      <w:tr>
        <w:tc>
          <w:tcPr>
            <w:vMerge w:val="restart"/>
          </w:tcPr>
          <w:p w:rsidR="00000000" w:rsidDel="00000000" w:rsidP="00000000" w:rsidRDefault="00000000" w:rsidRPr="00000000" w14:paraId="00000060">
            <w:pPr>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Se connecter</w:t>
            </w:r>
          </w:p>
        </w:tc>
        <w:tc>
          <w:tcPr/>
          <w:p w:rsidR="00000000" w:rsidDel="00000000" w:rsidP="00000000" w:rsidRDefault="00000000" w:rsidRPr="00000000" w14:paraId="00000065">
            <w:pPr>
              <w:spacing w:after="0" w:lineRule="auto"/>
              <w:rPr>
                <w:rFonts w:ascii="Calibri" w:cs="Calibri" w:eastAsia="Calibri" w:hAnsi="Calibri"/>
              </w:rPr>
            </w:pPr>
            <w:r w:rsidDel="00000000" w:rsidR="00000000" w:rsidRPr="00000000">
              <w:rPr>
                <w:rFonts w:ascii="Calibri" w:cs="Calibri" w:eastAsia="Calibri" w:hAnsi="Calibri"/>
                <w:rtl w:val="0"/>
              </w:rPr>
              <w:t xml:space="preserve">Bouton</w:t>
            </w:r>
          </w:p>
          <w:p w:rsidR="00000000" w:rsidDel="00000000" w:rsidP="00000000" w:rsidRDefault="00000000" w:rsidRPr="00000000" w14:paraId="00000066">
            <w:pPr>
              <w:rPr>
                <w:rFonts w:ascii="Calibri" w:cs="Calibri" w:eastAsia="Calibri" w:hAnsi="Calibri"/>
              </w:rPr>
            </w:pPr>
            <w:r w:rsidDel="00000000" w:rsidR="00000000" w:rsidRPr="00000000">
              <w:rPr>
                <w:rFonts w:ascii="Calibri" w:cs="Calibri" w:eastAsia="Calibri" w:hAnsi="Calibri"/>
                <w:rtl w:val="0"/>
              </w:rPr>
              <w:t xml:space="preserve"> « Se connecter »</w:t>
            </w:r>
          </w:p>
        </w:tc>
        <w:tc>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68">
            <w:pPr>
              <w:spacing w:after="0" w:lineRule="auto"/>
              <w:rPr>
                <w:rFonts w:ascii="Calibri" w:cs="Calibri" w:eastAsia="Calibri" w:hAnsi="Calibri"/>
              </w:rPr>
            </w:pPr>
            <w:r w:rsidDel="00000000" w:rsidR="00000000" w:rsidRPr="00000000">
              <w:rPr>
                <w:rFonts w:ascii="Calibri" w:cs="Calibri" w:eastAsia="Calibri" w:hAnsi="Calibri"/>
                <w:rtl w:val="0"/>
              </w:rPr>
              <w:t xml:space="preserve">Appel au service </w:t>
            </w:r>
            <w:r w:rsidDel="00000000" w:rsidR="00000000" w:rsidRPr="00000000">
              <w:rPr>
                <w:rFonts w:ascii="Calibri" w:cs="Calibri" w:eastAsia="Calibri" w:hAnsi="Calibri"/>
                <w:b w:val="1"/>
                <w:rtl w:val="0"/>
              </w:rPr>
              <w:t xml:space="preserve">Se connecter</w:t>
            </w:r>
            <w:r w:rsidDel="00000000" w:rsidR="00000000" w:rsidRPr="00000000">
              <w:rPr>
                <w:rtl w:val="0"/>
              </w:rPr>
            </w:r>
          </w:p>
          <w:p w:rsidR="00000000" w:rsidDel="00000000" w:rsidP="00000000" w:rsidRDefault="00000000" w:rsidRPr="00000000" w14:paraId="00000069">
            <w:pPr>
              <w:spacing w:after="0" w:lineRule="auto"/>
              <w:rPr>
                <w:rFonts w:ascii="Calibri" w:cs="Calibri" w:eastAsia="Calibri" w:hAnsi="Calibri"/>
              </w:rPr>
            </w:pPr>
            <w:r w:rsidDel="00000000" w:rsidR="00000000" w:rsidRPr="00000000">
              <w:rPr>
                <w:rFonts w:ascii="Calibri" w:cs="Calibri" w:eastAsia="Calibri" w:hAnsi="Calibri"/>
                <w:u w:val="single"/>
                <w:rtl w:val="0"/>
              </w:rPr>
              <w:t xml:space="preserve">Si null</w:t>
            </w:r>
            <w:r w:rsidDel="00000000" w:rsidR="00000000" w:rsidRPr="00000000">
              <w:rPr>
                <w:rFonts w:ascii="Calibri" w:cs="Calibri" w:eastAsia="Calibri" w:hAnsi="Calibri"/>
                <w:rtl w:val="0"/>
              </w:rPr>
              <w:t xml:space="preserve"> : Ouverture d’une fenêtre pop up « Echec de connexion », affichage de l’IHM 1, et fermeture de la pop up une fois l’icône croix cliquée.</w:t>
            </w:r>
          </w:p>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u w:val="single"/>
                <w:rtl w:val="0"/>
              </w:rPr>
              <w:t xml:space="preserve">Si non null</w:t>
            </w:r>
            <w:r w:rsidDel="00000000" w:rsidR="00000000" w:rsidRPr="00000000">
              <w:rPr>
                <w:rFonts w:ascii="Calibri" w:cs="Calibri" w:eastAsia="Calibri" w:hAnsi="Calibri"/>
                <w:rtl w:val="0"/>
              </w:rPr>
              <w:t xml:space="preserve"> : Affichage de l’IHM </w:t>
            </w:r>
            <w:r w:rsidDel="00000000" w:rsidR="00000000" w:rsidRPr="00000000">
              <w:rPr>
                <w:rtl w:val="0"/>
              </w:rPr>
              <w:t xml:space="preserve">3</w:t>
            </w:r>
            <w:r w:rsidDel="00000000" w:rsidR="00000000" w:rsidRPr="00000000">
              <w:rPr>
                <w:rtl w:val="0"/>
              </w:rPr>
            </w:r>
          </w:p>
        </w:tc>
      </w:tr>
      <w:tr>
        <w:tc>
          <w:tcPr>
            <w:vMerge w:val="continue"/>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S’inscrire</w:t>
            </w:r>
          </w:p>
        </w:tc>
        <w:tc>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Bouton « S’inscrire»</w:t>
            </w:r>
          </w:p>
        </w:tc>
        <w:tc>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Affichage de l’IHM 2</w:t>
            </w:r>
          </w:p>
        </w:tc>
      </w:tr>
      <w:tr>
        <w:trPr>
          <w:trHeight w:val="2680" w:hRule="atLeast"/>
        </w:trPr>
        <w:tc>
          <w:tcPr>
            <w:vMerge w:val="restart"/>
          </w:tcPr>
          <w:p w:rsidR="00000000" w:rsidDel="00000000" w:rsidP="00000000" w:rsidRDefault="00000000" w:rsidRPr="00000000" w14:paraId="00000070">
            <w:pPr>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left"/>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S’inscrire</w:t>
            </w:r>
          </w:p>
        </w:tc>
        <w:tc>
          <w:tcPr/>
          <w:p w:rsidR="00000000" w:rsidDel="00000000" w:rsidP="00000000" w:rsidRDefault="00000000" w:rsidRPr="00000000" w14:paraId="00000077">
            <w:pPr>
              <w:spacing w:after="0" w:lineRule="auto"/>
              <w:rPr>
                <w:rFonts w:ascii="Calibri" w:cs="Calibri" w:eastAsia="Calibri" w:hAnsi="Calibri"/>
              </w:rPr>
            </w:pPr>
            <w:r w:rsidDel="00000000" w:rsidR="00000000" w:rsidRPr="00000000">
              <w:rPr>
                <w:rFonts w:ascii="Calibri" w:cs="Calibri" w:eastAsia="Calibri" w:hAnsi="Calibri"/>
                <w:rtl w:val="0"/>
              </w:rPr>
              <w:t xml:space="preserve">Bouton </w:t>
            </w:r>
          </w:p>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 Valider »</w:t>
            </w:r>
          </w:p>
        </w:tc>
        <w:tc>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7A">
            <w:pPr>
              <w:spacing w:after="0" w:lineRule="auto"/>
              <w:rPr>
                <w:rFonts w:ascii="Calibri" w:cs="Calibri" w:eastAsia="Calibri" w:hAnsi="Calibri"/>
              </w:rPr>
            </w:pPr>
            <w:r w:rsidDel="00000000" w:rsidR="00000000" w:rsidRPr="00000000">
              <w:rPr>
                <w:rFonts w:ascii="Calibri" w:cs="Calibri" w:eastAsia="Calibri" w:hAnsi="Calibri"/>
                <w:rtl w:val="0"/>
              </w:rPr>
              <w:t xml:space="preserve">Appel au service</w:t>
            </w:r>
            <w:r w:rsidDel="00000000" w:rsidR="00000000" w:rsidRPr="00000000">
              <w:rPr>
                <w:rFonts w:ascii="Calibri" w:cs="Calibri" w:eastAsia="Calibri" w:hAnsi="Calibri"/>
                <w:b w:val="1"/>
                <w:rtl w:val="0"/>
              </w:rPr>
              <w:t xml:space="preserve"> S’inscrire</w:t>
            </w:r>
            <w:r w:rsidDel="00000000" w:rsidR="00000000" w:rsidRPr="00000000">
              <w:rPr>
                <w:rtl w:val="0"/>
              </w:rPr>
            </w:r>
          </w:p>
          <w:p w:rsidR="00000000" w:rsidDel="00000000" w:rsidP="00000000" w:rsidRDefault="00000000" w:rsidRPr="00000000" w14:paraId="0000007B">
            <w:pPr>
              <w:spacing w:after="0" w:lineRule="auto"/>
              <w:rPr>
                <w:rFonts w:ascii="Calibri" w:cs="Calibri" w:eastAsia="Calibri" w:hAnsi="Calibri"/>
                <w:u w:val="single"/>
              </w:rPr>
            </w:pPr>
            <w:r w:rsidDel="00000000" w:rsidR="00000000" w:rsidRPr="00000000">
              <w:rPr>
                <w:rFonts w:ascii="Calibri" w:cs="Calibri" w:eastAsia="Calibri" w:hAnsi="Calibri"/>
                <w:u w:val="single"/>
                <w:rtl w:val="0"/>
              </w:rPr>
              <w:t xml:space="preserve">Si null</w:t>
            </w:r>
            <w:r w:rsidDel="00000000" w:rsidR="00000000" w:rsidRPr="00000000">
              <w:rPr>
                <w:rFonts w:ascii="Calibri" w:cs="Calibri" w:eastAsia="Calibri" w:hAnsi="Calibri"/>
                <w:rtl w:val="0"/>
              </w:rPr>
              <w:t xml:space="preserve"> : Ouverture d’une fenêtre pop up « Inscription échouée », affichage de l’IHM 1, et fermeture de la pop up une fois l’icône croix cliquée.</w:t>
            </w:r>
            <w:r w:rsidDel="00000000" w:rsidR="00000000" w:rsidRPr="00000000">
              <w:rPr>
                <w:rtl w:val="0"/>
              </w:rPr>
            </w:r>
          </w:p>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u w:val="single"/>
                <w:rtl w:val="0"/>
              </w:rPr>
              <w:t xml:space="preserve">Si non null</w:t>
            </w:r>
            <w:r w:rsidDel="00000000" w:rsidR="00000000" w:rsidRPr="00000000">
              <w:rPr>
                <w:rFonts w:ascii="Calibri" w:cs="Calibri" w:eastAsia="Calibri" w:hAnsi="Calibri"/>
                <w:rtl w:val="0"/>
              </w:rPr>
              <w:t xml:space="preserve"> : Ouverture d’une fenêtre pop up « Inscription réussie », affichage de l’IHM </w:t>
            </w:r>
            <w:r w:rsidDel="00000000" w:rsidR="00000000" w:rsidRPr="00000000">
              <w:rPr>
                <w:rtl w:val="0"/>
              </w:rPr>
              <w:t xml:space="preserve">3</w:t>
            </w:r>
            <w:r w:rsidDel="00000000" w:rsidR="00000000" w:rsidRPr="00000000">
              <w:rPr>
                <w:rFonts w:ascii="Calibri" w:cs="Calibri" w:eastAsia="Calibri" w:hAnsi="Calibri"/>
                <w:rtl w:val="0"/>
              </w:rPr>
              <w:t xml:space="preserve">, et fermeture de la pop up une fois l’icône croix cliqué.</w:t>
            </w:r>
          </w:p>
        </w:tc>
      </w:tr>
      <w:tr>
        <w:tc>
          <w:tcPr>
            <w:vMerge w:val="continue"/>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Aller sur la page de connexion</w:t>
            </w:r>
          </w:p>
        </w:tc>
        <w:tc>
          <w:tcPr/>
          <w:p w:rsidR="00000000" w:rsidDel="00000000" w:rsidP="00000000" w:rsidRDefault="00000000" w:rsidRPr="00000000" w14:paraId="0000007F">
            <w:pPr>
              <w:spacing w:after="0" w:lineRule="auto"/>
              <w:rPr>
                <w:rFonts w:ascii="Calibri" w:cs="Calibri" w:eastAsia="Calibri" w:hAnsi="Calibri"/>
              </w:rPr>
            </w:pPr>
            <w:r w:rsidDel="00000000" w:rsidR="00000000" w:rsidRPr="00000000">
              <w:rPr>
                <w:rFonts w:ascii="Calibri" w:cs="Calibri" w:eastAsia="Calibri" w:hAnsi="Calibri"/>
                <w:rtl w:val="0"/>
              </w:rPr>
              <w:t xml:space="preserve">Bouton </w:t>
            </w:r>
          </w:p>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 Retour »</w:t>
            </w:r>
          </w:p>
        </w:tc>
        <w:tc>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Affichage de l’IHM 1</w:t>
            </w:r>
          </w:p>
        </w:tc>
      </w:tr>
      <w:tr>
        <w:tc>
          <w:tcPr>
            <w:vMerge w:val="restart"/>
          </w:tcPr>
          <w:p w:rsidR="00000000" w:rsidDel="00000000" w:rsidP="00000000" w:rsidRDefault="00000000" w:rsidRPr="00000000" w14:paraId="00000083">
            <w:pPr>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84">
            <w:pPr>
              <w:spacing w:after="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t xml:space="preserve">   </w:t>
            </w:r>
          </w:p>
          <w:p w:rsidR="00000000" w:rsidDel="00000000" w:rsidP="00000000" w:rsidRDefault="00000000" w:rsidRPr="00000000" w14:paraId="00000088">
            <w:pPr>
              <w:jc w:val="left"/>
              <w:rPr>
                <w:rFonts w:ascii="Calibri" w:cs="Calibri" w:eastAsia="Calibri" w:hAnsi="Calibri"/>
              </w:rPr>
            </w:pPr>
            <w:r w:rsidDel="00000000" w:rsidR="00000000" w:rsidRPr="00000000">
              <w:rPr>
                <w:rtl w:val="0"/>
              </w:rPr>
              <w:t xml:space="preserve">    3</w:t>
            </w:r>
            <w:r w:rsidDel="00000000" w:rsidR="00000000" w:rsidRPr="00000000">
              <w:rPr>
                <w:rtl w:val="0"/>
              </w:rPr>
            </w:r>
          </w:p>
        </w:tc>
        <w:tc>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Demander une intervention</w:t>
            </w:r>
          </w:p>
        </w:tc>
        <w:tc>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Bouton « Demande d’intervention »</w:t>
            </w:r>
          </w:p>
        </w:tc>
        <w:tc>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8C">
            <w:pPr>
              <w:rPr/>
            </w:pPr>
            <w:r w:rsidDel="00000000" w:rsidR="00000000" w:rsidRPr="00000000">
              <w:rPr>
                <w:rFonts w:ascii="Calibri" w:cs="Calibri" w:eastAsia="Calibri" w:hAnsi="Calibri"/>
                <w:rtl w:val="0"/>
              </w:rPr>
              <w:t xml:space="preserve">Affichage de l’IHM </w:t>
            </w:r>
            <w:r w:rsidDel="00000000" w:rsidR="00000000" w:rsidRPr="00000000">
              <w:rPr>
                <w:rtl w:val="0"/>
              </w:rPr>
              <w:t xml:space="preserve">5</w:t>
            </w:r>
          </w:p>
          <w:p w:rsidR="00000000" w:rsidDel="00000000" w:rsidP="00000000" w:rsidRDefault="00000000" w:rsidRPr="00000000" w14:paraId="0000008D">
            <w:pPr>
              <w:rPr/>
            </w:pPr>
            <w:r w:rsidDel="00000000" w:rsidR="00000000" w:rsidRPr="00000000">
              <w:rPr>
                <w:rtl w:val="0"/>
              </w:rPr>
            </w:r>
          </w:p>
        </w:tc>
      </w:tr>
      <w:tr>
        <w:tc>
          <w:tcPr>
            <w:vMerge w:val="continue"/>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Consulter l’historique des interventions</w:t>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Bouton « Consulter historique »</w:t>
            </w:r>
          </w:p>
        </w:tc>
        <w:tc>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92">
            <w:pPr>
              <w:rPr>
                <w:rFonts w:ascii="Calibri" w:cs="Calibri" w:eastAsia="Calibri" w:hAnsi="Calibri"/>
                <w:b w:val="1"/>
              </w:rPr>
            </w:pPr>
            <w:r w:rsidDel="00000000" w:rsidR="00000000" w:rsidRPr="00000000">
              <w:rPr>
                <w:rFonts w:ascii="Calibri" w:cs="Calibri" w:eastAsia="Calibri" w:hAnsi="Calibri"/>
                <w:rtl w:val="0"/>
              </w:rPr>
              <w:t xml:space="preserve">Appel au service</w:t>
            </w:r>
            <w:r w:rsidDel="00000000" w:rsidR="00000000" w:rsidRPr="00000000">
              <w:rPr>
                <w:rFonts w:ascii="Calibri" w:cs="Calibri" w:eastAsia="Calibri" w:hAnsi="Calibri"/>
                <w:b w:val="1"/>
                <w:rtl w:val="0"/>
              </w:rPr>
              <w:t xml:space="preserve"> Consulter l’historique</w:t>
            </w:r>
          </w:p>
          <w:p w:rsidR="00000000" w:rsidDel="00000000" w:rsidP="00000000" w:rsidRDefault="00000000" w:rsidRPr="00000000" w14:paraId="00000093">
            <w:pPr>
              <w:rPr/>
            </w:pPr>
            <w:r w:rsidDel="00000000" w:rsidR="00000000" w:rsidRPr="00000000">
              <w:rPr>
                <w:u w:val="single"/>
                <w:rtl w:val="0"/>
              </w:rPr>
              <w:t xml:space="preserve">Si non null :</w:t>
            </w:r>
            <w:r w:rsidDel="00000000" w:rsidR="00000000" w:rsidRPr="00000000">
              <w:rPr>
                <w:rtl w:val="0"/>
              </w:rPr>
              <w:t xml:space="preserve"> Affichage de l’IHM 4</w:t>
            </w:r>
          </w:p>
          <w:p w:rsidR="00000000" w:rsidDel="00000000" w:rsidP="00000000" w:rsidRDefault="00000000" w:rsidRPr="00000000" w14:paraId="00000094">
            <w:pPr>
              <w:rPr/>
            </w:pPr>
            <w:r w:rsidDel="00000000" w:rsidR="00000000" w:rsidRPr="00000000">
              <w:rPr>
                <w:u w:val="single"/>
                <w:rtl w:val="0"/>
              </w:rPr>
              <w:t xml:space="preserve">Si null :</w:t>
            </w:r>
            <w:r w:rsidDel="00000000" w:rsidR="00000000" w:rsidRPr="00000000">
              <w:rPr>
                <w:rtl w:val="0"/>
              </w:rPr>
              <w:t xml:space="preserve"> Ouverture d’une fenêtre pop up « Votre historique est vide », affichage de l’IHM 4, et fermeture de la pop up une fois l’icône croix cliquée.</w:t>
            </w:r>
          </w:p>
        </w:tc>
      </w:tr>
      <w:tr>
        <w:tc>
          <w:tcPr>
            <w:vMerge w:val="continue"/>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Quitter l’application</w:t>
            </w:r>
          </w:p>
        </w:tc>
        <w:tc>
          <w:tcPr/>
          <w:p w:rsidR="00000000" w:rsidDel="00000000" w:rsidP="00000000" w:rsidRDefault="00000000" w:rsidRPr="00000000" w14:paraId="00000097">
            <w:pPr>
              <w:rPr>
                <w:rFonts w:ascii="Calibri" w:cs="Calibri" w:eastAsia="Calibri" w:hAnsi="Calibri"/>
              </w:rPr>
            </w:pPr>
            <w:r w:rsidDel="00000000" w:rsidR="00000000" w:rsidRPr="00000000">
              <w:rPr>
                <w:rFonts w:ascii="Calibri" w:cs="Calibri" w:eastAsia="Calibri" w:hAnsi="Calibri"/>
                <w:rtl w:val="0"/>
              </w:rPr>
              <w:t xml:space="preserve">Bouton « Quitter »</w:t>
            </w:r>
          </w:p>
        </w:tc>
        <w:tc>
          <w:tcPr/>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Fermeture de l’IHM </w:t>
            </w:r>
            <w:r w:rsidDel="00000000" w:rsidR="00000000" w:rsidRPr="00000000">
              <w:rPr>
                <w:rtl w:val="0"/>
              </w:rPr>
              <w:t xml:space="preserve">3</w:t>
            </w:r>
            <w:r w:rsidDel="00000000" w:rsidR="00000000" w:rsidRPr="00000000">
              <w:rPr>
                <w:rtl w:val="0"/>
              </w:rPr>
            </w:r>
          </w:p>
        </w:tc>
      </w:tr>
      <w:tr>
        <w:tc>
          <w:tcPr/>
          <w:p w:rsidR="00000000" w:rsidDel="00000000" w:rsidP="00000000" w:rsidRDefault="00000000" w:rsidRPr="00000000" w14:paraId="0000009A">
            <w:pPr>
              <w:jc w:val="center"/>
              <w:rPr>
                <w:rFonts w:ascii="Calibri" w:cs="Calibri" w:eastAsia="Calibri" w:hAnsi="Calibri"/>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Revenir au menu des interventions</w:t>
            </w:r>
          </w:p>
        </w:tc>
        <w:tc>
          <w:tcPr/>
          <w:p w:rsidR="00000000" w:rsidDel="00000000" w:rsidP="00000000" w:rsidRDefault="00000000" w:rsidRPr="00000000" w14:paraId="0000009C">
            <w:pPr>
              <w:rPr>
                <w:rFonts w:ascii="Calibri" w:cs="Calibri" w:eastAsia="Calibri" w:hAnsi="Calibri"/>
              </w:rPr>
            </w:pPr>
            <w:r w:rsidDel="00000000" w:rsidR="00000000" w:rsidRPr="00000000">
              <w:rPr>
                <w:rFonts w:ascii="Calibri" w:cs="Calibri" w:eastAsia="Calibri" w:hAnsi="Calibri"/>
                <w:rtl w:val="0"/>
              </w:rPr>
              <w:t xml:space="preserve">Bouton « Retour »</w:t>
            </w:r>
          </w:p>
        </w:tc>
        <w:tc>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9E">
            <w:pPr>
              <w:rPr>
                <w:rFonts w:ascii="Calibri" w:cs="Calibri" w:eastAsia="Calibri" w:hAnsi="Calibri"/>
              </w:rPr>
            </w:pPr>
            <w:r w:rsidDel="00000000" w:rsidR="00000000" w:rsidRPr="00000000">
              <w:rPr>
                <w:rFonts w:ascii="Calibri" w:cs="Calibri" w:eastAsia="Calibri" w:hAnsi="Calibri"/>
                <w:rtl w:val="0"/>
              </w:rPr>
              <w:t xml:space="preserve">Affichage de l’IHM </w:t>
            </w:r>
            <w:r w:rsidDel="00000000" w:rsidR="00000000" w:rsidRPr="00000000">
              <w:rPr>
                <w:rtl w:val="0"/>
              </w:rPr>
              <w:t xml:space="preserve">3</w:t>
            </w:r>
            <w:r w:rsidDel="00000000" w:rsidR="00000000" w:rsidRPr="00000000">
              <w:rPr>
                <w:rtl w:val="0"/>
              </w:rPr>
            </w:r>
          </w:p>
        </w:tc>
      </w:tr>
      <w:tr>
        <w:tc>
          <w:tcPr>
            <w:vMerge w:val="restart"/>
          </w:tcPr>
          <w:p w:rsidR="00000000" w:rsidDel="00000000" w:rsidP="00000000" w:rsidRDefault="00000000" w:rsidRPr="00000000" w14:paraId="0000009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center"/>
              <w:rPr/>
            </w:pPr>
            <w:r w:rsidDel="00000000" w:rsidR="00000000" w:rsidRPr="00000000">
              <w:rPr>
                <w:rtl w:val="0"/>
              </w:rPr>
            </w:r>
          </w:p>
          <w:p w:rsidR="00000000" w:rsidDel="00000000" w:rsidP="00000000" w:rsidRDefault="00000000" w:rsidRPr="00000000" w14:paraId="000000A4">
            <w:pPr>
              <w:jc w:val="center"/>
              <w:rPr/>
            </w:pPr>
            <w:r w:rsidDel="00000000" w:rsidR="00000000" w:rsidRPr="00000000">
              <w:rPr>
                <w:rtl w:val="0"/>
              </w:rPr>
            </w:r>
          </w:p>
          <w:p w:rsidR="00000000" w:rsidDel="00000000" w:rsidP="00000000" w:rsidRDefault="00000000" w:rsidRPr="00000000" w14:paraId="000000A5">
            <w:pPr>
              <w:jc w:val="center"/>
              <w:rPr/>
            </w:pPr>
            <w:r w:rsidDel="00000000" w:rsidR="00000000" w:rsidRPr="00000000">
              <w:rPr>
                <w:rtl w:val="0"/>
              </w:rPr>
            </w:r>
          </w:p>
          <w:p w:rsidR="00000000" w:rsidDel="00000000" w:rsidP="00000000" w:rsidRDefault="00000000" w:rsidRPr="00000000" w14:paraId="000000A6">
            <w:pPr>
              <w:jc w:val="center"/>
              <w:rPr>
                <w:rFonts w:ascii="Calibri" w:cs="Calibri" w:eastAsia="Calibri" w:hAnsi="Calibri"/>
              </w:rPr>
            </w:pP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A7">
            <w:pPr>
              <w:rPr>
                <w:rFonts w:ascii="Calibri" w:cs="Calibri" w:eastAsia="Calibri" w:hAnsi="Calibri"/>
              </w:rPr>
            </w:pPr>
            <w:r w:rsidDel="00000000" w:rsidR="00000000" w:rsidRPr="00000000">
              <w:rPr>
                <w:rFonts w:ascii="Calibri" w:cs="Calibri" w:eastAsia="Calibri" w:hAnsi="Calibri"/>
                <w:rtl w:val="0"/>
              </w:rPr>
              <w:t xml:space="preserve">Demander une intervention</w:t>
            </w:r>
          </w:p>
        </w:tc>
        <w:tc>
          <w:tcPr/>
          <w:p w:rsidR="00000000" w:rsidDel="00000000" w:rsidP="00000000" w:rsidRDefault="00000000" w:rsidRPr="00000000" w14:paraId="000000A8">
            <w:pPr>
              <w:spacing w:after="0" w:lineRule="auto"/>
              <w:rPr>
                <w:rFonts w:ascii="Calibri" w:cs="Calibri" w:eastAsia="Calibri" w:hAnsi="Calibri"/>
              </w:rPr>
            </w:pPr>
            <w:r w:rsidDel="00000000" w:rsidR="00000000" w:rsidRPr="00000000">
              <w:rPr>
                <w:rFonts w:ascii="Calibri" w:cs="Calibri" w:eastAsia="Calibri" w:hAnsi="Calibri"/>
                <w:rtl w:val="0"/>
              </w:rPr>
              <w:t xml:space="preserve">Bouton </w:t>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 Valider »</w:t>
            </w:r>
          </w:p>
        </w:tc>
        <w:tc>
          <w:tcPr/>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AB">
            <w:pPr>
              <w:spacing w:after="0" w:lineRule="auto"/>
              <w:rPr>
                <w:rFonts w:ascii="Calibri" w:cs="Calibri" w:eastAsia="Calibri" w:hAnsi="Calibri"/>
              </w:rPr>
            </w:pPr>
            <w:r w:rsidDel="00000000" w:rsidR="00000000" w:rsidRPr="00000000">
              <w:rPr>
                <w:rFonts w:ascii="Calibri" w:cs="Calibri" w:eastAsia="Calibri" w:hAnsi="Calibri"/>
                <w:rtl w:val="0"/>
              </w:rPr>
              <w:t xml:space="preserve">Appel au service </w:t>
            </w:r>
            <w:r w:rsidDel="00000000" w:rsidR="00000000" w:rsidRPr="00000000">
              <w:rPr>
                <w:rFonts w:ascii="Calibri" w:cs="Calibri" w:eastAsia="Calibri" w:hAnsi="Calibri"/>
                <w:b w:val="1"/>
                <w:rtl w:val="0"/>
              </w:rPr>
              <w:t xml:space="preserve">Demander une intervention</w:t>
            </w:r>
            <w:r w:rsidDel="00000000" w:rsidR="00000000" w:rsidRPr="00000000">
              <w:rPr>
                <w:rtl w:val="0"/>
              </w:rPr>
            </w:r>
          </w:p>
          <w:p w:rsidR="00000000" w:rsidDel="00000000" w:rsidP="00000000" w:rsidRDefault="00000000" w:rsidRPr="00000000" w14:paraId="000000AC">
            <w:pPr>
              <w:spacing w:after="0" w:lineRule="auto"/>
              <w:rPr>
                <w:u w:val="single"/>
              </w:rPr>
            </w:pPr>
            <w:commentRangeStart w:id="1"/>
            <w:commentRangeStart w:id="2"/>
            <w:r w:rsidDel="00000000" w:rsidR="00000000" w:rsidRPr="00000000">
              <w:rPr>
                <w:rFonts w:ascii="Calibri" w:cs="Calibri" w:eastAsia="Calibri" w:hAnsi="Calibri"/>
                <w:u w:val="single"/>
                <w:rtl w:val="0"/>
              </w:rPr>
              <w:t xml:space="preserve">Si null</w:t>
            </w:r>
            <w:commentRangeEnd w:id="1"/>
            <w:r w:rsidDel="00000000" w:rsidR="00000000" w:rsidRPr="00000000">
              <w:commentReference w:id="1"/>
            </w:r>
            <w:commentRangeEnd w:id="2"/>
            <w:r w:rsidDel="00000000" w:rsidR="00000000" w:rsidRPr="00000000">
              <w:commentReference w:id="2"/>
            </w:r>
            <w:r w:rsidDel="00000000" w:rsidR="00000000" w:rsidRPr="00000000">
              <w:rPr>
                <w:u w:val="single"/>
                <w:rtl w:val="0"/>
              </w:rPr>
              <w:t xml:space="preserve"> :</w:t>
            </w:r>
          </w:p>
          <w:p w:rsidR="00000000" w:rsidDel="00000000" w:rsidP="00000000" w:rsidRDefault="00000000" w:rsidRPr="00000000" w14:paraId="000000AD">
            <w:pPr>
              <w:spacing w:after="0" w:lineRule="auto"/>
              <w:rPr>
                <w:rFonts w:ascii="Calibri" w:cs="Calibri" w:eastAsia="Calibri" w:hAnsi="Calibri"/>
              </w:rPr>
            </w:pPr>
            <w:r w:rsidDel="00000000" w:rsidR="00000000" w:rsidRPr="00000000">
              <w:rPr>
                <w:u w:val="single"/>
                <w:rtl w:val="0"/>
              </w:rPr>
              <w:t xml:space="preserve">Si 1:</w:t>
            </w:r>
            <w:r w:rsidDel="00000000" w:rsidR="00000000" w:rsidRPr="00000000">
              <w:rPr>
                <w:rFonts w:ascii="Calibri" w:cs="Calibri" w:eastAsia="Calibri" w:hAnsi="Calibri"/>
                <w:rtl w:val="0"/>
              </w:rPr>
              <w:t xml:space="preserve"> Ouverture d’une fenêtre pop up « Il n’y a pas d’employé disponible actuellement », affichage de l’IHM </w:t>
            </w:r>
            <w:r w:rsidDel="00000000" w:rsidR="00000000" w:rsidRPr="00000000">
              <w:rPr>
                <w:rtl w:val="0"/>
              </w:rPr>
              <w:t xml:space="preserve">3</w:t>
            </w:r>
            <w:r w:rsidDel="00000000" w:rsidR="00000000" w:rsidRPr="00000000">
              <w:rPr>
                <w:rFonts w:ascii="Calibri" w:cs="Calibri" w:eastAsia="Calibri" w:hAnsi="Calibri"/>
                <w:rtl w:val="0"/>
              </w:rPr>
              <w:t xml:space="preserve">, et fermeture de la pop up une fois l’icône croix cliquée.</w:t>
            </w:r>
          </w:p>
          <w:p w:rsidR="00000000" w:rsidDel="00000000" w:rsidP="00000000" w:rsidRDefault="00000000" w:rsidRPr="00000000" w14:paraId="000000AE">
            <w:pPr>
              <w:spacing w:after="0" w:lineRule="auto"/>
              <w:rPr/>
            </w:pPr>
            <w:r w:rsidDel="00000000" w:rsidR="00000000" w:rsidRPr="00000000">
              <w:rPr>
                <w:u w:val="single"/>
                <w:rtl w:val="0"/>
              </w:rPr>
              <w:t xml:space="preserve">Si 2 :</w:t>
            </w:r>
            <w:r w:rsidDel="00000000" w:rsidR="00000000" w:rsidRPr="00000000">
              <w:rPr>
                <w:rtl w:val="0"/>
              </w:rPr>
              <w:t xml:space="preserve"> Ouverture d’une fenêtre pop up « Demande d'intervention échouée », affichage de l’IHM, et fermeture de la pop up une fois l’icône croix cliquée.</w:t>
            </w:r>
          </w:p>
          <w:p w:rsidR="00000000" w:rsidDel="00000000" w:rsidP="00000000" w:rsidRDefault="00000000" w:rsidRPr="00000000" w14:paraId="000000AF">
            <w:pPr>
              <w:rPr>
                <w:rFonts w:ascii="Calibri" w:cs="Calibri" w:eastAsia="Calibri" w:hAnsi="Calibri"/>
                <w:u w:val="single"/>
              </w:rPr>
            </w:pPr>
            <w:r w:rsidDel="00000000" w:rsidR="00000000" w:rsidRPr="00000000">
              <w:rPr>
                <w:rFonts w:ascii="Calibri" w:cs="Calibri" w:eastAsia="Calibri" w:hAnsi="Calibri"/>
                <w:u w:val="single"/>
                <w:rtl w:val="0"/>
              </w:rPr>
              <w:t xml:space="preserve">S</w:t>
            </w:r>
            <w:r w:rsidDel="00000000" w:rsidR="00000000" w:rsidRPr="00000000">
              <w:rPr>
                <w:u w:val="single"/>
                <w:rtl w:val="0"/>
              </w:rPr>
              <w:t xml:space="preserve">i </w:t>
            </w:r>
            <w:r w:rsidDel="00000000" w:rsidR="00000000" w:rsidRPr="00000000">
              <w:rPr>
                <w:rFonts w:ascii="Calibri" w:cs="Calibri" w:eastAsia="Calibri" w:hAnsi="Calibri"/>
                <w:u w:val="single"/>
                <w:rtl w:val="0"/>
              </w:rPr>
              <w:t xml:space="preserve">non null :</w:t>
            </w:r>
          </w:p>
          <w:p w:rsidR="00000000" w:rsidDel="00000000" w:rsidP="00000000" w:rsidRDefault="00000000" w:rsidRPr="00000000" w14:paraId="000000B0">
            <w:pPr>
              <w:rPr>
                <w:rFonts w:ascii="Calibri" w:cs="Calibri" w:eastAsia="Calibri" w:hAnsi="Calibri"/>
                <w:highlight w:val="yellow"/>
              </w:rPr>
            </w:pPr>
            <w:r w:rsidDel="00000000" w:rsidR="00000000" w:rsidRPr="00000000">
              <w:rPr>
                <w:highlight w:val="yellow"/>
                <w:rtl w:val="0"/>
              </w:rPr>
              <w:t xml:space="preserve">Ouverture d’une fenêtre pop up «Demande d’intervention validée », affichage de l’IHM 3, et fermeture de la pop up une fois l’icône croix cliquée.</w:t>
            </w:r>
            <w:r w:rsidDel="00000000" w:rsidR="00000000" w:rsidRPr="00000000">
              <w:rPr>
                <w:rtl w:val="0"/>
              </w:rPr>
            </w:r>
          </w:p>
        </w:tc>
      </w:tr>
      <w:tr>
        <w:tc>
          <w:tcPr>
            <w:vMerge w:val="continue"/>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rtl w:val="0"/>
              </w:rPr>
              <w:t xml:space="preserve">Revenir au menu des interventions</w:t>
            </w:r>
          </w:p>
        </w:tc>
        <w:tc>
          <w:tcPr/>
          <w:p w:rsidR="00000000" w:rsidDel="00000000" w:rsidP="00000000" w:rsidRDefault="00000000" w:rsidRPr="00000000" w14:paraId="000000B3">
            <w:pPr>
              <w:rPr>
                <w:rFonts w:ascii="Calibri" w:cs="Calibri" w:eastAsia="Calibri" w:hAnsi="Calibri"/>
              </w:rPr>
            </w:pPr>
            <w:r w:rsidDel="00000000" w:rsidR="00000000" w:rsidRPr="00000000">
              <w:rPr>
                <w:rFonts w:ascii="Calibri" w:cs="Calibri" w:eastAsia="Calibri" w:hAnsi="Calibri"/>
                <w:rtl w:val="0"/>
              </w:rPr>
              <w:t xml:space="preserve">Bouton « Retour »</w:t>
            </w:r>
          </w:p>
        </w:tc>
        <w:tc>
          <w:tcPr/>
          <w:p w:rsidR="00000000" w:rsidDel="00000000" w:rsidP="00000000" w:rsidRDefault="00000000" w:rsidRPr="00000000" w14:paraId="000000B4">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B5">
            <w:pPr>
              <w:rPr>
                <w:rFonts w:ascii="Calibri" w:cs="Calibri" w:eastAsia="Calibri" w:hAnsi="Calibri"/>
              </w:rPr>
            </w:pPr>
            <w:r w:rsidDel="00000000" w:rsidR="00000000" w:rsidRPr="00000000">
              <w:rPr>
                <w:rFonts w:ascii="Calibri" w:cs="Calibri" w:eastAsia="Calibri" w:hAnsi="Calibri"/>
                <w:rtl w:val="0"/>
              </w:rPr>
              <w:t xml:space="preserve">Affichage de l’IHM </w:t>
            </w:r>
            <w:r w:rsidDel="00000000" w:rsidR="00000000" w:rsidRPr="00000000">
              <w:rPr>
                <w:rtl w:val="0"/>
              </w:rPr>
              <w:t xml:space="preserve">3</w:t>
            </w:r>
            <w:r w:rsidDel="00000000" w:rsidR="00000000" w:rsidRPr="00000000">
              <w:rPr>
                <w:rtl w:val="0"/>
              </w:rPr>
            </w:r>
          </w:p>
        </w:tc>
      </w:tr>
      <w:tr>
        <w:tc>
          <w:tcPr>
            <w:vMerge w:val="restart"/>
          </w:tcPr>
          <w:p w:rsidR="00000000" w:rsidDel="00000000" w:rsidP="00000000" w:rsidRDefault="00000000" w:rsidRPr="00000000" w14:paraId="000000B6">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B7">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BA">
            <w:pPr>
              <w:jc w:val="center"/>
              <w:rPr>
                <w:rFonts w:ascii="Calibri" w:cs="Calibri" w:eastAsia="Calibri" w:hAnsi="Calibri"/>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Clôturer l’intervention en cours</w:t>
            </w:r>
          </w:p>
        </w:tc>
        <w:tc>
          <w:tcPr/>
          <w:p w:rsidR="00000000" w:rsidDel="00000000" w:rsidP="00000000" w:rsidRDefault="00000000" w:rsidRPr="00000000" w14:paraId="000000BC">
            <w:pPr>
              <w:rPr>
                <w:rFonts w:ascii="Calibri" w:cs="Calibri" w:eastAsia="Calibri" w:hAnsi="Calibri"/>
              </w:rPr>
            </w:pPr>
            <w:r w:rsidDel="00000000" w:rsidR="00000000" w:rsidRPr="00000000">
              <w:rPr>
                <w:rFonts w:ascii="Calibri" w:cs="Calibri" w:eastAsia="Calibri" w:hAnsi="Calibri"/>
                <w:rtl w:val="0"/>
              </w:rPr>
              <w:t xml:space="preserve">Bouton « Clôturer »</w:t>
            </w:r>
          </w:p>
        </w:tc>
        <w:tc>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BE">
            <w:pPr>
              <w:rPr>
                <w:b w:val="1"/>
              </w:rPr>
            </w:pPr>
            <w:r w:rsidDel="00000000" w:rsidR="00000000" w:rsidRPr="00000000">
              <w:rPr>
                <w:rtl w:val="0"/>
              </w:rPr>
              <w:t xml:space="preserve">Appel au service</w:t>
            </w:r>
            <w:r w:rsidDel="00000000" w:rsidR="00000000" w:rsidRPr="00000000">
              <w:rPr>
                <w:rtl w:val="0"/>
              </w:rPr>
              <w:t xml:space="preserve"> </w:t>
            </w:r>
            <w:r w:rsidDel="00000000" w:rsidR="00000000" w:rsidRPr="00000000">
              <w:rPr>
                <w:b w:val="1"/>
                <w:rtl w:val="0"/>
              </w:rPr>
              <w:t xml:space="preserve">Recherche de l’intervention en cours</w:t>
            </w:r>
            <w:r w:rsidDel="00000000" w:rsidR="00000000" w:rsidRPr="00000000">
              <w:rPr>
                <w:rtl w:val="0"/>
              </w:rPr>
            </w:r>
          </w:p>
          <w:p w:rsidR="00000000" w:rsidDel="00000000" w:rsidP="00000000" w:rsidRDefault="00000000" w:rsidRPr="00000000" w14:paraId="000000BF">
            <w:pPr>
              <w:rPr/>
            </w:pPr>
            <w:r w:rsidDel="00000000" w:rsidR="00000000" w:rsidRPr="00000000">
              <w:rPr>
                <w:u w:val="single"/>
                <w:rtl w:val="0"/>
              </w:rPr>
              <w:t xml:space="preserve">si non null:</w:t>
            </w:r>
            <w:r w:rsidDel="00000000" w:rsidR="00000000" w:rsidRPr="00000000">
              <w:rPr>
                <w:rtl w:val="0"/>
              </w:rPr>
              <w:t xml:space="preserve"> </w:t>
            </w:r>
            <w:r w:rsidDel="00000000" w:rsidR="00000000" w:rsidRPr="00000000">
              <w:rPr>
                <w:rFonts w:ascii="Calibri" w:cs="Calibri" w:eastAsia="Calibri" w:hAnsi="Calibri"/>
                <w:rtl w:val="0"/>
              </w:rPr>
              <w:t xml:space="preserve">Affichage de l’IHM </w:t>
            </w:r>
            <w:r w:rsidDel="00000000" w:rsidR="00000000" w:rsidRPr="00000000">
              <w:rPr>
                <w:rtl w:val="0"/>
              </w:rPr>
              <w:t xml:space="preserve">7</w:t>
            </w:r>
          </w:p>
          <w:p w:rsidR="00000000" w:rsidDel="00000000" w:rsidP="00000000" w:rsidRDefault="00000000" w:rsidRPr="00000000" w14:paraId="000000C0">
            <w:pPr>
              <w:rPr>
                <w:u w:val="single"/>
              </w:rPr>
            </w:pPr>
            <w:r w:rsidDel="00000000" w:rsidR="00000000" w:rsidRPr="00000000">
              <w:rPr>
                <w:u w:val="single"/>
                <w:rtl w:val="0"/>
              </w:rPr>
              <w:t xml:space="preserve">si null : </w:t>
            </w:r>
            <w:r w:rsidDel="00000000" w:rsidR="00000000" w:rsidRPr="00000000">
              <w:rPr>
                <w:rtl w:val="0"/>
              </w:rPr>
              <w:t xml:space="preserve">Ouverture d’une fenêtre pop up «Vous n’avez pas d’intervention à clôturer », affichage de l’IHM 6, et fermeture de la pop up une fois l’icône croix cliquée.</w:t>
            </w:r>
            <w:r w:rsidDel="00000000" w:rsidR="00000000" w:rsidRPr="00000000">
              <w:rPr>
                <w:u w:val="single"/>
                <w:rtl w:val="0"/>
              </w:rPr>
              <w:t xml:space="preserve"> </w:t>
            </w:r>
            <w:r w:rsidDel="00000000" w:rsidR="00000000" w:rsidRPr="00000000">
              <w:rPr>
                <w:u w:val="single"/>
                <w:rtl w:val="0"/>
              </w:rPr>
              <w:t xml:space="preserve"> </w:t>
            </w:r>
          </w:p>
        </w:tc>
      </w:tr>
      <w:tr>
        <w:tc>
          <w:tcPr>
            <w:vMerge w:val="continue"/>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Consulter le tableau de bord cartographique</w:t>
            </w:r>
          </w:p>
        </w:tc>
        <w:tc>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Bouton « Consulter tableau de bord »</w:t>
            </w:r>
          </w:p>
        </w:tc>
        <w:tc>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Affichage de l’IHM </w:t>
            </w:r>
            <w:r w:rsidDel="00000000" w:rsidR="00000000" w:rsidRPr="00000000">
              <w:rPr>
                <w:rtl w:val="0"/>
              </w:rPr>
              <w:t xml:space="preserve">8</w:t>
            </w:r>
            <w:r w:rsidDel="00000000" w:rsidR="00000000" w:rsidRPr="00000000">
              <w:rPr>
                <w:rtl w:val="0"/>
              </w:rPr>
            </w:r>
          </w:p>
        </w:tc>
      </w:tr>
      <w:tr>
        <w:tc>
          <w:tcPr>
            <w:vMerge w:val="continue"/>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Quitter l’application</w:t>
            </w:r>
          </w:p>
        </w:tc>
        <w:tc>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 xml:space="preserve">Bouton « Quitter »</w:t>
            </w:r>
          </w:p>
        </w:tc>
        <w:tc>
          <w:tcPr/>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Fermeture de l’IHM </w:t>
            </w:r>
            <w:r w:rsidDel="00000000" w:rsidR="00000000" w:rsidRPr="00000000">
              <w:rPr>
                <w:rtl w:val="0"/>
              </w:rPr>
              <w:t xml:space="preserve">6</w:t>
            </w:r>
            <w:r w:rsidDel="00000000" w:rsidR="00000000" w:rsidRPr="00000000">
              <w:rPr>
                <w:rtl w:val="0"/>
              </w:rPr>
            </w:r>
          </w:p>
        </w:tc>
      </w:tr>
      <w:tr>
        <w:tc>
          <w:tcPr>
            <w:vMerge w:val="restart"/>
          </w:tcPr>
          <w:p w:rsidR="00000000" w:rsidDel="00000000" w:rsidP="00000000" w:rsidRDefault="00000000" w:rsidRPr="00000000" w14:paraId="000000C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C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rFonts w:ascii="Calibri" w:cs="Calibri" w:eastAsia="Calibri" w:hAnsi="Calibri"/>
              </w:rPr>
            </w:pP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Clôturer l’intervention </w:t>
            </w:r>
          </w:p>
        </w:tc>
        <w:tc>
          <w:tcPr/>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Bouton « Clôturer »</w:t>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D4">
            <w:pPr>
              <w:spacing w:after="0" w:lineRule="auto"/>
              <w:rPr>
                <w:rFonts w:ascii="Calibri" w:cs="Calibri" w:eastAsia="Calibri" w:hAnsi="Calibri"/>
              </w:rPr>
            </w:pPr>
            <w:r w:rsidDel="00000000" w:rsidR="00000000" w:rsidRPr="00000000">
              <w:rPr>
                <w:rFonts w:ascii="Calibri" w:cs="Calibri" w:eastAsia="Calibri" w:hAnsi="Calibri"/>
                <w:rtl w:val="0"/>
              </w:rPr>
              <w:t xml:space="preserve">Affichage de l’IHM </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Appel au service </w:t>
            </w:r>
            <w:r w:rsidDel="00000000" w:rsidR="00000000" w:rsidRPr="00000000">
              <w:rPr>
                <w:rFonts w:ascii="Calibri" w:cs="Calibri" w:eastAsia="Calibri" w:hAnsi="Calibri"/>
                <w:b w:val="1"/>
                <w:rtl w:val="0"/>
              </w:rPr>
              <w:t xml:space="preserve">Clôturer une intervention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D6">
            <w:pPr>
              <w:rPr/>
            </w:pPr>
            <w:r w:rsidDel="00000000" w:rsidR="00000000" w:rsidRPr="00000000">
              <w:rPr>
                <w:u w:val="single"/>
                <w:rtl w:val="0"/>
              </w:rPr>
              <w:t xml:space="preserve">Si null : </w:t>
            </w:r>
            <w:r w:rsidDel="00000000" w:rsidR="00000000" w:rsidRPr="00000000">
              <w:rPr>
                <w:rtl w:val="0"/>
              </w:rPr>
              <w:t xml:space="preserve">Ouverture d’une fenêtre pop up «Clôture de l’intervention échouée », affichage de l’IHM 6, et fermeture de la pop up une fois l’icône croix cliquée.</w:t>
            </w:r>
          </w:p>
          <w:p w:rsidR="00000000" w:rsidDel="00000000" w:rsidP="00000000" w:rsidRDefault="00000000" w:rsidRPr="00000000" w14:paraId="000000D7">
            <w:pPr>
              <w:rPr>
                <w:u w:val="single"/>
              </w:rPr>
            </w:pPr>
            <w:r w:rsidDel="00000000" w:rsidR="00000000" w:rsidRPr="00000000">
              <w:rPr>
                <w:u w:val="single"/>
                <w:rtl w:val="0"/>
              </w:rPr>
              <w:t xml:space="preserve">Si non null :</w:t>
            </w:r>
          </w:p>
          <w:p w:rsidR="00000000" w:rsidDel="00000000" w:rsidP="00000000" w:rsidRDefault="00000000" w:rsidRPr="00000000" w14:paraId="000000D8">
            <w:pPr>
              <w:rPr>
                <w:highlight w:val="yellow"/>
              </w:rPr>
            </w:pPr>
            <w:r w:rsidDel="00000000" w:rsidR="00000000" w:rsidRPr="00000000">
              <w:rPr>
                <w:highlight w:val="yellow"/>
                <w:rtl w:val="0"/>
              </w:rPr>
              <w:t xml:space="preserve">Ouverture d’une fenêtre pop up «Clôture de l’intervention réussie », affichage de l’IHM 6, et fermeture de la pop up une fois l’icône croix cliquée.</w:t>
            </w:r>
          </w:p>
        </w:tc>
      </w:tr>
      <w:tr>
        <w:tc>
          <w:tcPr>
            <w:vMerge w:val="continue"/>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Revenir au menu de l’intervention</w:t>
            </w:r>
          </w:p>
        </w:tc>
        <w:tc>
          <w:tcPr/>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Bouton « Retour »</w:t>
            </w:r>
          </w:p>
        </w:tc>
        <w:tc>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Affichage de l’IHM </w:t>
            </w:r>
            <w:r w:rsidDel="00000000" w:rsidR="00000000" w:rsidRPr="00000000">
              <w:rPr>
                <w:rtl w:val="0"/>
              </w:rPr>
              <w:t xml:space="preserve">6</w:t>
            </w:r>
            <w:r w:rsidDel="00000000" w:rsidR="00000000" w:rsidRPr="00000000">
              <w:rPr>
                <w:rtl w:val="0"/>
              </w:rPr>
            </w:r>
          </w:p>
        </w:tc>
      </w:tr>
      <w:tr>
        <w:tc>
          <w:tcPr/>
          <w:p w:rsidR="00000000" w:rsidDel="00000000" w:rsidP="00000000" w:rsidRDefault="00000000" w:rsidRPr="00000000" w14:paraId="000000DE">
            <w:pPr>
              <w:jc w:val="center"/>
              <w:rPr>
                <w:rFonts w:ascii="Calibri" w:cs="Calibri" w:eastAsia="Calibri" w:hAnsi="Calibri"/>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Revenir au menu de l’intervention</w:t>
            </w:r>
          </w:p>
        </w:tc>
        <w:tc>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Bouton « Retour »</w:t>
            </w:r>
          </w:p>
        </w:tc>
        <w:tc>
          <w:tcPr/>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Clic</w:t>
            </w:r>
          </w:p>
        </w:tc>
        <w:tc>
          <w:tcPr/>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Affichage de l’IHM </w:t>
            </w:r>
            <w:r w:rsidDel="00000000" w:rsidR="00000000" w:rsidRPr="00000000">
              <w:rPr>
                <w:rtl w:val="0"/>
              </w:rPr>
              <w:t xml:space="preserve">6</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1"/>
        <w:rPr/>
      </w:pPr>
      <w:bookmarkStart w:colFirst="0" w:colLast="0" w:name="_ol517f80l57z" w:id="11"/>
      <w:bookmarkEnd w:id="11"/>
      <w:r w:rsidDel="00000000" w:rsidR="00000000" w:rsidRPr="00000000">
        <w:rPr>
          <w:rtl w:val="0"/>
        </w:rPr>
        <w:t xml:space="preserve">VI - </w:t>
      </w:r>
      <w:r w:rsidDel="00000000" w:rsidR="00000000" w:rsidRPr="00000000">
        <w:rPr>
          <w:rtl w:val="0"/>
        </w:rPr>
        <w:t xml:space="preserve">Notice d’utilisation: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w:t>
      </w:r>
      <w:r w:rsidDel="00000000" w:rsidR="00000000" w:rsidRPr="00000000">
        <w:rPr>
          <w:rtl w:val="0"/>
        </w:rPr>
        <w:t xml:space="preserve">es pop up sont utilisées pour informer l’utilisateur d’un problème ou d’une précision lors de sa démarche. Nous pouvons distinguer trois cas qui entraînent l’ouverture d’une pop up :</w:t>
      </w:r>
    </w:p>
    <w:p w:rsidR="00000000" w:rsidDel="00000000" w:rsidP="00000000" w:rsidRDefault="00000000" w:rsidRPr="00000000" w14:paraId="000000E7">
      <w:pPr>
        <w:rPr/>
      </w:pPr>
      <w:r w:rsidDel="00000000" w:rsidR="00000000" w:rsidRPr="00000000">
        <w:rPr>
          <w:rtl w:val="0"/>
        </w:rPr>
        <w:t xml:space="preserve">→ Un ou plusieurs des champs à remplir est/sont vide(s) (connexion, inscription, demande ou clôture d’une intervention)</w:t>
      </w:r>
    </w:p>
    <w:p w:rsidR="00000000" w:rsidDel="00000000" w:rsidP="00000000" w:rsidRDefault="00000000" w:rsidRPr="00000000" w14:paraId="000000E8">
      <w:pPr>
        <w:rPr/>
      </w:pPr>
      <w:r w:rsidDel="00000000" w:rsidR="00000000" w:rsidRPr="00000000">
        <w:rPr>
          <w:rtl w:val="0"/>
        </w:rPr>
        <w:t xml:space="preserve">→ Le système ne peut pas répondre à la demande faite par l’utilisateur (connexion erronée, demande d’intervention sans employé attribué, clôture sans intervention existante)</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 Un message à titre indicatif  (inscription réussie, historique vide)</w:t>
      </w:r>
    </w:p>
    <w:p w:rsidR="00000000" w:rsidDel="00000000" w:rsidP="00000000" w:rsidRDefault="00000000" w:rsidRPr="00000000" w14:paraId="000000EA">
      <w:pPr>
        <w:numPr>
          <w:ilvl w:val="0"/>
          <w:numId w:val="3"/>
        </w:numPr>
        <w:spacing w:after="0" w:afterAutospacing="0"/>
        <w:ind w:left="720" w:hanging="360"/>
        <w:rPr>
          <w:u w:val="none"/>
        </w:rPr>
      </w:pPr>
      <w:r w:rsidDel="00000000" w:rsidR="00000000" w:rsidRPr="00000000">
        <w:rPr>
          <w:rtl w:val="0"/>
        </w:rPr>
        <w:t xml:space="preserve">IHM 1: La taille maximale des saisies dans les champs modifiables est de 35 caractères.</w:t>
      </w:r>
    </w:p>
    <w:p w:rsidR="00000000" w:rsidDel="00000000" w:rsidP="00000000" w:rsidRDefault="00000000" w:rsidRPr="00000000" w14:paraId="000000EB">
      <w:pPr>
        <w:numPr>
          <w:ilvl w:val="0"/>
          <w:numId w:val="3"/>
        </w:numPr>
        <w:spacing w:after="0" w:afterAutospacing="0"/>
        <w:ind w:left="720" w:hanging="360"/>
        <w:rPr>
          <w:u w:val="none"/>
        </w:rPr>
      </w:pPr>
      <w:r w:rsidDel="00000000" w:rsidR="00000000" w:rsidRPr="00000000">
        <w:rPr>
          <w:rtl w:val="0"/>
        </w:rPr>
        <w:t xml:space="preserve">IHM 2: La fenêtre est initialisée avec le radio bouton sur “Mr”. Le champ TEL est limité à 10 caractères. Pour les autres champs, la taille maximale des saisies est de 35 caractères.</w:t>
      </w:r>
    </w:p>
    <w:p w:rsidR="00000000" w:rsidDel="00000000" w:rsidP="00000000" w:rsidRDefault="00000000" w:rsidRPr="00000000" w14:paraId="000000EC">
      <w:pPr>
        <w:numPr>
          <w:ilvl w:val="0"/>
          <w:numId w:val="3"/>
        </w:numPr>
        <w:spacing w:after="0" w:afterAutospacing="0"/>
        <w:ind w:left="720" w:hanging="360"/>
        <w:rPr>
          <w:u w:val="none"/>
        </w:rPr>
      </w:pPr>
      <w:r w:rsidDel="00000000" w:rsidR="00000000" w:rsidRPr="00000000">
        <w:rPr>
          <w:rtl w:val="0"/>
        </w:rPr>
        <w:t xml:space="preserve">IHM 4: L'historique des interventions affiche un tableau de 3 colonnes et de 10 lignes ( + ou -  ? ) avec possibilité de “scroller” pour en voir plus. Le statut des interventions affichées peut être : Succès, Échec, En cours.</w:t>
      </w:r>
    </w:p>
    <w:p w:rsidR="00000000" w:rsidDel="00000000" w:rsidP="00000000" w:rsidRDefault="00000000" w:rsidRPr="00000000" w14:paraId="000000ED">
      <w:pPr>
        <w:numPr>
          <w:ilvl w:val="0"/>
          <w:numId w:val="3"/>
        </w:numPr>
        <w:spacing w:after="0" w:afterAutospacing="0"/>
        <w:ind w:left="720" w:hanging="360"/>
        <w:rPr>
          <w:u w:val="none"/>
        </w:rPr>
      </w:pPr>
      <w:r w:rsidDel="00000000" w:rsidR="00000000" w:rsidRPr="00000000">
        <w:rPr>
          <w:rtl w:val="0"/>
        </w:rPr>
        <w:t xml:space="preserve">IHM  5: La fenêtre de  demande d’intervention est initialisée avec le radio bouton sur “Animal”. Sous le type d’intervention l’affichage des champs est dynamique et dépend du type d’intervention (par défaut on affiche celui du champ animal). Le champs “description” a une limite haute de nombre de caractères (~500), les autres champs sont limités à 20 caractères.</w:t>
      </w:r>
    </w:p>
    <w:p w:rsidR="00000000" w:rsidDel="00000000" w:rsidP="00000000" w:rsidRDefault="00000000" w:rsidRPr="00000000" w14:paraId="000000EE">
      <w:pPr>
        <w:numPr>
          <w:ilvl w:val="0"/>
          <w:numId w:val="3"/>
        </w:numPr>
        <w:spacing w:after="0" w:afterAutospacing="0"/>
        <w:ind w:left="720" w:hanging="360"/>
        <w:rPr>
          <w:u w:val="none"/>
        </w:rPr>
      </w:pPr>
      <w:r w:rsidDel="00000000" w:rsidR="00000000" w:rsidRPr="00000000">
        <w:rPr>
          <w:rtl w:val="0"/>
        </w:rPr>
        <w:t xml:space="preserve">IHM 7:  La fenêtre de clôture d’intervention est initialisée avec le radio bouton sur “succès”. Le menu déroulant pour l’heure de clôture est initialisé avec l’heure à laquelle la fenêtre a été ouverte.  Le champ “commentaire” </w:t>
      </w:r>
      <w:r w:rsidDel="00000000" w:rsidR="00000000" w:rsidRPr="00000000">
        <w:rPr>
          <w:rtl w:val="0"/>
        </w:rPr>
        <w:t xml:space="preserve">a</w:t>
      </w:r>
      <w:r w:rsidDel="00000000" w:rsidR="00000000" w:rsidRPr="00000000">
        <w:rPr>
          <w:rtl w:val="0"/>
        </w:rPr>
        <w:t xml:space="preserve"> une limite haute de nombre de caractères (~500).</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IHM 8: La fenêtre tableau de bord affiche une carte où toutes les interventions sont marquées d’un point violet. Si l’utilisateur clique sur un des points, ce point grossit et les détails de l’intervention sont affichés sur le côté droit de la fenêtre. Quand l’utilisateur arrive sur la fenêtre, par défaut, rien n’est affiché dans la partie droite. Le statut des interventions affichées peut être : Succès, Échec.</w:t>
      </w:r>
    </w:p>
    <w:sectPr>
      <w:headerReference r:id="rId21" w:type="default"/>
      <w:headerReference r:id="rId22" w:type="first"/>
      <w:footerReference r:id="rId23" w:type="first"/>
      <w:pgSz w:h="16838" w:w="11906"/>
      <w:pgMar w:bottom="1417" w:top="1417" w:left="1417" w:right="862.2047244094489" w:header="141.73228346456693" w:footer="141.73228346456693"/>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rentin" w:id="0" w:date="2019-03-10T14:26:30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w:t>
      </w:r>
    </w:p>
  </w:comment>
  <w:comment w:author="chanele jourdan" w:id="1" w:date="2019-03-10T12:40:28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Seul petit pb technique, je sais pas si pr l'implémentation c'est possible de dire à un service de retourner soit un objet de type Intervention, soit un int, ça risque de poser pb ça non ?</w:t>
      </w:r>
    </w:p>
  </w:comment>
  <w:comment w:author="corentin" w:id="2" w:date="2019-03-10T12:53:0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 du coup on retourne à null, non null: - null +int {0,1}: affichage d'une page d'erreur dont le code d'erreur  défini le contenu</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null + null : affichage de l'IHM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signature du service serait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pair &lt;intervention, int&gt; DemandeDintervention( Données)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left="708"/>
    </w:pPr>
    <w:rPr>
      <w:sz w:val="30"/>
      <w:szCs w:val="30"/>
      <w:u w:val="single"/>
    </w:rPr>
  </w:style>
  <w:style w:type="paragraph" w:styleId="Heading2">
    <w:name w:val="heading 2"/>
    <w:basedOn w:val="Normal"/>
    <w:next w:val="Normal"/>
    <w:pPr>
      <w:keepNext w:val="1"/>
      <w:keepLines w:val="1"/>
      <w:spacing w:after="80" w:before="360" w:line="240" w:lineRule="auto"/>
      <w:ind w:left="720" w:hanging="360"/>
    </w:pPr>
    <w:rPr>
      <w:i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png"/><Relationship Id="rId22" Type="http://schemas.openxmlformats.org/officeDocument/2006/relationships/header" Target="header2.xml"/><Relationship Id="rId10" Type="http://schemas.openxmlformats.org/officeDocument/2006/relationships/image" Target="media/image12.png"/><Relationship Id="rId21" Type="http://schemas.openxmlformats.org/officeDocument/2006/relationships/header" Target="header1.xml"/><Relationship Id="rId13" Type="http://schemas.openxmlformats.org/officeDocument/2006/relationships/image" Target="media/image10.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9.png"/><Relationship Id="rId7"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