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BMN Brand Launchpad — Dev Handoff</w:t>
      </w:r>
    </w:p>
    <w:p>
      <w:r>
        <w:t>Client-facing onboarding portal for Brand Me Now creator/brand clients. Magic-link gated wizard collects intake → generates social strategy → uploads assets → admin reviews → approves → launches the 30-day sprint.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Tech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t>Express 4.x, TypeScript, Node 20+</w:t>
            </w:r>
          </w:p>
        </w:tc>
      </w:tr>
      <w:tr>
        <w:tc>
          <w:tcPr>
            <w:tcW w:type="dxa" w:w="4320"/>
          </w:tcPr>
          <w:p>
            <w:r/>
            <w:r>
              <w:t>Database</w:t>
            </w:r>
          </w:p>
        </w:tc>
        <w:tc>
          <w:tcPr>
            <w:tcW w:type="dxa" w:w="4320"/>
          </w:tcPr>
          <w:p>
            <w:r/>
            <w:r>
              <w:t xml:space="preserve">SQLite via </w:t>
            </w:r>
            <w:r>
              <w:rPr>
                <w:rFonts w:ascii="Consolas" w:hAnsi="Consolas"/>
                <w:sz w:val="20"/>
              </w:rPr>
              <w:t>sql.js</w:t>
            </w:r>
            <w:r>
              <w:t xml:space="preserve"> (file-backed, in-memory loaded)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t>React 19, Vite, TailwindCSS, TanStack React Query, React Router 7</w:t>
            </w:r>
          </w:p>
        </w:tc>
      </w:tr>
      <w:tr>
        <w:tc>
          <w:tcPr>
            <w:tcW w:type="dxa" w:w="4320"/>
          </w:tcPr>
          <w:p>
            <w:r/>
            <w:r>
              <w:t>Storage</w:t>
            </w:r>
          </w:p>
        </w:tc>
        <w:tc>
          <w:tcPr>
            <w:tcW w:type="dxa" w:w="4320"/>
          </w:tcPr>
          <w:p>
            <w:r/>
            <w:r>
              <w:t>Google Drive (OAuth refresh-token flow)</w:t>
            </w:r>
          </w:p>
        </w:tc>
      </w:tr>
      <w:tr>
        <w:tc>
          <w:tcPr>
            <w:tcW w:type="dxa" w:w="4320"/>
          </w:tcPr>
          <w:p>
            <w:r/>
            <w:r>
              <w:t>AI</w:t>
            </w:r>
          </w:p>
        </w:tc>
        <w:tc>
          <w:tcPr>
            <w:tcW w:type="dxa" w:w="4320"/>
          </w:tcPr>
          <w:p>
            <w:r/>
            <w:r>
              <w:t>Anthropic Claude (strategy generation, content clip rewrites)</w:t>
            </w:r>
          </w:p>
        </w:tc>
      </w:tr>
      <w:tr>
        <w:tc>
          <w:tcPr>
            <w:tcW w:type="dxa" w:w="4320"/>
          </w:tcPr>
          <w:p>
            <w:r/>
            <w:r>
              <w:t>Process mgr</w:t>
            </w:r>
          </w:p>
        </w:tc>
        <w:tc>
          <w:tcPr>
            <w:tcW w:type="dxa" w:w="4320"/>
          </w:tcPr>
          <w:p>
            <w:r/>
            <w:r>
              <w:t>PM2 (dashboard always-on)</w:t>
            </w:r>
          </w:p>
        </w:tc>
      </w:tr>
    </w:tbl>
    <w:p/>
    <w:p>
      <w:r>
        <w:t xml:space="preserve">Constraints: Express </w:t>
      </w:r>
      <w:r>
        <w:rPr>
          <w:b/>
        </w:rPr>
        <w:t>4</w:t>
      </w:r>
      <w:r>
        <w:t xml:space="preserve"> only. SQLite via </w:t>
      </w:r>
      <w:r>
        <w:rPr>
          <w:rFonts w:ascii="Consolas" w:hAnsi="Consolas"/>
          <w:sz w:val="20"/>
        </w:rPr>
        <w:t>sql.js</w:t>
      </w:r>
      <w:r>
        <w:t xml:space="preserve"> (NOT </w:t>
      </w:r>
      <w:r>
        <w:rPr>
          <w:rFonts w:ascii="Consolas" w:hAnsi="Consolas"/>
          <w:sz w:val="20"/>
        </w:rPr>
        <w:t>better-sqlite3</w:t>
      </w:r>
      <w:r>
        <w:t xml:space="preserve">). No </w:t>
      </w:r>
      <w:r>
        <w:rPr>
          <w:rFonts w:ascii="Consolas" w:hAnsi="Consolas"/>
          <w:sz w:val="20"/>
        </w:rPr>
        <w:t>.js</w:t>
      </w:r>
      <w:r>
        <w:t xml:space="preserve"> files in </w:t>
      </w:r>
      <w:r>
        <w:rPr>
          <w:rFonts w:ascii="Consolas" w:hAnsi="Consolas"/>
          <w:sz w:val="20"/>
        </w:rPr>
        <w:t>server/src/</w:t>
      </w:r>
      <w:r>
        <w:t xml:space="preserve"> or </w:t>
      </w:r>
      <w:r>
        <w:rPr>
          <w:rFonts w:ascii="Consolas" w:hAnsi="Consolas"/>
          <w:sz w:val="20"/>
        </w:rPr>
        <w:t>client/src/</w:t>
      </w:r>
      <w:r>
        <w:t>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Repo Layout (Launchpad-only)</w:t>
      </w:r>
    </w:p>
    <w:p>
      <w:pPr>
        <w:ind w:left="360"/>
      </w:pPr>
      <w:r>
        <w:rPr>
          <w:rFonts w:ascii="Consolas" w:hAnsi="Consolas"/>
          <w:color w:val="0F172A"/>
          <w:sz w:val="18"/>
        </w:rPr>
        <w:t>server/</w:t>
        <w:br/>
        <w:t>├── routes/</w:t>
        <w:br/>
        <w:t>│   ├── launchpad.ts                    # ADMIN routes      (mounted /api/launchpad)</w:t>
        <w:br/>
        <w:t>│   └── launchpad-public.ts             # CLIENT routes     (mounted /api/launchpad-public)</w:t>
        <w:br/>
        <w:t>└── services/launchpad/</w:t>
        <w:br/>
        <w:t xml:space="preserve">    ├── launchpad-service.ts            # core CRUD, status transitions</w:t>
        <w:br/>
        <w:t xml:space="preserve">    ├── magic-link-service.ts           # 64-char hex tokens, 7d TTL</w:t>
        <w:br/>
        <w:t xml:space="preserve">    ├── claude-strategy-service.ts      # Claude → 7-module strategy</w:t>
        <w:br/>
        <w:t xml:space="preserve">    ├── content-processor-service.ts    # article/PDF → clips</w:t>
        <w:br/>
        <w:t xml:space="preserve">    ├── video-processor-service.ts      # video → transcript → clips</w:t>
        <w:br/>
        <w:t xml:space="preserve">    ├── text-chopper-service.ts         # transcript → captions/hooks</w:t>
        <w:br/>
        <w:t xml:space="preserve">    ├── longform-generator-service.ts   # blog/email long-form</w:t>
        <w:br/>
        <w:t xml:space="preserve">    ├── deliverables-service.ts         # CSV calendar export, GDrive packaging</w:t>
        <w:br/>
        <w:t xml:space="preserve">    ├── google-drive-service.ts         # GDrive OAuth + folder/file ops</w:t>
        <w:br/>
        <w:t xml:space="preserve">    ├── brand-identity-service.ts       # logo/palette/voice (admin pre-bake)</w:t>
        <w:br/>
        <w:t xml:space="preserve">    ├── catalog-service.ts              # PLDS catalog parser (SKU master)</w:t>
        <w:br/>
        <w:t xml:space="preserve">    ├── cost-guard-service.ts           # per-brand $ caps on AI gen</w:t>
        <w:br/>
        <w:t xml:space="preserve">    ├── quality-feedback-service.ts     # cohort metrics, drift detection</w:t>
        <w:br/>
        <w:t xml:space="preserve">    ├── telemetry-service.ts            # funnel events, stale-session alerts</w:t>
        <w:br/>
        <w:t xml:space="preserve">    ├── types.ts                        # shared TS contracts</w:t>
        <w:br/>
        <w:t xml:space="preserve">    └── __tests__/                      # vitest</w:t>
        <w:br/>
        <w:br/>
        <w:t>client/src/pages/</w:t>
        <w:br/>
        <w:t>├── LaunchpadAdminPage.tsx              # /launchpad-admin (internal)</w:t>
        <w:br/>
        <w:t>├── LaunchpadPublicPage.tsx             # /launchpad/:token  (client wizard)</w:t>
        <w:br/>
        <w:t>└── _launchpad/</w:t>
        <w:br/>
        <w:t xml:space="preserve">    ├── _primitives.tsx                 # Panel, PrimaryBtn, StepHeader (cream theme)</w:t>
        <w:br/>
        <w:t xml:space="preserve">    ├── _types.ts                       # Session, ClipDto, etc.</w:t>
        <w:br/>
        <w:t xml:space="preserve">    ├── _format.ts                      # display helpers</w:t>
        <w:br/>
        <w:t xml:space="preserve">    ├── ProgressRail.tsx                # left-rail step indicator</w:t>
        <w:br/>
        <w:t xml:space="preserve">    ├── StepWelcome.tsx                 # off-rail intro (only for fresh `invited`)</w:t>
        <w:br/>
        <w:t xml:space="preserve">    ├── StepIdentity.tsx                # brand name / handle</w:t>
        <w:br/>
        <w:t xml:space="preserve">    ├── StepAudience.tsx</w:t>
        <w:br/>
        <w:t xml:space="preserve">    ├── StepCompetition.tsx</w:t>
        <w:br/>
        <w:t xml:space="preserve">    ├── StepStory.tsx</w:t>
        <w:br/>
        <w:t xml:space="preserve">    ├── StepProducts.tsx                # PLDS SKU picker + catalog</w:t>
        <w:br/>
        <w:t xml:space="preserve">    ├── StepVoice.tsx</w:t>
        <w:br/>
        <w:t xml:space="preserve">    ├── StepChannels.tsx</w:t>
        <w:br/>
        <w:t xml:space="preserve">    ├── StepCompliance.tsx              # FDA/FTC universal acks</w:t>
        <w:br/>
        <w:t xml:space="preserve">    ├── StepContent.tsx                 # clip approval UI</w:t>
        <w:br/>
        <w:t xml:space="preserve">    ├── StepReview.tsx                  # 7-module review (standard flow)</w:t>
        <w:br/>
        <w:t xml:space="preserve">    ├── StepGenerating.tsx              # spinner while Claude runs</w:t>
        <w:br/>
        <w:t xml:space="preserve">    ├── StepBrandReview.tsx             # PRE-BAKED flow brand sign-off</w:t>
        <w:br/>
        <w:t xml:space="preserve">    ├── StepAssetsReview.tsx            # PRE-BAKED flow asset sign-off</w:t>
        <w:br/>
        <w:t xml:space="preserve">    ├── StepAssets.tsx                  # upload dropzones</w:t>
        <w:br/>
        <w:t xml:space="preserve">    ├── StepSubmit.tsx                  # gate checklist + final submit</w:t>
        <w:br/>
        <w:t xml:space="preserve">    └── ClipCard.tsx                    # per-clip approve/reject/regen</w:t>
        <w:br/>
        <w:br/>
        <w:t>database/migrations/</w:t>
        <w:br/>
        <w:t>├── 022_launchpad.sql                   # core tables</w:t>
        <w:br/>
        <w:t>├── 023_launchpad_generation_lock.sql   # Claude run mutex</w:t>
        <w:br/>
        <w:t>├── 024_launchpad_content_studio.sql    # clips, sources</w:t>
        <w:br/>
        <w:t>├── 025_launchpad_video_processing.sql  # video jobs</w:t>
        <w:br/>
        <w:t>└── 026_launchpad_hub_spoke_and_catalog.sql  # PLDS catalog, SKU mapping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Database Schema</w:t>
      </w:r>
    </w:p>
    <w:p>
      <w:r>
        <w:t>Tables (see migrations 022–026):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launchpad_brands</w:t>
            </w:r>
          </w:p>
        </w:tc>
        <w:tc>
          <w:tcPr>
            <w:tcW w:type="dxa" w:w="4320"/>
          </w:tcPr>
          <w:p>
            <w:r/>
            <w:r>
              <w:t xml:space="preserve">One row per brand. Status FSM (see §4). Holds </w:t>
            </w:r>
            <w:r>
              <w:rPr>
                <w:rFonts w:ascii="Consolas" w:hAnsi="Consolas"/>
                <w:sz w:val="20"/>
              </w:rPr>
              <w:t>intake_data</w:t>
            </w:r>
            <w:r>
              <w:t xml:space="preserve"> JSON, </w:t>
            </w:r>
            <w:r>
              <w:rPr>
                <w:rFonts w:ascii="Consolas" w:hAnsi="Consolas"/>
                <w:sz w:val="20"/>
              </w:rPr>
              <w:t>strategy_package</w:t>
            </w:r>
            <w:r>
              <w:t xml:space="preserve"> JSON, GDrive folder refs.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launchpad_magic_links</w:t>
            </w:r>
          </w:p>
        </w:tc>
        <w:tc>
          <w:tcPr>
            <w:tcW w:type="dxa" w:w="4320"/>
          </w:tcPr>
          <w:p>
            <w:r/>
            <w:r>
              <w:t xml:space="preserve">Tokens (64-char hex), 7-day TTL, multi-redeem until </w:t>
            </w:r>
            <w:r>
              <w:rPr>
                <w:rFonts w:ascii="Consolas" w:hAnsi="Consolas"/>
                <w:sz w:val="20"/>
              </w:rPr>
              <w:t>expires_at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revoked_at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launchpad_assets</w:t>
            </w:r>
          </w:p>
        </w:tc>
        <w:tc>
          <w:tcPr>
            <w:tcW w:type="dxa" w:w="4320"/>
          </w:tcPr>
          <w:p>
            <w:r/>
            <w:r>
              <w:t>Uploaded files (logo, photos, video, finalized posts). Drive ID + URL stored.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launchpad_module_reviews</w:t>
            </w:r>
          </w:p>
        </w:tc>
        <w:tc>
          <w:tcPr>
            <w:tcW w:type="dxa" w:w="4320"/>
          </w:tcPr>
          <w:p>
            <w:r/>
            <w:r>
              <w:t>Per-module (1–7) admin review state: pending / approved / needs_changes.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launchpad_status_log</w:t>
            </w:r>
          </w:p>
        </w:tc>
        <w:tc>
          <w:tcPr>
            <w:tcW w:type="dxa" w:w="4320"/>
          </w:tcPr>
          <w:p>
            <w:r/>
            <w:r>
              <w:t>Full FSM transition audit trail (actor, from, to, note).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launchpad_generation_locks</w:t>
            </w:r>
          </w:p>
        </w:tc>
        <w:tc>
          <w:tcPr>
            <w:tcW w:type="dxa" w:w="4320"/>
          </w:tcPr>
          <w:p>
            <w:r/>
            <w:r>
              <w:t>Prevents concurrent Claude runs for same brand (023).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launchpad_content_sources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launchpad_content_clips</w:t>
            </w:r>
          </w:p>
        </w:tc>
        <w:tc>
          <w:tcPr>
            <w:tcW w:type="dxa" w:w="4320"/>
          </w:tcPr>
          <w:p>
            <w:r/>
            <w:r>
              <w:t>Article/video → clip pipeline (024–025).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launchpad_catalog_skus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launchpad_brand_skus</w:t>
            </w:r>
          </w:p>
        </w:tc>
        <w:tc>
          <w:tcPr>
            <w:tcW w:type="dxa" w:w="4320"/>
          </w:tcPr>
          <w:p>
            <w:r/>
            <w:r>
              <w:t>PLDS catalog + per-brand SKU selections (026).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launchpad_brand_identity</w:t>
            </w:r>
          </w:p>
        </w:tc>
        <w:tc>
          <w:tcPr>
            <w:tcW w:type="dxa" w:w="4320"/>
          </w:tcPr>
          <w:p>
            <w:r/>
            <w:r>
              <w:t>Pre-bake assets: logo, palette, voice (026).</w:t>
            </w:r>
          </w:p>
        </w:tc>
      </w:tr>
    </w:tbl>
    <w:p/>
    <w:p>
      <w:r>
        <w:t>Indices documented inline in each migration.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Brand Status FSM</w:t>
      </w:r>
    </w:p>
    <w:p>
      <w:pPr>
        <w:ind w:left="360"/>
      </w:pPr>
      <w:r>
        <w:rPr>
          <w:rFonts w:ascii="Consolas" w:hAnsi="Consolas"/>
          <w:color w:val="0F172A"/>
          <w:sz w:val="18"/>
        </w:rPr>
        <w:t>invited → intake_started → intake_complete → strategy_generated</w:t>
        <w:br/>
        <w:t xml:space="preserve">        → assets_uploading → submitted → in_review</w:t>
        <w:br/>
        <w:t xml:space="preserve">                                       → needs_changes → (back to assets_uploading)</w:t>
        <w:br/>
        <w:t xml:space="preserve">                                       → approved → launched</w:t>
        <w:br/>
        <w:t xml:space="preserve">                                       → rejected</w:t>
      </w:r>
    </w:p>
    <w:p>
      <w:r>
        <w:rPr>
          <w:rFonts w:ascii="Consolas" w:hAnsi="Consolas"/>
          <w:sz w:val="20"/>
        </w:rPr>
        <w:t>approved</w:t>
      </w:r>
      <w:r>
        <w:t xml:space="preserve"> is the </w:t>
      </w:r>
      <w:r>
        <w:rPr>
          <w:b/>
        </w:rPr>
        <w:t>hard gate</w:t>
      </w:r>
      <w:r>
        <w:t xml:space="preserve"> — no GHL workflows, Meta Ads, or store launches fire for the brand until then. Every transition writes to </w:t>
      </w:r>
      <w:r>
        <w:rPr>
          <w:rFonts w:ascii="Consolas" w:hAnsi="Consolas"/>
          <w:sz w:val="20"/>
        </w:rPr>
        <w:t>launchpad_status_log</w:t>
      </w:r>
      <w:r>
        <w:t>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Two Wizard Flows</w:t>
      </w:r>
    </w:p>
    <w:p>
      <w:r>
        <w:t xml:space="preserve">The public wizard at </w:t>
      </w:r>
      <w:r>
        <w:rPr>
          <w:rFonts w:ascii="Consolas" w:hAnsi="Consolas"/>
          <w:sz w:val="20"/>
        </w:rPr>
        <w:t>/launchpad/:token</w:t>
      </w:r>
      <w:r>
        <w:t xml:space="preserve"> runs one of two rails based on whether the admin pre-baked brand identity: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Flow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Standard</w:t>
            </w:r>
            <w:r>
              <w:t xml:space="preserve"> (12-step)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isPrebakedBrand(session) === false</w:t>
            </w:r>
          </w:p>
        </w:tc>
        <w:tc>
          <w:tcPr>
            <w:tcW w:type="dxa" w:w="2880"/>
          </w:tcPr>
          <w:p>
            <w:r/>
            <w:r>
              <w:t>Welcome → Identity → Audience → Competition → Story → Products → Voice → Channels → Compliance → Generating → Content → Review → Assets → Submit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Pre-baked</w:t>
            </w:r>
            <w:r>
              <w:t xml:space="preserve"> (6-step)</w:t>
            </w:r>
          </w:p>
        </w:tc>
        <w:tc>
          <w:tcPr>
            <w:tcW w:type="dxa" w:w="2880"/>
          </w:tcPr>
          <w:p>
            <w:r/>
            <w:r>
              <w:t xml:space="preserve">Admin called </w:t>
            </w:r>
            <w:r>
              <w:rPr>
                <w:rFonts w:ascii="Consolas" w:hAnsi="Consolas"/>
                <w:sz w:val="20"/>
              </w:rPr>
              <w:t>seal-prep</w:t>
            </w:r>
            <w:r>
              <w:t xml:space="preserve"> and uploaded identity before issuing magic link</w:t>
            </w:r>
          </w:p>
        </w:tc>
        <w:tc>
          <w:tcPr>
            <w:tcW w:type="dxa" w:w="2880"/>
          </w:tcPr>
          <w:p>
            <w:r/>
            <w:r>
              <w:t>Welcome → BrandReview → AssetsReview → Compliance → Content → Submit</w:t>
            </w:r>
          </w:p>
        </w:tc>
      </w:tr>
    </w:tbl>
    <w:p/>
    <w:p>
      <w:r>
        <w:t xml:space="preserve">The dual rail logic lives in </w:t>
      </w:r>
      <w:r>
        <w:rPr>
          <w:color w:val="016F74"/>
          <w:u w:val="single"/>
        </w:rPr>
        <w:t>LaunchpadPublicPage.tsx</w:t>
      </w:r>
      <w:r>
        <w:t xml:space="preserve"> (</w:t>
      </w:r>
      <w:r>
        <w:rPr>
          <w:rFonts w:ascii="Consolas" w:hAnsi="Consolas"/>
          <w:sz w:val="20"/>
        </w:rPr>
        <w:t>STEPS_STANDARD</w:t>
      </w:r>
      <w:r>
        <w:t xml:space="preserve"> vs </w:t>
      </w:r>
      <w:r>
        <w:rPr>
          <w:rFonts w:ascii="Consolas" w:hAnsi="Consolas"/>
          <w:sz w:val="20"/>
        </w:rPr>
        <w:t>STEPS_PREBAKED</w:t>
      </w:r>
      <w:r>
        <w:t xml:space="preserve">). Welcome is off-rail and only renders for fresh </w:t>
      </w:r>
      <w:r>
        <w:rPr>
          <w:rFonts w:ascii="Consolas" w:hAnsi="Consolas"/>
          <w:sz w:val="20"/>
        </w:rPr>
        <w:t>invited</w:t>
      </w:r>
      <w:r>
        <w:t xml:space="preserve"> brands with no intake.</w:t>
      </w:r>
    </w:p>
    <w:p>
      <w:r>
        <w:rPr>
          <w:rFonts w:ascii="Consolas" w:hAnsi="Consolas"/>
          <w:sz w:val="20"/>
        </w:rPr>
        <w:t>StepSubmit</w:t>
      </w:r>
      <w:r>
        <w:t xml:space="preserve"> enforces a gate checklist (</w:t>
      </w:r>
      <w:r>
        <w:rPr>
          <w:rFonts w:ascii="Consolas" w:hAnsi="Consolas"/>
          <w:sz w:val="20"/>
        </w:rPr>
        <w:t>prebaked</w:t>
      </w:r>
      <w:r>
        <w:t xml:space="preserve"> mode requires brand+assets+compliance acks; standard mode requires compliance only) before unlocking the submit button.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API Surface</w:t>
      </w:r>
    </w:p>
    <w:p>
      <w:pPr>
        <w:pStyle w:val="Heading3"/>
      </w:pPr>
      <w:r>
        <w:t>Admin (`/api/launchpad/*`)</w:t>
      </w:r>
    </w:p>
    <w:p>
      <w:pPr>
        <w:ind w:left="360"/>
      </w:pPr>
      <w:r>
        <w:rPr>
          <w:rFonts w:ascii="Consolas" w:hAnsi="Consolas"/>
          <w:color w:val="0F172A"/>
          <w:sz w:val="18"/>
        </w:rPr>
        <w:t>GET    /brands                          List + filter</w:t>
        <w:br/>
        <w:t>GET    /brands/:id                      Detail</w:t>
        <w:br/>
        <w:t>POST   /brands                          Create + auto-create GDrive folder</w:t>
        <w:br/>
        <w:t>PATCH  /brands/:id/intake               Manual intake edit</w:t>
        <w:br/>
        <w:t>POST   /brands/:id/assets               Admin upload (multer)</w:t>
        <w:br/>
        <w:t>POST   /brands/:id/seal-prep            Mark brand identity as pre-baked</w:t>
        <w:br/>
        <w:t>POST   /brands/:id/magic-link           Issue token (returns URL)</w:t>
        <w:br/>
        <w:t>GET    /brands/:id/links                List active/expired tokens</w:t>
        <w:br/>
        <w:t>POST   /brands/:id/generate-strategy    Trigger Claude run (locked)</w:t>
        <w:br/>
        <w:t>POST   /brands/:id/review/:moduleNumber Approve / request changes per module</w:t>
        <w:br/>
        <w:t>POST   /brands/:id/approve              Final approval (gate to launch)</w:t>
        <w:br/>
        <w:t>POST   /brands/:id/deliver              Package GDrive deliverables</w:t>
        <w:br/>
        <w:t>GET    /brands/:id/calendar.csv         30-day calendar export</w:t>
        <w:br/>
        <w:t>POST   /brands/:id/reject               Hard reject</w:t>
        <w:br/>
        <w:t>POST   /brands/:id/request-changes      Soft reject with notes</w:t>
        <w:br/>
        <w:t>POST   /brands/:id/mark-launched        Flip to `launched`</w:t>
        <w:br/>
        <w:t>POST   /brands/:id/content/generate     Process article/video → clips</w:t>
        <w:br/>
        <w:t>GET    /brands/:id/content/clips        List clips</w:t>
        <w:br/>
        <w:t>GET    /brands/:id/content/sources      List sources</w:t>
        <w:br/>
        <w:t>POST   /clips/:clipId/approve           Admin override</w:t>
        <w:br/>
        <w:t>POST   /clips/:clipId/reject            Admin override</w:t>
        <w:br/>
        <w:t>GET    /brands/:id/identity             Brand identity (logo/palette/voice)</w:t>
        <w:br/>
        <w:t>PATCH  /brands/:id/identity             Update identity</w:t>
        <w:br/>
        <w:t>PUT    /brands/:id/skus                 Set selected SKUs</w:t>
        <w:br/>
        <w:t>GET    /brands/:id/skus                 Get selected SKUs</w:t>
        <w:br/>
        <w:t>GET    /catalog                         PLDS catalog</w:t>
        <w:br/>
        <w:t>POST   /catalog/refresh                 Re-parse PLDS source</w:t>
        <w:br/>
        <w:t>GET    /telemetry/funnel                Step-by-step conversion</w:t>
        <w:br/>
        <w:t>GET    /telemetry/stale                 Sessions stuck &gt; N days</w:t>
        <w:br/>
        <w:t>GET    /cost/spend                      Per-brand AI spend</w:t>
        <w:br/>
        <w:t>GET    /catalog/drift                   SKU changes since last snapshot</w:t>
        <w:br/>
        <w:t>POST   /catalog/drift/:id/ack           Acknowledge drift</w:t>
        <w:br/>
        <w:t>POST   /brands/:id/metrics              Record quality checkpoint</w:t>
        <w:br/>
        <w:t>GET    /brands/:id/metrics              Read metrics</w:t>
        <w:br/>
        <w:t>GET    /quality/cohorts                 Cross-cohort quality view</w:t>
      </w:r>
    </w:p>
    <w:p>
      <w:pPr>
        <w:pStyle w:val="Heading3"/>
      </w:pPr>
      <w:r>
        <w:t>Public (`/api/launchpad-public/*`)</w:t>
      </w:r>
    </w:p>
    <w:p>
      <w:r>
        <w:t xml:space="preserve">All routes take </w:t>
      </w:r>
      <w:r>
        <w:rPr>
          <w:rFonts w:ascii="Consolas" w:hAnsi="Consolas"/>
          <w:sz w:val="20"/>
        </w:rPr>
        <w:t>:token</w:t>
      </w:r>
      <w:r>
        <w:t xml:space="preserve"> as path param and validate via </w:t>
      </w:r>
      <w:r>
        <w:rPr>
          <w:rFonts w:ascii="Consolas" w:hAnsi="Consolas"/>
          <w:sz w:val="20"/>
        </w:rPr>
        <w:t>magic-link-service</w:t>
      </w:r>
      <w:r>
        <w:t>. Rate-limited per token (</w:t>
      </w:r>
      <w:r>
        <w:rPr>
          <w:rFonts w:ascii="Consolas" w:hAnsi="Consolas"/>
          <w:sz w:val="20"/>
        </w:rPr>
        <w:t>middleware/launchpad-rate-limit.ts</w:t>
      </w:r>
      <w:r>
        <w:t>).</w:t>
      </w:r>
    </w:p>
    <w:p>
      <w:pPr>
        <w:ind w:left="360"/>
      </w:pPr>
      <w:r>
        <w:rPr>
          <w:rFonts w:ascii="Consolas" w:hAnsi="Consolas"/>
          <w:color w:val="0F172A"/>
          <w:sz w:val="18"/>
        </w:rPr>
        <w:t>GET    /session/:token                          Resolve token → brand+intake+status</w:t>
        <w:br/>
        <w:t>POST   /intake/:token                            Save intake form</w:t>
        <w:br/>
        <w:t>POST   /generate-strategy/:token                 Kick off Claude run</w:t>
        <w:br/>
        <w:t>PATCH  /strategy/:token/module/:n                Client edits module</w:t>
        <w:br/>
        <w:t>POST   /upload/:token            (multipart)     Asset upload (50MB cap)</w:t>
        <w:br/>
        <w:t>GET    /assets/:token                            List uploaded assets</w:t>
        <w:br/>
        <w:t>GET    /reviews/:token                           Module review status</w:t>
        <w:br/>
        <w:t>POST   /submit/:token                            Final submit (FSM → submitted)</w:t>
        <w:br/>
        <w:t>POST   /content/generate/:token                  Trigger content gen</w:t>
        <w:br/>
        <w:t>POST   /content/upload-article/:token            Article upload (rate-limited)</w:t>
        <w:br/>
        <w:t>GET    /content/sources/:token</w:t>
        <w:br/>
        <w:t>GET    /content/clips/:token</w:t>
        <w:br/>
        <w:t>POST   /content/clips/:token/:clipId/approve</w:t>
        <w:br/>
        <w:t>POST   /content/clips/:token/:clipId/reject</w:t>
        <w:br/>
        <w:t>PATCH  /content/clips/:token/:clipId/day         Reassign to day 1–30</w:t>
        <w:br/>
        <w:t>POST   /content/clips/:token/:clipId/regenerate  Claude re-roll</w:t>
        <w:br/>
        <w:t>POST   /content/upload-video/:token              Video upload (rate-limited)</w:t>
        <w:br/>
        <w:t>GET    /identity/:token                          Pre-baked identity</w:t>
        <w:br/>
        <w:t>PATCH  /identity/:token                          Client tweaks (in pre-baked flow)</w:t>
        <w:br/>
        <w:t>GET    /catalog/:token                           PLDS catalog (token-gated)</w:t>
        <w:br/>
        <w:t>GET    /catalog/:token/categories                Categories list</w:t>
        <w:br/>
        <w:t>GET    /skus/:token                              Selected SKUs</w:t>
        <w:br/>
        <w:t>PUT    /skus/:token                              Set selected SKUs</w:t>
        <w:br/>
        <w:t>GET    /calendar/:token/csv                      30-day calendar download</w:t>
      </w:r>
    </w:p>
    <w:p>
      <w:r>
        <w:t xml:space="preserve">Mounted in </w:t>
      </w:r>
      <w:r>
        <w:rPr>
          <w:color w:val="016F74"/>
          <w:u w:val="single"/>
        </w:rPr>
        <w:t>server/index.ts</w:t>
      </w:r>
      <w:r>
        <w:t>:</w:t>
      </w:r>
    </w:p>
    <w:p>
      <w:pPr>
        <w:ind w:left="360"/>
      </w:pPr>
      <w:r>
        <w:rPr>
          <w:rFonts w:ascii="Consolas" w:hAnsi="Consolas"/>
          <w:color w:val="0F172A"/>
          <w:sz w:val="18"/>
        </w:rPr>
        <w:t>app.use('/api/launchpad-public', launchpadPublicRouter);</w:t>
        <w:br/>
        <w:t>app.use('/api/launchpad', launchpadRouter);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Environment Variables</w:t>
      </w:r>
    </w:p>
    <w:p>
      <w:r>
        <w:t xml:space="preserve">Required for full functionality (see </w:t>
      </w:r>
      <w:r>
        <w:rPr>
          <w:rFonts w:ascii="Consolas" w:hAnsi="Consolas"/>
          <w:sz w:val="20"/>
        </w:rPr>
        <w:t>.env.example</w:t>
      </w:r>
      <w:r>
        <w:t>):</w:t>
      </w:r>
    </w:p>
    <w:p>
      <w:pPr>
        <w:ind w:left="360"/>
      </w:pPr>
      <w:r>
        <w:rPr>
          <w:rFonts w:ascii="Consolas" w:hAnsi="Consolas"/>
          <w:color w:val="0F172A"/>
          <w:sz w:val="18"/>
        </w:rPr>
        <w:t># Anthropic — strategy + content generation</w:t>
        <w:br/>
        <w:t>ANTHROPIC_API_KEY=</w:t>
        <w:br/>
        <w:br/>
        <w:t># Google Drive — asset storage (OAuth refresh-token flow)</w:t>
        <w:br/>
        <w:t>GOOGLE_DRIVE_CLIENT_ID=</w:t>
        <w:br/>
        <w:t>GOOGLE_DRIVE_CLIENT_SECRET=</w:t>
        <w:br/>
        <w:t>GOOGLE_DRIVE_REFRESH_TOKEN=</w:t>
        <w:br/>
        <w:t>GOOGLE_DRIVE_BMN_CLIENTS_ROOT_FOLDER_ID=    # parent folder under BMN/Clients/</w:t>
        <w:br/>
        <w:br/>
        <w:t># Launchpad-specific</w:t>
        <w:br/>
        <w:t>LAUNCHPAD_FROM_EMAIL=colby@brandmenow.co</w:t>
        <w:br/>
        <w:t>LAUNCHPAD_MAGIC_LINK_TTL_DAYS=7</w:t>
        <w:br/>
        <w:t>LAUNCHPAD_MAX_ASSET_SIZE_MB=50</w:t>
      </w:r>
    </w:p>
    <w:p>
      <w:r>
        <w:t xml:space="preserve">Magic-link emails currently rely on existing email infra (SendGrid/SES wrapper in </w:t>
      </w:r>
      <w:r>
        <w:rPr>
          <w:rFonts w:ascii="Consolas" w:hAnsi="Consolas"/>
          <w:sz w:val="20"/>
        </w:rPr>
        <w:t>server/services/email-*</w:t>
      </w:r>
      <w:r>
        <w:t>). Swap if your team uses different provider.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Run / Build / Validate</w:t>
      </w:r>
    </w:p>
    <w:p>
      <w:pPr>
        <w:ind w:left="360"/>
      </w:pPr>
      <w:r>
        <w:rPr>
          <w:rFonts w:ascii="Consolas" w:hAnsi="Consolas"/>
          <w:color w:val="0F172A"/>
          <w:sz w:val="18"/>
        </w:rPr>
        <w:t># Install</w:t>
        <w:br/>
        <w:t>npm install &amp;&amp; (cd client &amp;&amp; npm install)</w:t>
        <w:br/>
        <w:br/>
        <w:t># Dev (server :3001 + Vite :5173)</w:t>
        <w:br/>
        <w:t>npm run dev</w:t>
        <w:br/>
        <w:br/>
        <w:t># Or PM2 (always-on production-like)</w:t>
        <w:br/>
        <w:t>pm2 start ecosystem.config.js</w:t>
        <w:br/>
        <w:t>pm2 logs master-dashboard-server</w:t>
        <w:br/>
        <w:br/>
        <w:t># Migrations run automatically at server boot via server/db-migrate.ts.</w:t>
        <w:br/>
        <w:t># To re-seed catalog: POST /api/launchpad/catalog/refresh</w:t>
        <w:br/>
        <w:br/>
        <w:t># Validation gates (all must pass before merge)</w:t>
        <w:br/>
        <w:t>npm run lint</w:t>
        <w:br/>
        <w:t>npm run typecheck    # or: npx tsc --noEmit</w:t>
        <w:br/>
        <w:t>npm test</w:t>
        <w:br/>
        <w:t>npm run build</w:t>
      </w:r>
    </w:p>
    <w:p>
      <w:r>
        <w:t xml:space="preserve">Tests live in </w:t>
      </w:r>
      <w:r>
        <w:rPr>
          <w:rFonts w:ascii="Consolas" w:hAnsi="Consolas"/>
          <w:sz w:val="20"/>
        </w:rPr>
        <w:t>server/services/launchpad/__tests__/</w:t>
      </w:r>
      <w:r>
        <w:t>. Vitest. Add tests for any new service or status transition.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Known Issues / Gotchas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Server port drops</w:t>
            </w:r>
          </w:p>
        </w:tc>
        <w:tc>
          <w:tcPr>
            <w:tcW w:type="dxa" w:w="4320"/>
          </w:tcPr>
          <w:p>
            <w:r/>
            <w:r>
              <w:t xml:space="preserve">Occasionally </w:t>
            </w:r>
            <w:r>
              <w:rPr>
                <w:rFonts w:ascii="Consolas" w:hAnsi="Consolas"/>
                <w:sz w:val="20"/>
              </w:rPr>
              <w:t>master-dashboard-server</w:t>
            </w:r>
            <w:r>
              <w:t xml:space="preserve"> shows PM2 </w:t>
            </w:r>
            <w:r>
              <w:rPr>
                <w:rFonts w:ascii="Consolas" w:hAnsi="Consolas"/>
                <w:sz w:val="20"/>
              </w:rPr>
              <w:t>online</w:t>
            </w:r>
            <w:r>
              <w:t xml:space="preserve"> but is not bound to </w:t>
            </w:r>
            <w:r>
              <w:rPr>
                <w:rFonts w:ascii="Consolas" w:hAnsi="Consolas"/>
                <w:sz w:val="20"/>
              </w:rPr>
              <w:t>:3001</w:t>
            </w:r>
            <w:r>
              <w:t xml:space="preserve">. Fix: </w:t>
            </w:r>
            <w:r>
              <w:rPr>
                <w:rFonts w:ascii="Consolas" w:hAnsi="Consolas"/>
                <w:sz w:val="20"/>
              </w:rPr>
              <w:t>pm2 restart master-dashboard-server</w:t>
            </w:r>
            <w:r>
              <w:t>. Root cause not yet identified — investigation welcome.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GDrive token expiry</w:t>
            </w:r>
          </w:p>
        </w:tc>
        <w:tc>
          <w:tcPr>
            <w:tcW w:type="dxa" w:w="4320"/>
          </w:tcPr>
          <w:p>
            <w:r/>
            <w:r>
              <w:t>Refresh token can be revoked if Google account password changes. Re-issue via OAuth playground if uploads start 401-ing.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Catalog parser</w:t>
            </w:r>
          </w:p>
        </w:tc>
        <w:tc>
          <w:tcPr>
            <w:tcW w:type="dxa" w:w="4320"/>
          </w:tcPr>
          <w:p>
            <w:r/>
            <w:r>
              <w:t xml:space="preserve">PLDS source is a structured doc; parser in </w:t>
            </w:r>
            <w:r>
              <w:rPr>
                <w:rFonts w:ascii="Consolas" w:hAnsi="Consolas"/>
                <w:sz w:val="20"/>
              </w:rPr>
              <w:t>catalog-service.ts</w:t>
            </w:r>
            <w:r>
              <w:t xml:space="preserve"> is brittle to format changes. </w:t>
            </w:r>
            <w:r>
              <w:rPr>
                <w:rFonts w:ascii="Consolas" w:hAnsi="Consolas"/>
                <w:sz w:val="20"/>
              </w:rPr>
              <w:t>catalog/drift</w:t>
            </w:r>
            <w:r>
              <w:t xml:space="preserve"> endpoint surfaces deltas — review before approving.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sql.js portability</w:t>
            </w:r>
          </w:p>
        </w:tc>
        <w:tc>
          <w:tcPr>
            <w:tcW w:type="dxa" w:w="4320"/>
          </w:tcPr>
          <w:p>
            <w:r/>
            <w:r>
              <w:t xml:space="preserve">Whole DB is loaded in-memory and </w:t>
            </w:r>
            <w:r>
              <w:rPr>
                <w:rFonts w:ascii="Consolas" w:hAnsi="Consolas"/>
                <w:sz w:val="20"/>
              </w:rPr>
              <w:t>saveDb()</w:t>
            </w:r>
            <w:r>
              <w:t xml:space="preserve"> writes the file. Long-running writes can collide; see existing </w:t>
            </w:r>
            <w:r>
              <w:rPr>
                <w:rFonts w:ascii="Consolas" w:hAnsi="Consolas"/>
                <w:sz w:val="20"/>
              </w:rPr>
              <w:t>runSql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saveDb</w:t>
            </w:r>
            <w:r>
              <w:t xml:space="preserve"> patterns in routes.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FDA compliance flagging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StepCompliance.tsx</w:t>
            </w:r>
            <w:r>
              <w:t xml:space="preserve"> enforces universal acks; per-claim flagging not yet wired. Roadmap item.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Express version</w:t>
            </w:r>
          </w:p>
        </w:tc>
        <w:tc>
          <w:tcPr>
            <w:tcW w:type="dxa" w:w="4320"/>
          </w:tcPr>
          <w:p>
            <w:r/>
            <w:r>
              <w:t xml:space="preserve">Express </w:t>
            </w:r>
            <w:r>
              <w:rPr>
                <w:b/>
              </w:rPr>
              <w:t>4</w:t>
            </w:r>
            <w:r>
              <w:t xml:space="preserve"> only. Do NOT upgrade to 5 — middleware signatures differ and break the route layer.</w:t>
            </w:r>
          </w:p>
        </w:tc>
      </w:tr>
    </w:tbl>
    <w:p/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Quick Test Loop</w:t>
      </w:r>
    </w:p>
    <w:p>
      <w:pPr>
        <w:pStyle w:val="ListNumber"/>
      </w:pPr>
      <w:r>
        <w:t xml:space="preserve">Create a brand: </w:t>
      </w:r>
      <w:r>
        <w:rPr>
          <w:rFonts w:ascii="Consolas" w:hAnsi="Consolas"/>
          <w:sz w:val="20"/>
        </w:rPr>
        <w:t>POST /api/launchpad/brands</w:t>
      </w:r>
      <w:r>
        <w:t xml:space="preserve"> with </w:t>
      </w:r>
      <w:r>
        <w:rPr>
          <w:rFonts w:ascii="Consolas" w:hAnsi="Consolas"/>
          <w:sz w:val="20"/>
        </w:rPr>
        <w:t>{ brand_name, founder_email }</w:t>
      </w:r>
      <w:r>
        <w:t>.</w:t>
      </w:r>
    </w:p>
    <w:p>
      <w:pPr>
        <w:pStyle w:val="ListNumber"/>
      </w:pPr>
      <w:r>
        <w:t xml:space="preserve">(Optional) Pre-bake: upload identity assets, then </w:t>
      </w:r>
      <w:r>
        <w:rPr>
          <w:rFonts w:ascii="Consolas" w:hAnsi="Consolas"/>
          <w:sz w:val="20"/>
        </w:rPr>
        <w:t>POST /brands/:id/seal-prep</w:t>
      </w:r>
      <w:r>
        <w:t>.</w:t>
      </w:r>
    </w:p>
    <w:p>
      <w:pPr>
        <w:pStyle w:val="ListNumber"/>
      </w:pPr>
      <w:r>
        <w:t xml:space="preserve">Issue magic link: </w:t>
      </w:r>
      <w:r>
        <w:rPr>
          <w:rFonts w:ascii="Consolas" w:hAnsi="Consolas"/>
          <w:sz w:val="20"/>
        </w:rPr>
        <w:t>POST /brands/:id/magic-link</w:t>
      </w:r>
      <w:r>
        <w:t xml:space="preserve"> → returns </w:t>
      </w:r>
      <w:r>
        <w:rPr>
          <w:rFonts w:ascii="Consolas" w:hAnsi="Consolas"/>
          <w:sz w:val="20"/>
        </w:rPr>
        <w:t>{ url }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20"/>
        </w:rPr>
        <w:t>http://localhost:5173/launchpad/&lt;token&gt;</w:t>
      </w:r>
      <w:r>
        <w:t xml:space="preserve"> to walk the wizard.</w:t>
      </w:r>
    </w:p>
    <w:p>
      <w:pPr>
        <w:pStyle w:val="ListNumber"/>
      </w:pPr>
      <w:r>
        <w:t xml:space="preserve">Submit → admin reviews at </w:t>
      </w:r>
      <w:r>
        <w:rPr>
          <w:rFonts w:ascii="Consolas" w:hAnsi="Consolas"/>
          <w:sz w:val="20"/>
        </w:rPr>
        <w:t>http://localhost:5173/launchpad-admin</w:t>
      </w:r>
      <w:r>
        <w:t xml:space="preserve"> → approve → launch.</w:t>
      </w:r>
    </w:p>
    <w:p>
      <w:r>
        <w:t>Current valid test token (expires 2026-05-11):</w:t>
      </w:r>
    </w:p>
    <w:p>
      <w:r>
        <w:rPr>
          <w:rFonts w:ascii="Consolas" w:hAnsi="Consolas"/>
          <w:sz w:val="20"/>
        </w:rPr>
        <w:t>05884791cbe062a9f11a37b69a140d8c5c5b3776e30e74b2c5bb430e3331ebef</w:t>
      </w:r>
      <w:r>
        <w:t xml:space="preserve"> (brand: </w:t>
      </w:r>
      <w:r>
        <w:rPr>
          <w:rFonts w:ascii="Consolas" w:hAnsi="Consolas"/>
          <w:sz w:val="20"/>
        </w:rPr>
        <w:t>UI Redesign Demo</w:t>
      </w:r>
      <w:r>
        <w:t xml:space="preserve">, status </w:t>
      </w:r>
      <w:r>
        <w:rPr>
          <w:rFonts w:ascii="Consolas" w:hAnsi="Consolas"/>
          <w:sz w:val="20"/>
        </w:rPr>
        <w:t>invited</w:t>
      </w:r>
      <w:r>
        <w:t>, standard flow).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Commits (context)</w:t>
      </w:r>
    </w:p>
    <w:p>
      <w:pPr>
        <w:ind w:left="360"/>
      </w:pPr>
      <w:r>
        <w:rPr>
          <w:rFonts w:ascii="Consolas" w:hAnsi="Consolas"/>
          <w:color w:val="0F172A"/>
          <w:sz w:val="18"/>
        </w:rPr>
        <w:t>07fbd4b feat(launchpad): admin pre-bake flow — brand direction built before magic link</w:t>
        <w:br/>
        <w:t>0c16777 feat(launchpad): light creator-ready theme + welcome intro screen</w:t>
        <w:br/>
        <w:t>496a92a feat(launchpad): creator-ready UI revamp — glass morphism + gradient accents</w:t>
      </w:r>
    </w:p>
    <w:p>
      <w:r>
        <w:t xml:space="preserve">Theme tokens in </w:t>
      </w:r>
      <w:r>
        <w:rPr>
          <w:color w:val="016F74"/>
          <w:u w:val="single"/>
        </w:rPr>
        <w:t>_primitives.tsx</w:t>
      </w:r>
      <w:r>
        <w:t xml:space="preserve">: cream </w:t>
      </w:r>
      <w:r>
        <w:rPr>
          <w:rFonts w:ascii="Consolas" w:hAnsi="Consolas"/>
          <w:sz w:val="20"/>
        </w:rPr>
        <w:t>#FAFAF7</w:t>
      </w:r>
      <w:r>
        <w:t xml:space="preserve"> bg, slate-900 ink, cyan→teal gradient CTAs (</w:t>
      </w:r>
      <w:r>
        <w:rPr>
          <w:rFonts w:ascii="Consolas" w:hAnsi="Consolas"/>
          <w:sz w:val="20"/>
        </w:rPr>
        <w:t>#1AE7F6</w:t>
      </w:r>
      <w:r>
        <w:t xml:space="preserve"> → </w:t>
      </w:r>
      <w:r>
        <w:rPr>
          <w:rFonts w:ascii="Consolas" w:hAnsi="Consolas"/>
          <w:sz w:val="20"/>
        </w:rPr>
        <w:t>#0A9396</w:t>
      </w:r>
      <w:r>
        <w:t>). Match these for any new step components.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Coding Conventions (project-wide)</w:t>
      </w:r>
    </w:p>
    <w:p>
      <w:pPr>
        <w:pStyle w:val="ListBullet"/>
      </w:pPr>
      <w:r>
        <w:t xml:space="preserve">TypeScript everywhere — no </w:t>
      </w:r>
      <w:r>
        <w:rPr>
          <w:rFonts w:ascii="Consolas" w:hAnsi="Consolas"/>
          <w:sz w:val="20"/>
        </w:rPr>
        <w:t>.js</w:t>
      </w:r>
      <w:r>
        <w:t xml:space="preserve"> in </w:t>
      </w:r>
      <w:r>
        <w:rPr>
          <w:rFonts w:ascii="Consolas" w:hAnsi="Consolas"/>
          <w:sz w:val="20"/>
        </w:rPr>
        <w:t>server/src/</w:t>
      </w:r>
      <w:r>
        <w:t xml:space="preserve"> or </w:t>
      </w:r>
      <w:r>
        <w:rPr>
          <w:rFonts w:ascii="Consolas" w:hAnsi="Consolas"/>
          <w:sz w:val="20"/>
        </w:rPr>
        <w:t>client/src/</w:t>
      </w:r>
      <w:r>
        <w:t>.</w:t>
      </w:r>
    </w:p>
    <w:p>
      <w:pPr>
        <w:pStyle w:val="ListBullet"/>
      </w:pPr>
      <w:r>
        <w:t xml:space="preserve">TanStack React Query for </w:t>
      </w:r>
      <w:r>
        <w:rPr>
          <w:b/>
        </w:rPr>
        <w:t>all</w:t>
      </w:r>
      <w:r>
        <w:t xml:space="preserve"> data fetching — no raw </w:t>
      </w:r>
      <w:r>
        <w:rPr>
          <w:rFonts w:ascii="Consolas" w:hAnsi="Consolas"/>
          <w:sz w:val="20"/>
        </w:rPr>
        <w:t>fetch</w:t>
      </w:r>
      <w:r>
        <w:t xml:space="preserve"> + </w:t>
      </w:r>
      <w:r>
        <w:rPr>
          <w:rFonts w:ascii="Consolas" w:hAnsi="Consolas"/>
          <w:sz w:val="20"/>
        </w:rPr>
        <w:t>useEffect</w:t>
      </w:r>
      <w:r>
        <w:t xml:space="preserve"> in components.</w:t>
      </w:r>
    </w:p>
    <w:p>
      <w:pPr>
        <w:pStyle w:val="ListBullet"/>
      </w:pPr>
      <w:r>
        <w:t>TailwindCSS only — no CSS modules, no styled-components.</w:t>
      </w:r>
    </w:p>
    <w:p>
      <w:pPr>
        <w:pStyle w:val="ListBullet"/>
      </w:pPr>
      <w:r>
        <w:t>Zod for any schema validation at API boundaries.</w:t>
      </w:r>
    </w:p>
    <w:p>
      <w:pPr>
        <w:pStyle w:val="ListBullet"/>
      </w:pPr>
      <w:r>
        <w:t>API keys from env vars — never hardcoded.</w:t>
      </w:r>
    </w:p>
    <w:p>
      <w:pPr>
        <w:pStyle w:val="ListBullet"/>
      </w:pPr>
      <w:r>
        <w:t>Immutability: spread for updates, never mutate.</w:t>
      </w:r>
    </w:p>
    <w:p>
      <w:pPr>
        <w:pStyle w:val="ListBullet"/>
      </w:pPr>
      <w:r>
        <w:t>Files: 200–400 lines typical, 800 max. Extract when growing.</w:t>
      </w:r>
    </w:p>
    <w:p>
      <w:pPr>
        <w:pStyle w:val="ListBullet"/>
      </w:pPr>
      <w:r>
        <w:t>TDD for new features: tests first, then implementation.</w:t>
      </w:r>
    </w:p>
    <w:p>
      <w:r>
        <w:t xml:space="preserve">See </w:t>
      </w:r>
      <w:r>
        <w:rPr>
          <w:color w:val="016F74"/>
          <w:u w:val="single"/>
        </w:rPr>
        <w:t>CLAUDE.md</w:t>
      </w:r>
      <w:r>
        <w:t xml:space="preserve"> for the full project convention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16F7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16F7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16F7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