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Tears &amp; Triumph</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3:8–13</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God's people have returned from seventy years of exile. The altar has been rebuilt, sacrifices have resumed, and now the foundation of the Temple is finally being laid. This should be a day of pure celebration.  Instead, Ezra tells us something surprising.  Some people shout for joy.  Others weep aloud.  The sounds become so intertwined that no one standing at a distance can tell one from the other.</w:t>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you've experienced moments like that.  Life with God often refuses to fit into simple emotional categories.  This passage reminds us that God's restoring work often produces grief over what has been lost and hope for what He has promised. Those emotions are not enemies. In fact, they often exist together in the hearts of God's people.</w:t>
      </w:r>
    </w:p>
    <w:p w:rsidR="00000000" w:rsidDel="00000000" w:rsidP="00000000" w:rsidRDefault="00000000" w:rsidRPr="00000000" w14:paraId="0000000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4kssdatqvmqo" w:id="0"/>
      <w:bookmarkEnd w:id="0"/>
      <w:r w:rsidDel="00000000" w:rsidR="00000000" w:rsidRPr="00000000">
        <w:rPr>
          <w:rFonts w:ascii="Times New Roman" w:cs="Times New Roman" w:eastAsia="Times New Roman" w:hAnsi="Times New Roman"/>
          <w:b w:val="1"/>
          <w:bCs w:val="1"/>
          <w:sz w:val="24"/>
          <w:szCs w:val="24"/>
          <w:rtl w:val="0"/>
        </w:rPr>
        <w:t xml:space="preserve">I. Begins with the Right Foundation (vv. 8–10)</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7bivyeb0tdxn" w:id="1"/>
      <w:bookmarkEnd w:id="1"/>
      <w:r w:rsidDel="00000000" w:rsidR="00000000" w:rsidRPr="00000000">
        <w:rPr>
          <w:rFonts w:ascii="Times New Roman" w:cs="Times New Roman" w:eastAsia="Times New Roman" w:hAnsi="Times New Roman"/>
          <w:b w:val="1"/>
          <w:bCs w:val="1"/>
          <w:sz w:val="24"/>
          <w:szCs w:val="24"/>
          <w:rtl w:val="0"/>
        </w:rPr>
        <w:t xml:space="preserve">II. Makes Room for Both Tears and Triumph (vv. 11–13)</w:t>
      </w:r>
    </w:p>
    <w:p w:rsidR="00000000" w:rsidDel="00000000" w:rsidP="00000000" w:rsidRDefault="00000000" w:rsidRPr="00000000" w14:paraId="00000010">
      <w:pPr>
        <w:pStyle w:val="Heading1"/>
        <w:keepNext w:val="0"/>
        <w:keepLines w:val="0"/>
        <w:spacing w:after="0" w:before="0" w:line="240" w:lineRule="auto"/>
        <w:rPr>
          <w:rFonts w:ascii="Times New Roman" w:cs="Times New Roman" w:eastAsia="Times New Roman" w:hAnsi="Times New Roman"/>
          <w:i w:val="1"/>
          <w:iCs w:val="1"/>
          <w:sz w:val="20"/>
          <w:szCs w:val="20"/>
        </w:rPr>
      </w:pPr>
      <w:bookmarkStart w:colFirst="0" w:colLast="0" w:name="_q59w9sauxgye" w:id="2"/>
      <w:bookmarkEnd w:id="2"/>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Fonts w:ascii="Times New Roman" w:cs="Times New Roman" w:eastAsia="Times New Roman" w:hAnsi="Times New Roman"/>
          <w:sz w:val="20"/>
          <w:szCs w:val="20"/>
          <w:rtl w:val="0"/>
        </w:rPr>
        <w:t xml:space="preserve">Romans 12:15: </w:t>
      </w:r>
      <w:r w:rsidDel="00000000" w:rsidR="00000000" w:rsidRPr="00000000">
        <w:rPr>
          <w:rFonts w:ascii="Times New Roman" w:cs="Times New Roman" w:eastAsia="Times New Roman" w:hAnsi="Times New Roman"/>
          <w:i w:val="1"/>
          <w:iCs w:val="1"/>
          <w:sz w:val="20"/>
          <w:szCs w:val="20"/>
          <w:rtl w:val="0"/>
        </w:rPr>
        <w:t xml:space="preserve">"Rejoice with those who rejoice, weep with those who weep."</w:t>
      </w:r>
    </w:p>
    <w:p w:rsidR="00000000" w:rsidDel="00000000" w:rsidP="00000000" w:rsidRDefault="00000000" w:rsidRPr="00000000" w14:paraId="00000011">
      <w:pPr>
        <w:pStyle w:val="Heading1"/>
        <w:keepNext w:val="0"/>
        <w:keepLines w:val="0"/>
        <w:spacing w:after="0" w:before="0" w:line="240" w:lineRule="auto"/>
        <w:rPr>
          <w:rFonts w:ascii="Times New Roman" w:cs="Times New Roman" w:eastAsia="Times New Roman" w:hAnsi="Times New Roman"/>
          <w:i w:val="1"/>
          <w:iCs w:val="1"/>
          <w:sz w:val="22"/>
          <w:szCs w:val="22"/>
        </w:rPr>
      </w:pPr>
      <w:bookmarkStart w:colFirst="0" w:colLast="0" w:name="_6eedoqhpsj77" w:id="3"/>
      <w:bookmarkEnd w:id="3"/>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e9xkqpfqeosj" w:id="4"/>
      <w:bookmarkEnd w:id="4"/>
      <w:r w:rsidDel="00000000" w:rsidR="00000000" w:rsidRPr="00000000">
        <w:rPr>
          <w:rFonts w:ascii="Times New Roman" w:cs="Times New Roman" w:eastAsia="Times New Roman" w:hAnsi="Times New Roman"/>
          <w:b w:val="1"/>
          <w:bCs w:val="1"/>
          <w:sz w:val="24"/>
          <w:szCs w:val="24"/>
          <w:rtl w:val="0"/>
        </w:rPr>
        <w:t xml:space="preserve">III. There is a Greater Glory (Haggai 2:3–9)</w:t>
      </w:r>
    </w:p>
    <w:p w:rsidR="00000000" w:rsidDel="00000000" w:rsidP="00000000" w:rsidRDefault="00000000" w:rsidRPr="00000000" w14:paraId="0000001A">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John 2:19:</w:t>
      </w:r>
      <w:r w:rsidDel="00000000" w:rsidR="00000000" w:rsidRPr="00000000">
        <w:rPr>
          <w:rFonts w:ascii="Times New Roman" w:cs="Times New Roman" w:eastAsia="Times New Roman" w:hAnsi="Times New Roman"/>
          <w:i w:val="1"/>
          <w:iCs w:val="1"/>
          <w:sz w:val="20"/>
          <w:szCs w:val="20"/>
          <w:rtl w:val="0"/>
        </w:rPr>
        <w:t xml:space="preserve"> ‘Jesus answered them, “Destroy this temple, and in three days I will raise it up.”</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i w:val="1"/>
          <w:iCs w:val="1"/>
          <w:color w:val="0a0a0a"/>
          <w:sz w:val="24"/>
          <w:szCs w:val="24"/>
        </w:rPr>
      </w:pPr>
      <w:r w:rsidDel="00000000" w:rsidR="00000000" w:rsidRPr="00000000">
        <w:rPr>
          <w:rFonts w:ascii="Times New Roman" w:cs="Times New Roman" w:eastAsia="Times New Roman" w:hAnsi="Times New Roman"/>
          <w:b w:val="1"/>
          <w:bCs w:val="1"/>
          <w:i w:val="1"/>
          <w:iCs w:val="1"/>
          <w:color w:val="0a0a0a"/>
          <w:sz w:val="24"/>
          <w:szCs w:val="24"/>
          <w:rtl w:val="0"/>
        </w:rPr>
        <w:t xml:space="preserve">"I will build My church, and the gates of hell shall not prevail against it."</w:t>
      </w:r>
    </w:p>
    <w:p w:rsidR="00000000" w:rsidDel="00000000" w:rsidP="00000000" w:rsidRDefault="00000000" w:rsidRPr="00000000" w14:paraId="00000022">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Matthew 16:18</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