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September 13,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w:t>
      </w:r>
      <w:r w:rsidDel="00000000" w:rsidR="00000000" w:rsidRPr="00000000">
        <w:rPr>
          <w:rFonts w:ascii="Times New Roman" w:cs="Times New Roman" w:eastAsia="Times New Roman" w:hAnsi="Times New Roman"/>
          <w:sz w:val="24"/>
          <w:szCs w:val="24"/>
          <w:rtl w:val="0"/>
        </w:rPr>
        <w:t xml:space="preserve"> 1 Chronicles 29:11</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“Yours, O Lord, is the greatness and the power and the glory and the victory and the majesty, for all that </w:t>
      </w:r>
    </w:p>
    <w:p w:rsidR="00000000" w:rsidDel="00000000" w:rsidP="00000000" w:rsidRDefault="00000000" w:rsidRPr="00000000" w14:paraId="000000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in the heavens and in the earth is yours. Yours is the kingdom, O Lord, and you are exalted as head above all.”</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r>
      <w:r w:rsidDel="00000000" w:rsidR="00000000" w:rsidRPr="00000000">
        <w:rPr>
          <w:rFonts w:ascii="Times New Roman" w:cs="Times New Roman" w:eastAsia="Times New Roman" w:hAnsi="Times New Roman"/>
          <w:i w:val="1"/>
          <w:iCs w:val="1"/>
          <w:sz w:val="24"/>
          <w:szCs w:val="24"/>
          <w:rtl w:val="0"/>
        </w:rPr>
        <w:t xml:space="preserve">     Glorify Thy Name</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1 Chronicles 29:10-13</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Blessed are you, O Lord, the God of Israel our father, forever and ever. Yours, O Lord, is the </w:t>
      </w:r>
    </w:p>
    <w:p w:rsidR="00000000" w:rsidDel="00000000" w:rsidP="00000000" w:rsidRDefault="00000000" w:rsidRPr="00000000" w14:paraId="0000000F">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greatness and the power and the glory and the victory and the majesty, for all that is in the heavens and in the earth is yours. </w:t>
      </w:r>
      <w:r w:rsidDel="00000000" w:rsidR="00000000" w:rsidRPr="00000000">
        <w:rPr>
          <w:rtl w:val="0"/>
        </w:rPr>
      </w:r>
    </w:p>
    <w:p w:rsidR="00000000" w:rsidDel="00000000" w:rsidP="00000000" w:rsidRDefault="00000000" w:rsidRPr="00000000" w14:paraId="00000010">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Yours is the kingdom, O Lord, and you are exalted as head above all. </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Both riches and honor come from you, and you rule over all. In your hand are power and might, </w:t>
      </w:r>
    </w:p>
    <w:p w:rsidR="00000000" w:rsidDel="00000000" w:rsidP="00000000" w:rsidRDefault="00000000" w:rsidRPr="00000000" w14:paraId="00000012">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and in your hand it is to make great and to give strength to all. </w:t>
      </w:r>
      <w:r w:rsidDel="00000000" w:rsidR="00000000" w:rsidRPr="00000000">
        <w:rPr>
          <w:rtl w:val="0"/>
        </w:rPr>
      </w:r>
    </w:p>
    <w:p w:rsidR="00000000" w:rsidDel="00000000" w:rsidP="00000000" w:rsidRDefault="00000000" w:rsidRPr="00000000" w14:paraId="0000001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And now we thank you, our God, and praise your glorious name.</w:t>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#64 “All Creatures of Our God and King” (vv. 1-3)</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forever. Amen.</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Psalter Reading: </w:t>
      </w:r>
      <w:r w:rsidDel="00000000" w:rsidR="00000000" w:rsidRPr="00000000">
        <w:rPr>
          <w:rFonts w:ascii="Times New Roman" w:cs="Times New Roman" w:eastAsia="Times New Roman" w:hAnsi="Times New Roman"/>
          <w:sz w:val="24"/>
          <w:szCs w:val="24"/>
          <w:rtl w:val="0"/>
        </w:rPr>
        <w:t xml:space="preserve">Psalm 24</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Leader: The earth is the Lord's and the fullness thereof, the world and those who dwell therein, for he </w:t>
      </w:r>
    </w:p>
    <w:p w:rsidR="00000000" w:rsidDel="00000000" w:rsidP="00000000" w:rsidRDefault="00000000" w:rsidRPr="00000000" w14:paraId="0000001D">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founded it upon the seas  and established it upon the rivers.  Who shall ascend the hill of the Lord? And who shall stand in his holy place?</w:t>
      </w:r>
    </w:p>
    <w:p w:rsidR="00000000" w:rsidDel="00000000" w:rsidP="00000000" w:rsidRDefault="00000000" w:rsidRPr="00000000" w14:paraId="0000001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All: He who has clean hands and a pure heart, who does not lift up his soul to what is false and does not </w:t>
      </w:r>
    </w:p>
    <w:p w:rsidR="00000000" w:rsidDel="00000000" w:rsidP="00000000" w:rsidRDefault="00000000" w:rsidRPr="00000000" w14:paraId="0000001F">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swear deceitfully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He will receive blessing from the Lord and righteousness from the God of his salvation.  Such is </w:t>
      </w:r>
    </w:p>
    <w:p w:rsidR="00000000" w:rsidDel="00000000" w:rsidP="00000000" w:rsidRDefault="00000000" w:rsidRPr="00000000" w14:paraId="00000021">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generation of those who seek him, who seek the face of the God of Jacob.  Lift up your heads, O gates!  And be lifted up, O ancient doors, that the King of glory may come in.</w:t>
      </w:r>
      <w:r w:rsidDel="00000000" w:rsidR="00000000" w:rsidRPr="00000000">
        <w:rPr>
          <w:rtl w:val="0"/>
        </w:rPr>
      </w:r>
    </w:p>
    <w:p w:rsidR="00000000" w:rsidDel="00000000" w:rsidP="00000000" w:rsidRDefault="00000000" w:rsidRPr="00000000" w14:paraId="00000022">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Who is this King of glory?  The Lord, strong and mighty, the Lord, mighty in battle!</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Lift up your heads, O gates! Lift them up, O ancient doors, that the King of glory may come in. </w:t>
      </w:r>
    </w:p>
    <w:p w:rsidR="00000000" w:rsidDel="00000000" w:rsidP="00000000" w:rsidRDefault="00000000" w:rsidRPr="00000000" w14:paraId="00000024">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Who is this King of glory? The Lord of hosts, he is the King of glory!</w:t>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#64 “All Creatures of Our God and King” (vv. 4-5)</w:t>
      </w:r>
    </w:p>
    <w:p w:rsidR="00000000" w:rsidDel="00000000" w:rsidP="00000000" w:rsidRDefault="00000000" w:rsidRPr="00000000" w14:paraId="0000002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9">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Gracious God, we confess that we have not been faithful stewards of all that You have entrusted to us. We have treated Your gifts as our own, used our resources for ourselves rather than for Your glory, and neglected opportunities to serve others and advance Your kingdom.  Forgive us for our greed, our self-reliance, and our lack of gratitude. Teach us to recognize that all we have belongs to You. Give us generous hearts, wise hands, and faithful lives, that we might gladly use our time, talents, and treasures for Your glory and the good of others. Through Jesus Christ our Lord, we pray.</w:t>
      </w:r>
    </w:p>
    <w:p w:rsidR="00000000" w:rsidDel="00000000" w:rsidP="00000000" w:rsidRDefault="00000000" w:rsidRPr="00000000" w14:paraId="0000002A">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Silent Confession</w:t>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2 Corinthians 8:9</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sz w:val="24"/>
          <w:szCs w:val="24"/>
          <w:rtl w:val="0"/>
        </w:rPr>
        <w:t xml:space="preserve">For you know the grace of our Lord Jesus Christ, that though he was rich, yet for your sake he became </w:t>
      </w:r>
    </w:p>
    <w:p w:rsidR="00000000" w:rsidDel="00000000" w:rsidP="00000000" w:rsidRDefault="00000000" w:rsidRPr="00000000" w14:paraId="0000002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so that you by his poverty might become rich.”</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31">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32">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 of Faith: The Apostle Creed</w:t>
      </w:r>
    </w:p>
    <w:p w:rsidR="00000000" w:rsidDel="00000000" w:rsidP="00000000" w:rsidRDefault="00000000" w:rsidRPr="00000000" w14:paraId="00000035">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believe in God, the Father almighty, Maker of heaven and earth, and in Jesus Christ, his only Son, our </w:t>
      </w:r>
    </w:p>
    <w:p w:rsidR="00000000" w:rsidDel="00000000" w:rsidP="00000000" w:rsidRDefault="00000000" w:rsidRPr="00000000" w14:paraId="00000036">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Lord, who was conceived by the Holy Ghost, born of the Virgin Mary, suffered under Pontius Pilate, was crucified, dead and buried; he descended into hell; the third day he rose again from the dead; he ascended into heaven, and sitteth on the right hand of God the Father Almighty; from thence he shall come to judge the quick and the dead.  I believe in the Holy Ghost, the holy catholic* Church,the communion of saints, the forgiveness of sins, the resurrection of the body, and the life everlasting. Amen.  </w:t>
      </w:r>
      <w:r w:rsidDel="00000000" w:rsidR="00000000" w:rsidRPr="00000000">
        <w:rPr>
          <w:rFonts w:ascii="Times New Roman" w:cs="Times New Roman" w:eastAsia="Times New Roman" w:hAnsi="Times New Roman"/>
          <w:sz w:val="24"/>
          <w:szCs w:val="24"/>
          <w:rtl w:val="0"/>
        </w:rPr>
        <w:t xml:space="preserve">(*that is, the true Christian church of all times and all places)</w:t>
        <w:tab/>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dGroup Story of Grace</w:t>
        <w:tab/>
        <w:tab/>
        <w:tab/>
        <w:tab/>
        <w:tab/>
        <w:t xml:space="preserve">       </w:t>
        <w:tab/>
        <w:tab/>
        <w:t xml:space="preserve">   </w:t>
        <w:tab/>
        <w:tab/>
        <w:t xml:space="preserve">           </w:t>
      </w:r>
      <w:r w:rsidDel="00000000" w:rsidR="00000000" w:rsidRPr="00000000">
        <w:rPr>
          <w:rFonts w:ascii="Times New Roman" w:cs="Times New Roman" w:eastAsia="Times New Roman" w:hAnsi="Times New Roman"/>
          <w:sz w:val="24"/>
          <w:szCs w:val="24"/>
          <w:rtl w:val="0"/>
        </w:rPr>
        <w:t xml:space="preserve">George Huttick</w:t>
      </w: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Anthem</w:t>
      </w:r>
      <w:r w:rsidDel="00000000" w:rsidR="00000000" w:rsidRPr="00000000">
        <w:rPr>
          <w:rFonts w:ascii="Times New Roman" w:cs="Times New Roman" w:eastAsia="Times New Roman" w:hAnsi="Times New Roman"/>
          <w:sz w:val="24"/>
          <w:szCs w:val="24"/>
          <w:highlight w:val="white"/>
          <w:rtl w:val="0"/>
        </w:rPr>
        <w:tab/>
        <w:tab/>
        <w:tab/>
        <w:tab/>
        <w:tab/>
        <w:tab/>
        <w:t xml:space="preserve">                  </w:t>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  “Shoutin’ Time” </w:t>
      </w:r>
    </w:p>
    <w:p w:rsidR="00000000" w:rsidDel="00000000" w:rsidP="00000000" w:rsidRDefault="00000000" w:rsidRPr="00000000" w14:paraId="0000003D">
      <w:pPr>
        <w:spacing w:line="240" w:lineRule="auto"/>
        <w:ind w:left="6480"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     Traditional, arr. By Bradley Night</w:t>
      </w:r>
    </w:p>
    <w:p w:rsidR="00000000" w:rsidDel="00000000" w:rsidP="00000000" w:rsidRDefault="00000000" w:rsidRPr="00000000" w14:paraId="0000003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ab/>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40">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41">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42">
      <w:pPr>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p>
    <w:p w:rsidR="00000000" w:rsidDel="00000000" w:rsidP="00000000" w:rsidRDefault="00000000" w:rsidRPr="00000000" w14:paraId="00000043">
      <w:pPr>
        <w:spacing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Commissioning and Prayer for Missionaries</w:t>
        <w:tab/>
        <w:tab/>
        <w:tab/>
        <w:tab/>
        <w:tab/>
        <w:t xml:space="preserve">   </w:t>
      </w:r>
      <w:r w:rsidDel="00000000" w:rsidR="00000000" w:rsidRPr="00000000">
        <w:rPr>
          <w:rFonts w:ascii="Times New Roman" w:cs="Times New Roman" w:eastAsia="Times New Roman" w:hAnsi="Times New Roman"/>
          <w:sz w:val="24"/>
          <w:szCs w:val="24"/>
          <w:rtl w:val="0"/>
        </w:rPr>
        <w:t xml:space="preserve">Roca Blanca Mission Team</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 xml:space="preserve">                     Amanda Tomlin</w:t>
      </w:r>
    </w:p>
    <w:p w:rsidR="00000000" w:rsidDel="00000000" w:rsidP="00000000" w:rsidRDefault="00000000" w:rsidRPr="00000000" w14:paraId="00000046">
      <w:pPr>
        <w:spacing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8:24-36</w:t>
      </w:r>
    </w:p>
    <w:p w:rsidR="00000000" w:rsidDel="00000000" w:rsidP="00000000" w:rsidRDefault="00000000" w:rsidRPr="00000000" w14:paraId="0000004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9">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A">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Faithful Stewards”</w:t>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*Closing Hymn:</w:t>
      </w:r>
      <w:r w:rsidDel="00000000" w:rsidR="00000000" w:rsidRPr="00000000">
        <w:rPr>
          <w:rFonts w:ascii="Times New Roman" w:cs="Times New Roman" w:eastAsia="Times New Roman" w:hAnsi="Times New Roman"/>
          <w:sz w:val="24"/>
          <w:szCs w:val="24"/>
          <w:highlight w:val="white"/>
          <w:rtl w:val="0"/>
        </w:rPr>
        <w:t xml:space="preserve">  #620 “We Give Thee but Thine Own”</w:t>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53">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Benediction</w:t>
        <w:tab/>
        <w:tab/>
        <w:tab/>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Threefold Amen</w:t>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55">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NOTE:  </w:t>
      </w:r>
      <w:r w:rsidDel="00000000" w:rsidR="00000000" w:rsidRPr="00000000">
        <w:rPr>
          <w:rFonts w:ascii="Times New Roman" w:cs="Times New Roman" w:eastAsia="Times New Roman" w:hAnsi="Times New Roman"/>
          <w:highlight w:val="white"/>
          <w:rtl w:val="0"/>
        </w:rPr>
        <w:t xml:space="preserve">we should probably add the weekly Children’s Church Volunteers to “Those WHo Serve Today”</w:t>
      </w:r>
    </w:p>
    <w:p w:rsidR="00000000" w:rsidDel="00000000" w:rsidP="00000000" w:rsidRDefault="00000000" w:rsidRPr="00000000" w14:paraId="00000056">
      <w:pPr>
        <w:spacing w:line="240" w:lineRule="auto"/>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Keep the blurb about worship at the top of the first page:</w:t>
      </w:r>
    </w:p>
    <w:p w:rsidR="00000000" w:rsidDel="00000000" w:rsidP="00000000" w:rsidRDefault="00000000" w:rsidRPr="00000000" w14:paraId="00000058">
      <w:pPr>
        <w:spacing w:line="240" w:lineRule="auto"/>
        <w:jc w:val="cente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Our worship is a covenant conversation between God and His people. Throughout the service, God graciously speaks to us through His Word, and we joyfully respond with praise, confession, prayer, faith, thanksgiving, and obedience.</w:t>
      </w:r>
    </w:p>
    <w:p w:rsidR="00000000" w:rsidDel="00000000" w:rsidP="00000000" w:rsidRDefault="00000000" w:rsidRPr="00000000" w14:paraId="00000059">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MARGIN NOTES:</w:t>
      </w:r>
    </w:p>
    <w:p w:rsidR="00000000" w:rsidDel="00000000" w:rsidP="00000000" w:rsidRDefault="00000000" w:rsidRPr="00000000" w14:paraId="0000005C">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Call to Worship:</w:t>
      </w:r>
    </w:p>
    <w:p w:rsidR="00000000" w:rsidDel="00000000" w:rsidP="00000000" w:rsidRDefault="00000000" w:rsidRPr="00000000" w14:paraId="0000005E">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are summoned to worship by God’s word, calling His people into His presence to honor Him in spirit and truth, opening a sacred conversation that unfolds throughout the service.  We sing in response to God’s call to worship, which is a reminder that worship is at God’s initiative, not ours.</w:t>
      </w:r>
    </w:p>
    <w:p w:rsidR="00000000" w:rsidDel="00000000" w:rsidP="00000000" w:rsidRDefault="00000000" w:rsidRPr="00000000" w14:paraId="0000005F">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The Hymn</w:t>
      </w:r>
    </w:p>
    <w:p w:rsidR="00000000" w:rsidDel="00000000" w:rsidP="00000000" w:rsidRDefault="00000000" w:rsidRPr="00000000" w14:paraId="00000061">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hymn was written by Francis of Assisi around 1225. Drawing on the Psalms, Francis called the sun, moon, wind, water, earth, and all creatures to praise God. The familiar tune, LASST UNS ERFREUEN, dates to the seventeenth century.  This joyful hymn is especially fitting for today’s liturgy: Before we consider our stewardship, we first remember that everything belongs to God and that all creation is called to praise its Creator.  As we sing, we join the great chorus of creation, acknowledging that God is the giver and owner of all things, and therefore the rightful recipient of our praise and our lives.</w:t>
      </w:r>
    </w:p>
    <w:p w:rsidR="00000000" w:rsidDel="00000000" w:rsidP="00000000" w:rsidRDefault="00000000" w:rsidRPr="00000000" w14:paraId="00000062">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Corporate Confession:</w:t>
      </w:r>
    </w:p>
    <w:p w:rsidR="00000000" w:rsidDel="00000000" w:rsidP="00000000" w:rsidRDefault="00000000" w:rsidRPr="00000000" w14:paraId="00000064">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Our corporate confession of sin is a three-fold acknowledgement that the world is not the way it was meant to be; I am not the way I was meant to be; and we as a church are not the way we were meant to be.  As we acknowledge our failures together, we testify to the world that the gospel is rooted in the faithful mercy of God alone.  This is the most honest moment of our week, as we humbly agree with Scripture’s claim that all have sinned and fall short of the glory of God.</w:t>
      </w:r>
    </w:p>
    <w:p w:rsidR="00000000" w:rsidDel="00000000" w:rsidP="00000000" w:rsidRDefault="00000000" w:rsidRPr="00000000" w14:paraId="00000065">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dGroup:</w:t>
      </w:r>
    </w:p>
    <w:p w:rsidR="00000000" w:rsidDel="00000000" w:rsidP="00000000" w:rsidRDefault="00000000" w:rsidRPr="00000000" w14:paraId="00000067">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group of 3-5, same gender individuals, led by a trained disciple-maker, that meets regularly to encourage one another as Christ-followers to continue taking steps in becoming a disciple of Christ who makes other disciples.</w:t>
      </w:r>
    </w:p>
    <w:p w:rsidR="00000000" w:rsidDel="00000000" w:rsidP="00000000" w:rsidRDefault="00000000" w:rsidRPr="00000000" w14:paraId="00000068">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FPC Missions:</w:t>
      </w:r>
    </w:p>
    <w:p w:rsidR="00000000" w:rsidDel="00000000" w:rsidP="00000000" w:rsidRDefault="00000000" w:rsidRPr="00000000" w14:paraId="0000006A">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FPC will be sending a team to serve at Roca Blanca Mission base in Oaxaca, Mexico the week of Sept. 26 - Oct. 3.</w:t>
      </w:r>
    </w:p>
    <w:p w:rsidR="00000000" w:rsidDel="00000000" w:rsidP="00000000" w:rsidRDefault="00000000" w:rsidRPr="00000000" w14:paraId="0000006B">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Amanda Tomlin will be serving in Guaimaca, Honduras with Baptist Medical and Dental Mission International (BMDMI) during the week of Sept. 19-26.</w:t>
      </w:r>
    </w:p>
    <w:p w:rsidR="00000000" w:rsidDel="00000000" w:rsidP="00000000" w:rsidRDefault="00000000" w:rsidRPr="00000000" w14:paraId="0000006C">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E">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Children ages 4 up to 4th grade are invited to come forward and exit out the side door for Children’s Church.  Following the worship service, they may be picked up in the Fellowship Hall.  </w:t>
      </w:r>
    </w:p>
    <w:p w:rsidR="00000000" w:rsidDel="00000000" w:rsidP="00000000" w:rsidRDefault="00000000" w:rsidRPr="00000000" w14:paraId="0000006F">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Benediction:</w:t>
      </w:r>
    </w:p>
    <w:p w:rsidR="00000000" w:rsidDel="00000000" w:rsidP="00000000" w:rsidRDefault="00000000" w:rsidRPr="00000000" w14:paraId="00000071">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God’s people are blessed by the Lord and sent forth into the world, bearing with them the hope and peace of the Gospel. This should remind us that God doesn’t just meet with us when we gather, but He goes with us as we scatter.  As we continue our worship, we do so as people sent to our community for reconciliation, bearing witness to the good news of the gospel.</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