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August 30, 2026</w:t>
      </w:r>
    </w:p>
    <w:p w:rsidR="00000000" w:rsidDel="00000000" w:rsidP="00000000" w:rsidRDefault="00000000" w:rsidRPr="00000000" w14:paraId="00000003">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w:t>
      </w:r>
      <w:r w:rsidDel="00000000" w:rsidR="00000000" w:rsidRPr="00000000">
        <w:rPr>
          <w:rFonts w:ascii="Times New Roman" w:cs="Times New Roman" w:eastAsia="Times New Roman" w:hAnsi="Times New Roman"/>
          <w:sz w:val="24"/>
          <w:szCs w:val="24"/>
          <w:rtl w:val="0"/>
        </w:rPr>
        <w:t xml:space="preserve"> 2 Corinthians 9:8</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“And God is able to make all grace abound to you, so that having all sufficiency in all things at all times, </w:t>
      </w:r>
    </w:p>
    <w:p w:rsidR="00000000" w:rsidDel="00000000" w:rsidP="00000000" w:rsidRDefault="00000000" w:rsidRPr="00000000" w14:paraId="0000000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abound in every good work.”</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Choral Introit</w:t>
        <w:tab/>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Blessed Assurance</w:t>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r w:rsidDel="00000000" w:rsidR="00000000" w:rsidRPr="00000000">
        <w:rPr>
          <w:rFonts w:ascii="Times New Roman" w:cs="Times New Roman" w:eastAsia="Times New Roman" w:hAnsi="Times New Roman"/>
          <w:sz w:val="24"/>
          <w:szCs w:val="24"/>
          <w:rtl w:val="0"/>
        </w:rPr>
        <w:t xml:space="preserve">: from Psalm 145</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I will extol you, my God and King, and bless your name forever and ever.</w:t>
      </w:r>
    </w:p>
    <w:p w:rsidR="00000000" w:rsidDel="00000000" w:rsidP="00000000" w:rsidRDefault="00000000" w:rsidRPr="00000000" w14:paraId="0000000F">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Every day I will bless you and praise your name forever and ever.</w:t>
      </w:r>
    </w:p>
    <w:p w:rsidR="00000000" w:rsidDel="00000000" w:rsidP="00000000" w:rsidRDefault="00000000" w:rsidRPr="00000000" w14:paraId="0000001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Great is the Lord, and greatly to be praised, and his greatness is unsearchable.  One generation </w:t>
      </w:r>
    </w:p>
    <w:p w:rsidR="00000000" w:rsidDel="00000000" w:rsidP="00000000" w:rsidRDefault="00000000" w:rsidRPr="00000000" w14:paraId="00000011">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shall commend your works to another, and shall declare your mighty acts.</w:t>
      </w:r>
      <w:r w:rsidDel="00000000" w:rsidR="00000000" w:rsidRPr="00000000">
        <w:rPr>
          <w:rtl w:val="0"/>
        </w:rPr>
      </w:r>
    </w:p>
    <w:p w:rsidR="00000000" w:rsidDel="00000000" w:rsidP="00000000" w:rsidRDefault="00000000" w:rsidRPr="00000000" w14:paraId="00000012">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On the glorious splendor of your majesty, and on your wondrous works, I will meditate.</w:t>
      </w:r>
    </w:p>
    <w:p w:rsidR="00000000" w:rsidDel="00000000" w:rsidP="00000000" w:rsidRDefault="00000000" w:rsidRPr="00000000" w14:paraId="0000001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They shall speak of the might of your awesome deeds, and I will declare your greatness.  They </w:t>
      </w:r>
    </w:p>
    <w:p w:rsidR="00000000" w:rsidDel="00000000" w:rsidP="00000000" w:rsidRDefault="00000000" w:rsidRPr="00000000" w14:paraId="00000014">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shall pour forth the fame of your abundant goodness</w:t>
      </w:r>
    </w:p>
    <w:p w:rsidR="00000000" w:rsidDel="00000000" w:rsidP="00000000" w:rsidRDefault="00000000" w:rsidRPr="00000000" w14:paraId="00000015">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tab/>
        <w:t xml:space="preserve">All: And shall sing aloud of your righteousness.</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Leader: Let us worship our great God</w:t>
      </w:r>
    </w:p>
    <w:p w:rsidR="00000000" w:rsidDel="00000000" w:rsidP="00000000" w:rsidRDefault="00000000" w:rsidRPr="00000000" w14:paraId="00000017">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#8 ”Praise to the Lord, the Almighty”</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w:t>
      </w:r>
    </w:p>
    <w:p w:rsidR="00000000" w:rsidDel="00000000" w:rsidP="00000000" w:rsidRDefault="00000000" w:rsidRPr="00000000" w14:paraId="0000001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earth, as it is in heaven. Give us this day our daily bread, and forgive us our debts, as we forgive our debtors. Lead us not into temptation, but deliver us from evil. For thine is the kingdom, the power, and the glory, forever. Amen.</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Old Testament Reading:  </w:t>
      </w:r>
      <w:r w:rsidDel="00000000" w:rsidR="00000000" w:rsidRPr="00000000">
        <w:rPr>
          <w:rFonts w:ascii="Times New Roman" w:cs="Times New Roman" w:eastAsia="Times New Roman" w:hAnsi="Times New Roman"/>
          <w:sz w:val="24"/>
          <w:szCs w:val="24"/>
          <w:rtl w:val="0"/>
        </w:rPr>
        <w:t xml:space="preserve">Psalm 95:1-7</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Leader: Oh come, let us sing to the Lord; let us make a joyful noise to the rock of our salvation! Let us </w:t>
      </w:r>
    </w:p>
    <w:p w:rsidR="00000000" w:rsidDel="00000000" w:rsidP="00000000" w:rsidRDefault="00000000" w:rsidRPr="00000000" w14:paraId="00000020">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come into his presence with thanksgiving; let us make a joyful noise to him with songs of praise!  For the Lord is a great God, and a great King above all gods.  In his hand are the depths of the earth; the heights of the mountains are his also.  The sea is his, for he made it, and his hands formed the dry land.  Oh come, let us worship and bow down; let us kneel before the Lord, our Maker!</w:t>
      </w:r>
      <w:r w:rsidDel="00000000" w:rsidR="00000000" w:rsidRPr="00000000">
        <w:rPr>
          <w:rtl w:val="0"/>
        </w:rPr>
      </w:r>
    </w:p>
    <w:p w:rsidR="00000000" w:rsidDel="00000000" w:rsidP="00000000" w:rsidRDefault="00000000" w:rsidRPr="00000000" w14:paraId="00000021">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For he is our God, and we are the people of his pasture, and the sheep of his hand.</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*Congregational Response: </w:t>
      </w:r>
      <w:r w:rsidDel="00000000" w:rsidR="00000000" w:rsidRPr="00000000">
        <w:rPr>
          <w:rFonts w:ascii="Times New Roman" w:cs="Times New Roman" w:eastAsia="Times New Roman" w:hAnsi="Times New Roman"/>
          <w:sz w:val="24"/>
          <w:szCs w:val="24"/>
          <w:rtl w:val="0"/>
        </w:rPr>
        <w:t xml:space="preserve"> #461 “He Leadeth Me” (v. 1)</w:t>
      </w:r>
      <w:r w:rsidDel="00000000" w:rsidR="00000000" w:rsidRPr="00000000">
        <w:rPr>
          <w:rtl w:val="0"/>
        </w:rPr>
      </w:r>
    </w:p>
    <w:p w:rsidR="00000000" w:rsidDel="00000000" w:rsidP="00000000" w:rsidRDefault="00000000" w:rsidRPr="00000000" w14:paraId="0000002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 Prayer of Confession:  </w:t>
      </w:r>
    </w:p>
    <w:p w:rsidR="00000000" w:rsidDel="00000000" w:rsidP="00000000" w:rsidRDefault="00000000" w:rsidRPr="00000000" w14:paraId="00000026">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Almighty and merciful God,we come before you in need of your grace.You made us, you sustain us, and you call us your own. Yet we daily turn away from your goodness. Forgive us for our self-sufficiency. We act as if we are the masters of our own lives. We trust in our own strength, our own plans, and our own success.We lean on our own wisdom and forget that every breath comes from you. We try to live without your help. Forgive us for our ingratitude. You shower us with daily blessings, yet we grumble and complain. We often look at what we do not have instead of thanking you for what we do have. We treat your free grace as if it is something we earned. Lord, have mercy on us.Break our pride.Heal our blindness.Forgive our sin for the sake of Jesus Christ.</w:t>
      </w:r>
    </w:p>
    <w:p w:rsidR="00000000" w:rsidDel="00000000" w:rsidP="00000000" w:rsidRDefault="00000000" w:rsidRPr="00000000" w14:paraId="00000027">
      <w:pPr>
        <w:spacing w:line="240" w:lineRule="auto"/>
        <w:ind w:firstLine="72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Silent Confession</w:t>
      </w:r>
    </w:p>
    <w:p w:rsidR="00000000" w:rsidDel="00000000" w:rsidP="00000000" w:rsidRDefault="00000000" w:rsidRPr="00000000" w14:paraId="0000002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Divine Pardon:</w:t>
      </w:r>
      <w:r w:rsidDel="00000000" w:rsidR="00000000" w:rsidRPr="00000000">
        <w:rPr>
          <w:rFonts w:ascii="Times New Roman" w:cs="Times New Roman" w:eastAsia="Times New Roman" w:hAnsi="Times New Roman"/>
          <w:sz w:val="24"/>
          <w:szCs w:val="24"/>
          <w:rtl w:val="0"/>
        </w:rPr>
        <w:t xml:space="preserve"> Psalm 23:1-3</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Lord is my shepherd; I shall not want. He makes me lie down in green pastures.  He leads me </w:t>
      </w:r>
    </w:p>
    <w:p w:rsidR="00000000" w:rsidDel="00000000" w:rsidP="00000000" w:rsidRDefault="00000000" w:rsidRPr="00000000" w14:paraId="0000002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 still waters.  He restores my soul.  He leads me in paths of righteousness for his name's sake.”</w:t>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pageBreakBefore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*Gloria Patri</w:t>
      </w:r>
    </w:p>
    <w:p w:rsidR="00000000" w:rsidDel="00000000" w:rsidP="00000000" w:rsidRDefault="00000000" w:rsidRPr="00000000" w14:paraId="0000002E">
      <w:pPr>
        <w:pageBreakBefore w:val="0"/>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Glory be to the Father, and to the Son: and to the Holy Ghost;</w:t>
      </w:r>
    </w:p>
    <w:p w:rsidR="00000000" w:rsidDel="00000000" w:rsidP="00000000" w:rsidRDefault="00000000" w:rsidRPr="00000000" w14:paraId="0000002F">
      <w:pPr>
        <w:pageBreakBefore w:val="0"/>
        <w:spacing w:after="20" w:line="240" w:lineRule="auto"/>
        <w:ind w:left="360"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As it was in the beginning, is now, and ever shall be: world without end. Amen.</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 of Faith: The Apostle Creed</w:t>
      </w:r>
    </w:p>
    <w:p w:rsidR="00000000" w:rsidDel="00000000" w:rsidP="00000000" w:rsidRDefault="00000000" w:rsidRPr="00000000" w14:paraId="00000032">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believe in God, the Father almighty, Maker of heaven and earth, and in Jesus Christ, his only Son, our </w:t>
      </w:r>
    </w:p>
    <w:p w:rsidR="00000000" w:rsidDel="00000000" w:rsidP="00000000" w:rsidRDefault="00000000" w:rsidRPr="00000000" w14:paraId="00000033">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Lord, who was conceived by the Holy Ghost, born of the Virgin Mary, suffered under Pontius Pilate, was crucified, dead and buried; he descended into hell; the third day he rose again from the dead; he ascended into heaven, and sitteth on the right hand of God the Father Almighty; from thence he shall come to judge the quick and the dead.  I believe in the Holy Ghost, the holy catholic* Church,the communion of saints, the forgiveness of sins, the resurrection of the body, and the life everlasting. Amen.  </w:t>
      </w:r>
      <w:r w:rsidDel="00000000" w:rsidR="00000000" w:rsidRPr="00000000">
        <w:rPr>
          <w:rFonts w:ascii="Times New Roman" w:cs="Times New Roman" w:eastAsia="Times New Roman" w:hAnsi="Times New Roman"/>
          <w:sz w:val="24"/>
          <w:szCs w:val="24"/>
          <w:rtl w:val="0"/>
        </w:rPr>
        <w:t xml:space="preserve">(*that is, the true Christian church of all times and all places)</w:t>
        <w:tab/>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Pastoral Prayer of Intercession  </w:t>
        <w:tab/>
        <w:tab/>
        <w:tab/>
        <w:tab/>
        <w:tab/>
        <w:tab/>
        <w:tab/>
        <w:tab/>
        <w:t xml:space="preserve">       </w:t>
      </w:r>
      <w:r w:rsidDel="00000000" w:rsidR="00000000" w:rsidRPr="00000000">
        <w:rPr>
          <w:rFonts w:ascii="Times New Roman" w:cs="Times New Roman" w:eastAsia="Times New Roman" w:hAnsi="Times New Roman"/>
          <w:sz w:val="24"/>
          <w:szCs w:val="24"/>
          <w:rtl w:val="0"/>
        </w:rPr>
        <w:t xml:space="preserve">Prayer Warriors</w:t>
      </w: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sz w:val="24"/>
          <w:szCs w:val="24"/>
          <w:rtl w:val="0"/>
        </w:rPr>
        <w:t xml:space="preserve">The Giving of Tithes and Offerings </w:t>
      </w: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Choral Anthem</w:t>
      </w:r>
      <w:r w:rsidDel="00000000" w:rsidR="00000000" w:rsidRPr="00000000">
        <w:rPr>
          <w:rFonts w:ascii="Times New Roman" w:cs="Times New Roman" w:eastAsia="Times New Roman" w:hAnsi="Times New Roman"/>
          <w:sz w:val="24"/>
          <w:szCs w:val="24"/>
          <w:highlight w:val="white"/>
          <w:rtl w:val="0"/>
        </w:rPr>
        <w:tab/>
        <w:tab/>
        <w:tab/>
        <w:tab/>
        <w:tab/>
        <w:tab/>
      </w:r>
    </w:p>
    <w:p w:rsidR="00000000" w:rsidDel="00000000" w:rsidP="00000000" w:rsidRDefault="00000000" w:rsidRPr="00000000" w14:paraId="0000003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Doxology and Prayer of Dedication</w:t>
      </w:r>
    </w:p>
    <w:p w:rsidR="00000000" w:rsidDel="00000000" w:rsidP="00000000" w:rsidRDefault="00000000" w:rsidRPr="00000000" w14:paraId="0000003D">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3E">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3F">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0"/>
          <w:szCs w:val="20"/>
          <w:rtl w:val="0"/>
        </w:rPr>
        <w:t xml:space="preserve">*Children dismissed to Children’s Church</w:t>
      </w: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Ezra 7:11-28</w:t>
      </w:r>
    </w:p>
    <w:p w:rsidR="00000000" w:rsidDel="00000000" w:rsidP="00000000" w:rsidRDefault="00000000" w:rsidRPr="00000000" w14:paraId="00000043">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44">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45">
      <w:pPr>
        <w:spacing w:line="24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“RESTORED BY GRACE: The Good Hand of God”</w:t>
      </w: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Prayer of Commitment </w:t>
      </w:r>
    </w:p>
    <w:p w:rsidR="00000000" w:rsidDel="00000000" w:rsidP="00000000" w:rsidRDefault="00000000" w:rsidRPr="00000000" w14:paraId="0000004A">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*Hymn:</w:t>
      </w:r>
      <w:r w:rsidDel="00000000" w:rsidR="00000000" w:rsidRPr="00000000">
        <w:rPr>
          <w:rFonts w:ascii="Times New Roman" w:cs="Times New Roman" w:eastAsia="Times New Roman" w:hAnsi="Times New Roman"/>
          <w:sz w:val="24"/>
          <w:szCs w:val="24"/>
          <w:highlight w:val="white"/>
          <w:rtl w:val="0"/>
        </w:rPr>
        <w:t xml:space="preserve">  #51 “Guide Me, O Thou Great Jehovah”</w:t>
      </w:r>
    </w:p>
    <w:p w:rsidR="00000000" w:rsidDel="00000000" w:rsidP="00000000" w:rsidRDefault="00000000" w:rsidRPr="00000000" w14:paraId="0000004C">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*Choral Benediction</w:t>
        <w:tab/>
        <w:tab/>
        <w:tab/>
        <w:tab/>
        <w:tab/>
        <w:tab/>
        <w:tab/>
        <w:tab/>
        <w:tab/>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Benediction (2 part)</w:t>
      </w:r>
    </w:p>
    <w:p w:rsidR="00000000" w:rsidDel="00000000" w:rsidP="00000000" w:rsidRDefault="00000000" w:rsidRPr="00000000" w14:paraId="00000050">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*Postlude</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51">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What about putting this blurb about worship directly under the line at the top of the first page of the liturgy…righ before “The Piano Prelude.”   Just a thought - if you don’t like it, or it is too crowded, that is fine.</w:t>
      </w:r>
    </w:p>
    <w:p w:rsidR="00000000" w:rsidDel="00000000" w:rsidP="00000000" w:rsidRDefault="00000000" w:rsidRPr="00000000" w14:paraId="00000053">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Maybe center it under the line:</w:t>
      </w:r>
    </w:p>
    <w:p w:rsidR="00000000" w:rsidDel="00000000" w:rsidP="00000000" w:rsidRDefault="00000000" w:rsidRPr="00000000" w14:paraId="00000054">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5">
      <w:pPr>
        <w:spacing w:line="240" w:lineRule="auto"/>
        <w:jc w:val="center"/>
        <w:rPr>
          <w:rFonts w:ascii="Times New Roman" w:cs="Times New Roman" w:eastAsia="Times New Roman" w:hAnsi="Times New Roman"/>
          <w:i w:val="1"/>
          <w:iCs w:val="1"/>
          <w:highlight w:val="white"/>
        </w:rPr>
      </w:pPr>
      <w:r w:rsidDel="00000000" w:rsidR="00000000" w:rsidRPr="00000000">
        <w:rPr>
          <w:rFonts w:ascii="Times New Roman" w:cs="Times New Roman" w:eastAsia="Times New Roman" w:hAnsi="Times New Roman"/>
          <w:i w:val="1"/>
          <w:iCs w:val="1"/>
          <w:highlight w:val="white"/>
          <w:rtl w:val="0"/>
        </w:rPr>
        <w:t xml:space="preserve">Our worship is a covenant conversation between God and His people. Throughout the service, God graciously speaks to us through His Word, and we joyfully respond with praise, confession, prayer, faith, thanksgiving, and obedience.</w:t>
      </w:r>
    </w:p>
    <w:p w:rsidR="00000000" w:rsidDel="00000000" w:rsidP="00000000" w:rsidRDefault="00000000" w:rsidRPr="00000000" w14:paraId="00000056">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MARGIN NOTES:</w:t>
      </w:r>
    </w:p>
    <w:p w:rsidR="00000000" w:rsidDel="00000000" w:rsidP="00000000" w:rsidRDefault="00000000" w:rsidRPr="00000000" w14:paraId="00000059">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Call to Worship:</w:t>
      </w:r>
    </w:p>
    <w:p w:rsidR="00000000" w:rsidDel="00000000" w:rsidP="00000000" w:rsidRDefault="00000000" w:rsidRPr="00000000" w14:paraId="0000005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We are summoned to worship by God’s word, calling His people into His presence to honor Him in spirit and truth, opening a sacred conversation that unfolds throughout the service.  We sing in response to God’s call to worship, which is a reminder that worship is at God’s initiative, not ours.</w:t>
      </w: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“Praise to the Lord, the Almighty:</w:t>
      </w:r>
    </w:p>
    <w:p w:rsidR="00000000" w:rsidDel="00000000" w:rsidP="00000000" w:rsidRDefault="00000000" w:rsidRPr="00000000" w14:paraId="000000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hymn was written by German hymnwriter Joachim Neander in 1680. This magnificent hymn of praise draws direct inspiration from Psalm 103 and Psalm 150, urging us to bless the Lord for His sovereign care, protection, and creation. For over 340 years, its vibrant words have united believers, refocusing our hearts away from daily distractions and onto God’s enduring faithfulness.</w:t>
      </w:r>
    </w:p>
    <w:p w:rsidR="00000000" w:rsidDel="00000000" w:rsidP="00000000" w:rsidRDefault="00000000" w:rsidRPr="00000000" w14:paraId="0000005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Corporate Confession:</w:t>
      </w:r>
    </w:p>
    <w:p w:rsidR="00000000" w:rsidDel="00000000" w:rsidP="00000000" w:rsidRDefault="00000000" w:rsidRPr="00000000" w14:paraId="000000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corporate confession of sin is a three-fold acknowledgement that the world is not the way it was meant to be; I am not the way I was meant to be; and we as a church are not the way we were meant to be.  As we acknowledge our failures together, we testify to the world that the gospel is rooted in the faithful mercy of God alone.  This is the most honest moment of our week, as we humbly agree with Scripture’s claim that all have sinned and fall short of the glory of God.</w:t>
      </w:r>
    </w:p>
    <w:p w:rsidR="00000000" w:rsidDel="00000000" w:rsidP="00000000" w:rsidRDefault="00000000" w:rsidRPr="00000000" w14:paraId="0000006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Assurance of Pardon:</w:t>
      </w:r>
    </w:p>
    <w:p w:rsidR="00000000" w:rsidDel="00000000" w:rsidP="00000000" w:rsidRDefault="00000000" w:rsidRPr="00000000" w14:paraId="0000006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confessing our sins, we hear God’s promise of forgiveness, reminding us that the good news of Jesus Christ meets our confession with grace. We are reminded that true repentance is always answered by God’s faithful forgiveness, and Christ’s saving work is greater than our sin.</w:t>
      </w:r>
    </w:p>
    <w:p w:rsidR="00000000" w:rsidDel="00000000" w:rsidP="00000000" w:rsidRDefault="00000000" w:rsidRPr="00000000" w14:paraId="0000006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Prayer Warriors:</w:t>
      </w:r>
    </w:p>
    <w:p w:rsidR="00000000" w:rsidDel="00000000" w:rsidP="00000000" w:rsidRDefault="00000000" w:rsidRPr="00000000" w14:paraId="0000006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Prayer warriors are people who are known for regularly interceding on behalf of others before God. To intercede means to come between, so prayer warriors are, in effect, coming between God and the trouble in another person's life.  At FPC, the Prayer Warriors ministry assigns adult members to pray daily for the children in the congregation.  </w:t>
      </w: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Children’s Church:</w:t>
      </w:r>
    </w:p>
    <w:p w:rsidR="00000000" w:rsidDel="00000000" w:rsidP="00000000" w:rsidRDefault="00000000" w:rsidRPr="00000000" w14:paraId="000000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ages 4 up to 4th grade are invited to come forward and exit out the side door for Children’s Church.  Following the worship service, they may be picked up in the Fellowship Hall.  </w:t>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Benediction:</w:t>
      </w:r>
    </w:p>
    <w:p w:rsidR="00000000" w:rsidDel="00000000" w:rsidP="00000000" w:rsidRDefault="00000000" w:rsidRPr="00000000" w14:paraId="000000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God’s people are blessed by the Lord and sent forth into the world, bearing with them the hope and peace of the Gospel. This should remind us that God doesn’t just meet with us when we gather, but He goes with us as we scatter.  As we continue our worship, we do so as people sent to our community for reconciliation, bearing witness to the good news of the gospel.</w:t>
      </w:r>
    </w:p>
    <w:p w:rsidR="00000000" w:rsidDel="00000000" w:rsidP="00000000" w:rsidRDefault="00000000" w:rsidRPr="00000000" w14:paraId="0000006E">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