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A5F13" w14:textId="52E980BC" w:rsidR="00A34BB8" w:rsidRDefault="00A34BB8" w:rsidP="00A34BB8">
      <w:pPr>
        <w:widowControl/>
        <w:shd w:val="clear" w:color="auto" w:fill="FFFFFF"/>
        <w:spacing w:after="75" w:line="540" w:lineRule="atLeast"/>
        <w:jc w:val="left"/>
        <w:textAlignment w:val="baseline"/>
        <w:outlineLvl w:val="0"/>
        <w:rPr>
          <w:rFonts w:ascii="Open Sans" w:eastAsia="宋体" w:hAnsi="Open Sans" w:cs="Open Sans"/>
          <w:b/>
          <w:bCs/>
          <w:color w:val="444444"/>
          <w:kern w:val="36"/>
          <w:sz w:val="45"/>
          <w:szCs w:val="45"/>
        </w:rPr>
      </w:pPr>
      <w:r w:rsidRPr="00A34BB8">
        <w:rPr>
          <w:rFonts w:ascii="Open Sans" w:eastAsia="宋体" w:hAnsi="Open Sans" w:cs="Open Sans"/>
          <w:b/>
          <w:bCs/>
          <w:color w:val="444444"/>
          <w:kern w:val="36"/>
          <w:sz w:val="45"/>
          <w:szCs w:val="45"/>
        </w:rPr>
        <w:t>许章润：愤怒的人民已不再恐惧</w:t>
      </w:r>
    </w:p>
    <w:p w14:paraId="62FC83D0" w14:textId="535C00B7" w:rsidR="00A34BB8" w:rsidRDefault="00A34BB8" w:rsidP="00A34BB8">
      <w:pPr>
        <w:widowControl/>
        <w:shd w:val="clear" w:color="auto" w:fill="FFFFFF"/>
        <w:spacing w:after="75" w:line="540" w:lineRule="atLeast"/>
        <w:jc w:val="left"/>
        <w:textAlignment w:val="baseline"/>
        <w:outlineLvl w:val="0"/>
        <w:rPr>
          <w:rFonts w:ascii="Open Sans" w:eastAsia="宋体" w:hAnsi="Open Sans" w:cs="Open Sans"/>
          <w:b/>
          <w:bCs/>
          <w:color w:val="444444"/>
          <w:kern w:val="36"/>
          <w:sz w:val="45"/>
          <w:szCs w:val="45"/>
        </w:rPr>
      </w:pPr>
      <w:r>
        <w:rPr>
          <w:noProof/>
        </w:rPr>
        <w:drawing>
          <wp:inline distT="0" distB="0" distL="0" distR="0" wp14:anchorId="2BF3D4B4" wp14:editId="5633F3B8">
            <wp:extent cx="2903220" cy="1668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44067" w14:textId="1A60D1A1" w:rsidR="00A34BB8" w:rsidRDefault="00A34BB8" w:rsidP="00A34BB8">
      <w:pPr>
        <w:widowControl/>
        <w:shd w:val="clear" w:color="auto" w:fill="FFFFFF"/>
        <w:spacing w:after="75" w:line="540" w:lineRule="atLeast"/>
        <w:jc w:val="left"/>
        <w:textAlignment w:val="baseline"/>
        <w:outlineLvl w:val="0"/>
        <w:rPr>
          <w:rFonts w:ascii="Open Sans" w:eastAsia="宋体" w:hAnsi="Open Sans" w:cs="Open Sans"/>
          <w:b/>
          <w:bCs/>
          <w:color w:val="444444"/>
          <w:kern w:val="36"/>
          <w:sz w:val="45"/>
          <w:szCs w:val="45"/>
        </w:rPr>
      </w:pPr>
      <w:r>
        <w:rPr>
          <w:rFonts w:ascii="Open Sans" w:hAnsi="Open Sans" w:cs="Open Sans" w:hint="eastAsia"/>
          <w:b/>
          <w:bCs/>
          <w:noProof/>
          <w:color w:val="444444"/>
          <w:kern w:val="36"/>
          <w:sz w:val="45"/>
          <w:szCs w:val="45"/>
        </w:rPr>
        <w:drawing>
          <wp:inline distT="0" distB="0" distL="0" distR="0" wp14:anchorId="1C6FC810" wp14:editId="0949DF5C">
            <wp:extent cx="2849880" cy="1600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 w:hint="eastAsia"/>
          <w:b/>
          <w:bCs/>
          <w:noProof/>
          <w:color w:val="444444"/>
          <w:kern w:val="36"/>
          <w:sz w:val="45"/>
          <w:szCs w:val="45"/>
        </w:rPr>
        <w:drawing>
          <wp:inline distT="0" distB="0" distL="0" distR="0" wp14:anchorId="0F56C2EA" wp14:editId="0E80520B">
            <wp:extent cx="2141220" cy="2141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C1E4AF" w14:textId="79F66BEC" w:rsidR="00A34BB8" w:rsidRPr="00A34BB8" w:rsidRDefault="00A34BB8" w:rsidP="00A34BB8">
      <w:pPr>
        <w:widowControl/>
        <w:shd w:val="clear" w:color="auto" w:fill="FFFFFF"/>
        <w:spacing w:after="75" w:line="540" w:lineRule="atLeast"/>
        <w:jc w:val="left"/>
        <w:textAlignment w:val="baseline"/>
        <w:outlineLvl w:val="0"/>
        <w:rPr>
          <w:rFonts w:ascii="Open Sans" w:eastAsia="宋体" w:hAnsi="Open Sans" w:cs="Open Sans" w:hint="eastAsia"/>
          <w:b/>
          <w:bCs/>
          <w:color w:val="444444"/>
          <w:kern w:val="36"/>
          <w:sz w:val="45"/>
          <w:szCs w:val="45"/>
        </w:rPr>
      </w:pPr>
    </w:p>
    <w:p w14:paraId="2BD22407" w14:textId="085D8F14" w:rsidR="00A34BB8" w:rsidRDefault="00A34BB8" w:rsidP="00A34BB8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535353"/>
          <w:sz w:val="21"/>
          <w:szCs w:val="21"/>
        </w:rPr>
      </w:pPr>
      <w:r>
        <w:rPr>
          <w:rFonts w:ascii="Open Sans" w:hAnsi="Open Sans" w:cs="Open Sans"/>
          <w:color w:val="535353"/>
          <w:sz w:val="21"/>
          <w:szCs w:val="21"/>
        </w:rPr>
        <w:t>二月。墨水足够用来痛哭，</w:t>
      </w:r>
      <w:r>
        <w:rPr>
          <w:rFonts w:ascii="Open Sans" w:hAnsi="Open Sans" w:cs="Open Sans"/>
          <w:color w:val="535353"/>
          <w:sz w:val="21"/>
          <w:szCs w:val="21"/>
        </w:rPr>
        <w:br/>
      </w:r>
      <w:r>
        <w:rPr>
          <w:rFonts w:ascii="Open Sans" w:hAnsi="Open Sans" w:cs="Open Sans"/>
          <w:color w:val="535353"/>
          <w:sz w:val="21"/>
          <w:szCs w:val="21"/>
        </w:rPr>
        <w:t>大放悲声抒写二月，</w:t>
      </w:r>
      <w:r>
        <w:rPr>
          <w:rFonts w:ascii="Open Sans" w:hAnsi="Open Sans" w:cs="Open Sans"/>
          <w:color w:val="535353"/>
          <w:sz w:val="21"/>
          <w:szCs w:val="21"/>
        </w:rPr>
        <w:br/>
      </w:r>
      <w:r>
        <w:rPr>
          <w:rFonts w:ascii="Open Sans" w:hAnsi="Open Sans" w:cs="Open Sans"/>
          <w:color w:val="535353"/>
          <w:sz w:val="21"/>
          <w:szCs w:val="21"/>
        </w:rPr>
        <w:t>一直到轰响的泥泞，</w:t>
      </w:r>
      <w:r>
        <w:rPr>
          <w:rFonts w:ascii="Open Sans" w:hAnsi="Open Sans" w:cs="Open Sans"/>
          <w:color w:val="535353"/>
          <w:sz w:val="21"/>
          <w:szCs w:val="21"/>
        </w:rPr>
        <w:br/>
      </w:r>
      <w:r>
        <w:rPr>
          <w:rFonts w:ascii="Open Sans" w:hAnsi="Open Sans" w:cs="Open Sans"/>
          <w:color w:val="535353"/>
          <w:sz w:val="21"/>
          <w:szCs w:val="21"/>
        </w:rPr>
        <w:t>燃起黑色的春天。</w:t>
      </w:r>
      <w:r>
        <w:rPr>
          <w:rFonts w:ascii="Open Sans" w:hAnsi="Open Sans" w:cs="Open Sans"/>
          <w:color w:val="535353"/>
          <w:sz w:val="21"/>
          <w:szCs w:val="21"/>
        </w:rPr>
        <w:br/>
        <w:t>——</w:t>
      </w:r>
      <w:r>
        <w:rPr>
          <w:rFonts w:ascii="Open Sans" w:hAnsi="Open Sans" w:cs="Open Sans"/>
          <w:color w:val="535353"/>
          <w:sz w:val="21"/>
          <w:szCs w:val="21"/>
        </w:rPr>
        <w:t>帕斯捷尔纳克</w:t>
      </w:r>
    </w:p>
    <w:p w14:paraId="37BCE674" w14:textId="77777777" w:rsidR="00A34BB8" w:rsidRDefault="00A34BB8" w:rsidP="00A34BB8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535353"/>
          <w:sz w:val="21"/>
          <w:szCs w:val="21"/>
        </w:rPr>
      </w:pPr>
      <w:proofErr w:type="gramStart"/>
      <w:r>
        <w:rPr>
          <w:rFonts w:ascii="Open Sans" w:hAnsi="Open Sans" w:cs="Open Sans"/>
          <w:color w:val="535353"/>
          <w:sz w:val="21"/>
          <w:szCs w:val="21"/>
        </w:rPr>
        <w:t>豕鼠交替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之际，九衢首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疫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，举国大疫，一时间神州肃杀，人心惶惶。公权进退失据，致使小民遭殃，疫疠散布全球，中国渐成世界孤岛。此前三十多年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改革开放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辛苦积攒的开放性状态，至此几乎毁于一旦，一巴掌把中国尤其是它的国家治理打回前现代状态。而断路封门，夹杂着不断发生的野蛮人道灾难，迹近中世纪。原因则在于当轴上下，起则钳口而瞒骗，继则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诿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责却邀功，眼睁睁错过防治窗口。垄断一切、定于一尊的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组织性失序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和只对上负责的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制度性无能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，特别是孜孜于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保江山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的一己之私而置亿万国民于水火的政体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道德性败坏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，致使人祸大于天灾，在将政体的德性窳败暴露无遗之际，抖露了前所未有的体制性虚弱。至此，人祸之灾，于当今中国伦理、政治、社会与经济，甚于一场全面战争。再说一遍，甚于一场全面战争。此可谓外寇未逞其志，而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家贼先祸其国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。老美或有打击中国经济之思，不料当轴急先锋也。尤其是疫疠猖獗当口，所谓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亲自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云云，心口不一，无耻之尤，更令国人愤慨，民心丧尽。</w:t>
      </w:r>
    </w:p>
    <w:p w14:paraId="64E1B5AC" w14:textId="77777777" w:rsidR="00A34BB8" w:rsidRDefault="00A34BB8" w:rsidP="00A34BB8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535353"/>
          <w:sz w:val="21"/>
          <w:szCs w:val="21"/>
        </w:rPr>
      </w:pPr>
      <w:r>
        <w:rPr>
          <w:rFonts w:ascii="Open Sans" w:hAnsi="Open Sans" w:cs="Open Sans"/>
          <w:color w:val="535353"/>
          <w:sz w:val="21"/>
          <w:szCs w:val="21"/>
        </w:rPr>
        <w:t>是的，国民的愤怒已如火山喷发，而愤怒的人民将不再恐惧。至此，放眼世界体系，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揆诸全球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政治周期，综理戊戌以来的国情进展，概略下述九项，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兹此敬呈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国人。</w:t>
      </w:r>
    </w:p>
    <w:p w14:paraId="420376E7" w14:textId="77777777" w:rsidR="00A34BB8" w:rsidRDefault="00A34BB8" w:rsidP="00A34BB8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535353"/>
          <w:sz w:val="21"/>
          <w:szCs w:val="21"/>
        </w:rPr>
      </w:pPr>
      <w:r>
        <w:rPr>
          <w:rFonts w:ascii="Open Sans" w:hAnsi="Open Sans" w:cs="Open Sans"/>
          <w:color w:val="535353"/>
          <w:sz w:val="21"/>
          <w:szCs w:val="21"/>
        </w:rPr>
        <w:lastRenderedPageBreak/>
        <w:t>首先，政治败坏，政体德性罄尽。保家业、坐江山，构成了这一政体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及其层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峰思维的核心，开口闭口的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人民群众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不过是搜刮的税收单位，数目字管理下的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维稳对象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和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必要代价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，供养着维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续这个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极权政体的大小无数蝗虫。公权上下隐瞒疫情，一再延宕，只为了那个围绕着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核心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的灯红酒绿、歌舞升平，说明心中根本就无生民无辜、而人命关天之理念，亦无全球体系中休戚相关之概念。待到事发，既丢人现眼，更天良丧尽，遭殃的是小民百姓。权力核心仍在，而低效与乱象并生，尤其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是网警效命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恶政，动如鹰犬，加班加点封锁信息，而信息不胫而走，说明特务政治临朝，国安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委变成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最具强力部门，虽无以复加，却已然前现代，有用复无用矣。其实，老祖宗早已明言，防民之口甚于防川，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哪怕网信办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再有能耐，也对付不了十四万万张嘴，古人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岂余欺哉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!</w:t>
      </w:r>
      <w:r>
        <w:rPr>
          <w:rFonts w:ascii="Open Sans" w:hAnsi="Open Sans" w:cs="Open Sans"/>
          <w:color w:val="535353"/>
          <w:sz w:val="21"/>
          <w:szCs w:val="21"/>
        </w:rPr>
        <w:t>盖因一切围绕江山打转，自以为权力无所不能，沉迷于所谓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领袖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之自欺，而终究欺瞒不住。大疫当前，却又毫无领袖德识，捉襟见肘，累死前方将士，祸殃亿万民众，却还在那里空喊政治口号，这个那个，煞有介事，令国人齿冷，让万方见笑。此亦非他，乃政体之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道德性败坏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也。若说七十年里连绵灾难早已晓瑜万众极权之恶，则此番大疫，更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将此昭显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无遗。惟盼吾族亿万同胞，老少爷们，长记性，少奴性，在一切公共事务上运用自己的理性，不要再为极权殉葬。否则，韭菜们，永难得救。</w:t>
      </w:r>
    </w:p>
    <w:p w14:paraId="19F55995" w14:textId="77777777" w:rsidR="00A34BB8" w:rsidRDefault="00A34BB8" w:rsidP="00A34BB8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535353"/>
          <w:sz w:val="21"/>
          <w:szCs w:val="21"/>
        </w:rPr>
      </w:pPr>
      <w:r>
        <w:rPr>
          <w:rFonts w:ascii="Open Sans" w:hAnsi="Open Sans" w:cs="Open Sans"/>
          <w:color w:val="535353"/>
          <w:sz w:val="21"/>
          <w:szCs w:val="21"/>
        </w:rPr>
        <w:t>其次，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僭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主政治下，政制溃败，三十多年的技术官僚体系终结。曾几何时，在道德动机和利益动机双重驱动下，一大批技术官僚型干才上阵，而终究形成了一种虽不理想、弊端重重、但却于特定时段顶事儿的技术官僚体系。其间一大原因，就在于挂钩于职位升迁的政绩追求，激发了贫寒子弟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入第后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的献身冲动。至于乘势而上的红二们，从来尸位素餐，酒囊饭袋，成事不足败事有余，在此不论。可惜，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随着最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近几年的不断整肃，红色江山老调重弹，只用听话的，自家的，其结果，技术官僚体系的德性与干才，其基于政绩升迁的那点儿冲动，不知不觉，乃消失殆尽。尤其是所谓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红色基因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的自家人判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准及其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圈定，让天下寒心而灰心，进而，离德离心。于是，这便出现了官场上普遍平庸而萎顿委琐之态。鄂省乱象，群魔乱舞，不过一隅，其实省省如此，举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朝如此矣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。其间原因，就在于这个后领袖时代，领袖制本身就在摧毁治理结构，口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言现代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治理却使整个国家治理陷入无结构性之窘境。此间症状，正为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组织性失序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和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制度性无能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。君不见，惟一人马首是瞻，而一人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暝朦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，治国无道，为政无方，却弄权有术，遂举国遭罪。百官无所适从，善者只堪支应，想做事而不敢做事，恶者混水摸鱼，不做事却还搅事，甚而火中取栗，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遂劣胜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优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汰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，一团乱象矣。</w:t>
      </w:r>
    </w:p>
    <w:p w14:paraId="747A5E8D" w14:textId="77777777" w:rsidR="00A34BB8" w:rsidRDefault="00A34BB8" w:rsidP="00A34BB8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535353"/>
          <w:sz w:val="21"/>
          <w:szCs w:val="21"/>
        </w:rPr>
      </w:pPr>
      <w:r>
        <w:rPr>
          <w:rFonts w:ascii="Open Sans" w:hAnsi="Open Sans" w:cs="Open Sans"/>
          <w:color w:val="535353"/>
          <w:sz w:val="21"/>
          <w:szCs w:val="21"/>
        </w:rPr>
        <w:t>再次，内政治理全面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隳颓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。由此急转直下，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遂表现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为下述两方面。一方面，经济下滑已成定势，今年势必雪上加霜，为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风波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以来所未有，将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组织性失序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和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制度性无能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推展至极。至于举国信心下跌、产权恐惧、政学愤懑、社会萎缩、文化出版萧条，惟剩狗屁红歌红剧，以及无耻文痞歌功颂德之肉麻兮兮，早成事实。而最为扼腕之处，则为对于港台形势之误判，尤其是拒不兑现基本法的普选承诺，着着臭棋，致使政治公信力跌至谷底，导致中国最为富庶文明之地的民众之离心离德，令世界看清这一政体的无赖嘴脸。那边厢，中美关系失序，而基于超级大国没有纯粹内政的定律，这是关乎国运之荦荦大端。恰恰在此，当轴颟顸，再加上碰到个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大洋国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的特没谱，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遂一塌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糊涂。网议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帝国主义亡我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之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心不死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，想做而没做成的事，却让他做成了，岂只调侃，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而实锥心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疼痛也哉。另一方面，几年来公权加紧限制与摧毁社会发育，钳口日甚，导致社会预警机制疲弱乃至于丧失，遇有大疫，便从封口而封城，死心复死人矣。因而，不难理解的是，与此相伴而来的，便是政治市侩主义与庸俗实用主义蔓延政治，无以复加，表明作为特殊时段的特殊现象登场的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知青政治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，早已德识俱亡。可以说，上上下下，他们是四十年来最为不堪的一届领导。因而，此时此刻，兑现《宪法》第</w:t>
      </w:r>
      <w:r>
        <w:rPr>
          <w:rFonts w:ascii="Open Sans" w:hAnsi="Open Sans" w:cs="Open Sans"/>
          <w:color w:val="535353"/>
          <w:sz w:val="21"/>
          <w:szCs w:val="21"/>
        </w:rPr>
        <w:t>35</w:t>
      </w:r>
      <w:r>
        <w:rPr>
          <w:rFonts w:ascii="Open Sans" w:hAnsi="Open Sans" w:cs="Open Sans"/>
          <w:color w:val="535353"/>
          <w:sz w:val="21"/>
          <w:szCs w:val="21"/>
        </w:rPr>
        <w:t>条，解除报禁，解除对于网络的特务式管控，实现公民言</w:t>
      </w:r>
      <w:r>
        <w:rPr>
          <w:rFonts w:ascii="Open Sans" w:hAnsi="Open Sans" w:cs="Open Sans"/>
          <w:color w:val="535353"/>
          <w:sz w:val="21"/>
          <w:szCs w:val="21"/>
        </w:rPr>
        <w:lastRenderedPageBreak/>
        <w:t>论自由和良心自由，坐实公民游行示威和包括结社在内的各项自组织权利，尊重全体国民的普遍人权，特别是政治普选的权利，而且，对于病毒的来源、隐瞒疫情的责任人及其体制性根源，启动独立追责机制，才是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战后重建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之大道，也是当务之急也。</w:t>
      </w:r>
    </w:p>
    <w:p w14:paraId="158A349F" w14:textId="77777777" w:rsidR="00A34BB8" w:rsidRDefault="00A34BB8" w:rsidP="00A34BB8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535353"/>
          <w:sz w:val="21"/>
          <w:szCs w:val="21"/>
        </w:rPr>
      </w:pPr>
      <w:r>
        <w:rPr>
          <w:rFonts w:ascii="Open Sans" w:hAnsi="Open Sans" w:cs="Open Sans"/>
          <w:color w:val="535353"/>
          <w:sz w:val="21"/>
          <w:szCs w:val="21"/>
        </w:rPr>
        <w:t>复次，内廷政治登场。几年来的集权行动，党政一体之加剧，特别是以党代政，如前所述，几乎将官僚体制瘫痪。动机既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靡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，尾大不掉，遂以纪检监察为鞭，抽打这个机体卖命，维续其等因奉此，逶迤着拖下去。而因言论自由和现代文官体制阙如，更无所谓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国王忠诚的反对者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在场，鞭子本身亦且不受督约，复以国安委一统辖制下更为严厉之铁腕统领，最后层层归属，上统于一人。而一人肉身凡胎，不敷其用，党国体制下又无分权制衡体制来分责合力，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遂聚亲信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合议。于是，内廷生焉。说句大白话，就是</w:t>
      </w:r>
      <w:r>
        <w:rPr>
          <w:rFonts w:ascii="Open Sans" w:hAnsi="Open Sans" w:cs="Open Sans"/>
          <w:color w:val="535353"/>
          <w:sz w:val="21"/>
          <w:szCs w:val="21"/>
        </w:rPr>
        <w:t xml:space="preserve"> “</w:t>
      </w:r>
      <w:r>
        <w:rPr>
          <w:rFonts w:ascii="Open Sans" w:hAnsi="Open Sans" w:cs="Open Sans"/>
          <w:color w:val="535353"/>
          <w:sz w:val="21"/>
          <w:szCs w:val="21"/>
        </w:rPr>
        <w:t>集体领导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分解为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九龙治水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式寡头政制失效、相权衰落之际，领袖之小圈子成为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国中之国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，一个类似于老美感喟的隐形结构。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揆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诸既往，</w:t>
      </w:r>
      <w:r>
        <w:rPr>
          <w:rFonts w:ascii="Open Sans" w:hAnsi="Open Sans" w:cs="Open Sans"/>
          <w:color w:val="535353"/>
          <w:sz w:val="21"/>
          <w:szCs w:val="21"/>
        </w:rPr>
        <w:t>“1949</w:t>
      </w:r>
      <w:r>
        <w:rPr>
          <w:rFonts w:ascii="Open Sans" w:hAnsi="Open Sans" w:cs="Open Sans"/>
          <w:color w:val="535353"/>
          <w:sz w:val="21"/>
          <w:szCs w:val="21"/>
        </w:rPr>
        <w:t>政体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常态之下，官僚体系负责行政，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纵便毛时代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亦且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容忍周相一亩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三分地。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革委会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与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人保组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之出现，打散这一结构，终至不可维持。晚近四十年里，多数时候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君相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大致平衡，党政一体而借行政落实党旨。只是到了这几年，方始出现这一最为封闭无能、阴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鸷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森森之内廷政治，而彻底堵塞了重建常态政治之可能性也。一旦进路闭锁，彼此皆无退路，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则形势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紧绷，大家都做不了事，只能眼睁睁看着情形恶化，终至不可收拾之境。置此情形下，经济社会早已遭受重创，风雨飘摇于世俗化进程中的伦理社会不堪托付，市民社会羸弱兮兮，公民社会根本就不存在，至于最高境界的政治社会连个影子都没有，则一旦风吹草动，大灾来临，自救无力，他救受阻，必致祸殃。此番江夏之乱，现象在下，而根子在上，在于这个孜孜于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保江山，坐江山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，而非立定于人民主权、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以文明立国，以自由立国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的体制本身。结果，其情其形，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恰如网议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之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集中力量办大事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，顿时变成了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集中力量惹大事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。江夏大疫，再次佐证而已矣。</w:t>
      </w:r>
    </w:p>
    <w:p w14:paraId="721172BA" w14:textId="77777777" w:rsidR="00A34BB8" w:rsidRDefault="00A34BB8" w:rsidP="00A34BB8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535353"/>
          <w:sz w:val="21"/>
          <w:szCs w:val="21"/>
        </w:rPr>
      </w:pPr>
      <w:r>
        <w:rPr>
          <w:rFonts w:ascii="Open Sans" w:hAnsi="Open Sans" w:cs="Open Sans"/>
          <w:color w:val="535353"/>
          <w:sz w:val="21"/>
          <w:szCs w:val="21"/>
        </w:rPr>
        <w:t>第五，以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大数据极权主义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及其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微信恐怖主义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治国驭民。过往三十多年，在底色不变的前提下，官方意识形态口径经历了从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振兴中华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的民族主义和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四化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的富强追求，到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三个代表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和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新三民主义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，再至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新时代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云云的第次转折。就其品质而言，总体趋势是先升后降，到达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三个代表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抛物线顶端后一路下走，直至走到此刻一意赤裸裸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保江山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的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大数据极权主义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。相应的，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看似自毛式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极权向威权过渡的趋势，在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奥运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后亦且止住，而反转向毛氏极权回归，尤以晚近六年之加速为甚。因其动用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奠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立于无度财政汲取的科技手段，这便形成了</w:t>
      </w:r>
      <w:r>
        <w:rPr>
          <w:rFonts w:ascii="Open Sans" w:hAnsi="Open Sans" w:cs="Open Sans"/>
          <w:color w:val="535353"/>
          <w:sz w:val="21"/>
          <w:szCs w:val="21"/>
        </w:rPr>
        <w:t>“1984”</w:t>
      </w:r>
      <w:r>
        <w:rPr>
          <w:rFonts w:ascii="Open Sans" w:hAnsi="Open Sans" w:cs="Open Sans"/>
          <w:color w:val="535353"/>
          <w:sz w:val="21"/>
          <w:szCs w:val="21"/>
        </w:rPr>
        <w:t>式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大数据极权主义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。缘此而来，其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微信恐怖主义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直接针对亿万国民，用纳税人的血汗豢养着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海量网警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，监控国民的一言一行，堪为这个体制直接对付国民的毒瘤。而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动辄停号封号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，大面积封群，甚至动用治安武力，导致人人自危，在被迫自我审查之际，为可能降临的莫名处罚担忧。由此窒息了一切公共讨论的思想生机，也扼杀了原本应当存在的社会传播与预警机制。由此，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基于法西斯主义的军功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僭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主政治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渐次成型，却又日益表现出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组织性失序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和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制度性无能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，其非结构性与解结构性。职是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之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故，不难理解，面对大疫，无所不能的极权统治在赳赳君临一切的同时，恰恰于国家治理方面居然捉襟见肘，制造大国一时间口罩难求。那江夏城内，鄂省全境，至今尚有无数未曾收治、求医无门、辗转哀嚎的患者，还不知有多少因此而命丧黄泉者，将此无所不能与一无所能，暴露得淋漓尽致。盖因排除社会与民间，斩断一切信息来源，只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允许党媒宣传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，这个国家永远是跛脚巨人，如果确为巨人的话。</w:t>
      </w:r>
    </w:p>
    <w:p w14:paraId="226B47E7" w14:textId="77777777" w:rsidR="00A34BB8" w:rsidRDefault="00A34BB8" w:rsidP="00A34BB8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535353"/>
          <w:sz w:val="21"/>
          <w:szCs w:val="21"/>
        </w:rPr>
      </w:pPr>
      <w:r>
        <w:rPr>
          <w:rFonts w:ascii="Open Sans" w:hAnsi="Open Sans" w:cs="Open Sans"/>
          <w:color w:val="535353"/>
          <w:sz w:val="21"/>
          <w:szCs w:val="21"/>
        </w:rPr>
        <w:t>第六，底牌亮出，锁闭一切改良的可能性。换言之，所谓的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改革开放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死翘翘了。从</w:t>
      </w:r>
      <w:r>
        <w:rPr>
          <w:rFonts w:ascii="Open Sans" w:hAnsi="Open Sans" w:cs="Open Sans"/>
          <w:color w:val="535353"/>
          <w:sz w:val="21"/>
          <w:szCs w:val="21"/>
        </w:rPr>
        <w:t>2018</w:t>
      </w:r>
      <w:r>
        <w:rPr>
          <w:rFonts w:ascii="Open Sans" w:hAnsi="Open Sans" w:cs="Open Sans"/>
          <w:color w:val="535353"/>
          <w:sz w:val="21"/>
          <w:szCs w:val="21"/>
        </w:rPr>
        <w:t>年底之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该改的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、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不该改的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与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坚决不改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云云，至去秋十九届四中全会公报之诸般宣示，可得断言者，中国近代史上的第三波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改革开放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，终于寿终正寝。其实，这一死亡过程至少起自六年前，只不过至此算是明示无误而已。回头一望，二十世纪全球史上，但凡右翼</w:t>
      </w:r>
      <w:r>
        <w:rPr>
          <w:rFonts w:ascii="Open Sans" w:hAnsi="Open Sans" w:cs="Open Sans"/>
          <w:color w:val="535353"/>
          <w:sz w:val="21"/>
          <w:szCs w:val="21"/>
        </w:rPr>
        <w:lastRenderedPageBreak/>
        <w:t>极权政治，迫于压力，皆有自我转型的可能性，而无需诉诸大规模流血。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纵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便是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苏东波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，尤其是东欧共产诸国等红色极权政体，居然亦且和平过渡，令人诧异而欣慰。但吾国刻下，当局既将路径锁闭，则和平过渡是否可能，顿成疑问。若果如此，则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兴，百姓苦</w:t>
      </w:r>
      <w:r>
        <w:rPr>
          <w:rFonts w:ascii="Open Sans" w:hAnsi="Open Sans" w:cs="Open Sans"/>
          <w:color w:val="535353"/>
          <w:sz w:val="21"/>
          <w:szCs w:val="21"/>
        </w:rPr>
        <w:t>;</w:t>
      </w:r>
      <w:r>
        <w:rPr>
          <w:rFonts w:ascii="Open Sans" w:hAnsi="Open Sans" w:cs="Open Sans"/>
          <w:color w:val="535353"/>
          <w:sz w:val="21"/>
          <w:szCs w:val="21"/>
        </w:rPr>
        <w:t>亡，百姓苦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，夫复何言</w:t>
      </w:r>
      <w:r>
        <w:rPr>
          <w:rFonts w:ascii="Open Sans" w:hAnsi="Open Sans" w:cs="Open Sans"/>
          <w:color w:val="535353"/>
          <w:sz w:val="21"/>
          <w:szCs w:val="21"/>
        </w:rPr>
        <w:t>!</w:t>
      </w:r>
      <w:r>
        <w:rPr>
          <w:rFonts w:ascii="Open Sans" w:hAnsi="Open Sans" w:cs="Open Sans"/>
          <w:color w:val="535353"/>
          <w:sz w:val="21"/>
          <w:szCs w:val="21"/>
        </w:rPr>
        <w:t>但愿此番大疫过后，全民反省，举国自觉，看看尚能重启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第四波改革开放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否</w:t>
      </w:r>
      <w:r>
        <w:rPr>
          <w:rFonts w:ascii="Open Sans" w:hAnsi="Open Sans" w:cs="Open Sans"/>
          <w:color w:val="535353"/>
          <w:sz w:val="21"/>
          <w:szCs w:val="21"/>
        </w:rPr>
        <w:t>!?</w:t>
      </w:r>
    </w:p>
    <w:p w14:paraId="08B225FD" w14:textId="77777777" w:rsidR="00A34BB8" w:rsidRDefault="00A34BB8" w:rsidP="00A34BB8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535353"/>
          <w:sz w:val="21"/>
          <w:szCs w:val="21"/>
        </w:rPr>
      </w:pPr>
      <w:r>
        <w:rPr>
          <w:rFonts w:ascii="Open Sans" w:hAnsi="Open Sans" w:cs="Open Sans"/>
          <w:color w:val="535353"/>
          <w:sz w:val="21"/>
          <w:szCs w:val="21"/>
        </w:rPr>
        <w:t>第七，由此顺流直下，中国再度孤立于世界体系，已成定局。百多年里，对于这个起自近代地中海文明、盛极于大西洋文明的现代世界体系，中国上演了多场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抗拒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与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顺从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的拉锯战，反反复复，跌跌撞撞。晚近三十多年里，痛定思痛，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低头致意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以及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迎头赶上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，乃至于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别开生面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，蔚为主流。惜乎近年再度犯二，犯横，表明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改开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走到头了，左翼极权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退无可退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，无法于和平过渡中完成自我转型，因而，也就怪异于现代世界体系。虽则如此，总体而言，几番拉锯下来，中国以其浩瀚体量与开放性态度，终于再度跻身现代世界体系，成为这个体系的重要博弈者，重新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诠释着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所谓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中心</w:t>
      </w:r>
      <w:r>
        <w:rPr>
          <w:rFonts w:ascii="Open Sans" w:hAnsi="Open Sans" w:cs="Open Sans"/>
          <w:color w:val="535353"/>
          <w:sz w:val="21"/>
          <w:szCs w:val="21"/>
        </w:rPr>
        <w:t>—</w:t>
      </w:r>
      <w:r>
        <w:rPr>
          <w:rFonts w:ascii="Open Sans" w:hAnsi="Open Sans" w:cs="Open Sans"/>
          <w:color w:val="535353"/>
          <w:sz w:val="21"/>
          <w:szCs w:val="21"/>
        </w:rPr>
        <w:t>边缘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的地缘叙事，也是事实。但是，与国力和时势不相匹配、太过张扬的外向型国策，尤其是内政回头，日益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法西斯化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，引发这个体系中的其他博弈者对于红色帝国崛起的戒慎戒惧，导致在高喊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人类命运共同体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之际却为共同体所实际拒斥的悲剧，而日呈孤立之势，更是眼面前的事实。事情很复杂而道理却很简单，一个不能善待自己国民的政权，怎能善待世界</w:t>
      </w:r>
      <w:r>
        <w:rPr>
          <w:rFonts w:ascii="Open Sans" w:hAnsi="Open Sans" w:cs="Open Sans"/>
          <w:color w:val="535353"/>
          <w:sz w:val="21"/>
          <w:szCs w:val="21"/>
        </w:rPr>
        <w:t>;</w:t>
      </w:r>
      <w:r>
        <w:rPr>
          <w:rFonts w:ascii="Open Sans" w:hAnsi="Open Sans" w:cs="Open Sans"/>
          <w:color w:val="535353"/>
          <w:sz w:val="21"/>
          <w:szCs w:val="21"/>
        </w:rPr>
        <w:t>一个不肯融入现代政治文明体系中的国族，你让人怎么跟你共同体嘛</w:t>
      </w:r>
      <w:r>
        <w:rPr>
          <w:rFonts w:ascii="Open Sans" w:hAnsi="Open Sans" w:cs="Open Sans"/>
          <w:color w:val="535353"/>
          <w:sz w:val="21"/>
          <w:szCs w:val="21"/>
        </w:rPr>
        <w:t>!</w:t>
      </w:r>
      <w:r>
        <w:rPr>
          <w:rFonts w:ascii="Open Sans" w:hAnsi="Open Sans" w:cs="Open Sans"/>
          <w:color w:val="535353"/>
          <w:sz w:val="21"/>
          <w:szCs w:val="21"/>
        </w:rPr>
        <w:t>故尔，经济层面的交通互存还将继续存在，而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文明共同体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意义上的孤立却已成事实。此非文化战争，亦非通常所谓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文明冲突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一词所能打发，更非迄今一时间数十个国家对中国实施旅行禁限，以及世界范围的厌华、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拒华与贬华氛围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之悄悄潮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涨这么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简单。</w:t>
      </w:r>
      <w:r>
        <w:rPr>
          <w:rFonts w:ascii="Open Sans" w:hAnsi="Open Sans" w:cs="Open Sans"/>
          <w:color w:val="535353"/>
          <w:sz w:val="21"/>
          <w:szCs w:val="21"/>
        </w:rPr>
        <w:t>——</w:t>
      </w:r>
      <w:r>
        <w:rPr>
          <w:rFonts w:ascii="Open Sans" w:hAnsi="Open Sans" w:cs="Open Sans"/>
          <w:color w:val="535353"/>
          <w:sz w:val="21"/>
          <w:szCs w:val="21"/>
        </w:rPr>
        <w:t>在此可得提示者，隐蔽的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黄祸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意识势必顺势冒头，而买单承受歧视与隔离之痛的只会是我华族同胞，而非权贵</w:t>
      </w:r>
      <w:r>
        <w:rPr>
          <w:rFonts w:ascii="Open Sans" w:hAnsi="Open Sans" w:cs="Open Sans"/>
          <w:color w:val="535353"/>
          <w:sz w:val="21"/>
          <w:szCs w:val="21"/>
        </w:rPr>
        <w:t>——</w:t>
      </w:r>
      <w:r>
        <w:rPr>
          <w:rFonts w:ascii="Open Sans" w:hAnsi="Open Sans" w:cs="Open Sans"/>
          <w:color w:val="535353"/>
          <w:sz w:val="21"/>
          <w:szCs w:val="21"/>
        </w:rPr>
        <w:t>毋宁，关乎对于历经磨难方始凝练而成的现代世界普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世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价值的顺逆从违，而牵扯到置身列国体系的条约秩序之中，吾国吾族如何生存的生命意志及其国族哲学，其取舍，其从违。在此，顺昌逆亡，则所谓孤立者，全球现代政治文明版图上之形单影只、孤家寡人也。扭转这一局面，重建负责任大国形象，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担负起应担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之责，而首先自良善内政起始，必然且只能皈依人类普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世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文明大道，特别是要坐实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主权在民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这一立国之本。在此，内政，还是内政，一种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立宪民主，人民共和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的良善政体及其有效治理，才是摆脱孤立、自立于世界体系的大经大法，而为国族生存与昌盛之康庄大道也。那时节，顺时应势，中国加入</w:t>
      </w:r>
      <w:r>
        <w:rPr>
          <w:rFonts w:ascii="Open Sans" w:hAnsi="Open Sans" w:cs="Open Sans"/>
          <w:color w:val="535353"/>
          <w:sz w:val="21"/>
          <w:szCs w:val="21"/>
        </w:rPr>
        <w:t xml:space="preserve">G7 </w:t>
      </w:r>
      <w:r>
        <w:rPr>
          <w:rFonts w:ascii="Open Sans" w:hAnsi="Open Sans" w:cs="Open Sans"/>
          <w:color w:val="535353"/>
          <w:sz w:val="21"/>
          <w:szCs w:val="21"/>
        </w:rPr>
        <w:t>而成</w:t>
      </w:r>
      <w:r>
        <w:rPr>
          <w:rFonts w:ascii="Open Sans" w:hAnsi="Open Sans" w:cs="Open Sans"/>
          <w:color w:val="535353"/>
          <w:sz w:val="21"/>
          <w:szCs w:val="21"/>
        </w:rPr>
        <w:t>G8</w:t>
      </w:r>
      <w:r>
        <w:rPr>
          <w:rFonts w:ascii="Open Sans" w:hAnsi="Open Sans" w:cs="Open Sans"/>
          <w:color w:val="535353"/>
          <w:sz w:val="21"/>
          <w:szCs w:val="21"/>
        </w:rPr>
        <w:t>，亦且并非不可想象者也。</w:t>
      </w:r>
    </w:p>
    <w:p w14:paraId="35680FCF" w14:textId="77777777" w:rsidR="00A34BB8" w:rsidRDefault="00A34BB8" w:rsidP="00A34BB8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535353"/>
          <w:sz w:val="21"/>
          <w:szCs w:val="21"/>
        </w:rPr>
      </w:pPr>
      <w:r>
        <w:rPr>
          <w:rFonts w:ascii="Open Sans" w:hAnsi="Open Sans" w:cs="Open Sans"/>
          <w:color w:val="535353"/>
          <w:sz w:val="21"/>
          <w:szCs w:val="21"/>
        </w:rPr>
        <w:t>第八，人民已不再恐惧。而说一千道一万，就在于生计多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艰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、历经忧患的亿万民众，多少年里被折腾得一佛升天二佛出世的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我们人民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，早已不再相信权力的神话，更不会将好不容易获得的那一丝丝市民自由与三餐温饱的底线生计，俯首帖耳地交还给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僭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主政制，任凭他们生杀予夺。毋宁，尤其是经此大疫，人民怒了，不干了。他们目睹了欺瞒疫情不顾生民安危的刻薄寡恩，他们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身受着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为了歌舞升平而视民众为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刍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狗的深重代价，他们更亲历了无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数生命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在分分钟倒下，却还在封号钳口、开发感动、歌功颂德的无耻荒唐。一句话，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我不相信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，老子不干了。若说人心看不见摸不着，最最无用，似乎经验世界早已对此佐证再三，也不无道理。这不，万民皆曰可杀，他却坐享天年，如那个人人唾骂之李大鸟者，令人感慨天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不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长眼，天道不公，可实际上，天是苦难本身，与我们一同受罪。但是，假如说人之为人，就在于人人胸腔里跳动着一颗人心，而非狼心狗肺，其因生老病死而悲欣交集，其因祸福义利而恨爱交加，其因落花而落泪、流水而伤怀，则人心所向，披荆斩棘，摧枯拉朽矣</w:t>
      </w:r>
      <w:r>
        <w:rPr>
          <w:rFonts w:ascii="Open Sans" w:hAnsi="Open Sans" w:cs="Open Sans"/>
          <w:color w:val="535353"/>
          <w:sz w:val="21"/>
          <w:szCs w:val="21"/>
        </w:rPr>
        <w:t>!</w:t>
      </w:r>
      <w:r>
        <w:rPr>
          <w:rFonts w:ascii="Open Sans" w:hAnsi="Open Sans" w:cs="Open Sans"/>
          <w:color w:val="535353"/>
          <w:sz w:val="21"/>
          <w:szCs w:val="21"/>
        </w:rPr>
        <w:t>人心丧尽之际，便是末日到来之时</w:t>
      </w:r>
      <w:r>
        <w:rPr>
          <w:rFonts w:ascii="Open Sans" w:hAnsi="Open Sans" w:cs="Open Sans"/>
          <w:color w:val="535353"/>
          <w:sz w:val="21"/>
          <w:szCs w:val="21"/>
        </w:rPr>
        <w:t>!</w:t>
      </w:r>
      <w:r>
        <w:rPr>
          <w:rFonts w:ascii="Open Sans" w:hAnsi="Open Sans" w:cs="Open Sans"/>
          <w:color w:val="535353"/>
          <w:sz w:val="21"/>
          <w:szCs w:val="21"/>
        </w:rPr>
        <w:t>至于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脑残与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岁月静好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婊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们，一群乌合之众，历史从来不是他们抒写的，更不因他们而改变奔流的航道，同样证之于史，不予欺也。</w:t>
      </w:r>
    </w:p>
    <w:p w14:paraId="74335B2D" w14:textId="77777777" w:rsidR="00A34BB8" w:rsidRDefault="00A34BB8" w:rsidP="00A34BB8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535353"/>
          <w:sz w:val="21"/>
          <w:szCs w:val="21"/>
        </w:rPr>
      </w:pPr>
      <w:r>
        <w:rPr>
          <w:rFonts w:ascii="Open Sans" w:hAnsi="Open Sans" w:cs="Open Sans"/>
          <w:color w:val="535353"/>
          <w:sz w:val="21"/>
          <w:szCs w:val="21"/>
        </w:rPr>
        <w:lastRenderedPageBreak/>
        <w:t>第九，败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象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已现，倒计时开始，立宪时刻将至。戊戌修宪，开启邪恶之门，集权登顶之际，恰恰是情势反转之时。自此一路狂奔倒退，终至败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象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连连。撇开人心已丧不论，则前文叙及之港台应对失策与中美关系失序，以及经济下滑之不可遏止、全球孤立，表明治理失败，违忤现代政治常识的强人政治事与愿违。大家面对闷局而恐惧其已成僵局，苦思焦虑其开局与再布局，期期于内部生变式与自下而上式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之破局犹如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水中捞月之时，港台形势发展实已自边缘捅破铁桶，而开辟出一线生机。此种自边缘破局、而渐进于中心的和平过渡之道，或许，将成为中国式大转型的收束进路。此时，吾友所说之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难城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，或为华夏旧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邦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新命之耶路撒冷。换言之，边缘突破意味着现代中国的立宪时刻再度即将降临。当此关口，天欲晓，将明未明，强权抱残守缺，不肯服膺民意，则崇高之门既已打开，可得预言者，必有大量身影倒毙于黎明前矣。</w:t>
      </w:r>
    </w:p>
    <w:p w14:paraId="713DCB86" w14:textId="77777777" w:rsidR="00A34BB8" w:rsidRDefault="00A34BB8" w:rsidP="00A34BB8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535353"/>
          <w:sz w:val="21"/>
          <w:szCs w:val="21"/>
        </w:rPr>
      </w:pPr>
      <w:r>
        <w:rPr>
          <w:rFonts w:ascii="Open Sans" w:hAnsi="Open Sans" w:cs="Open Sans"/>
          <w:color w:val="535353"/>
          <w:sz w:val="21"/>
          <w:szCs w:val="21"/>
        </w:rPr>
        <w:t>以上九点，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呈诸国民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，均为常识。而一再申说，就在于国家治理未入常态政治轨道，国族政治文明有待现代转型，而于积善前行中，期期以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立宪民主，人民共和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收束这波已然延续一个半世纪的文明大转型。正是在此，我们，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我们人民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，岂能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豬一般的苟且，狗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一樣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的奴媚，蛆蟲似的卑污</w:t>
      </w:r>
      <w:r>
        <w:rPr>
          <w:rFonts w:ascii="Open Sans" w:hAnsi="Open Sans" w:cs="Open Sans"/>
          <w:color w:val="535353"/>
          <w:sz w:val="21"/>
          <w:szCs w:val="21"/>
        </w:rPr>
        <w:t>”?!</w:t>
      </w:r>
    </w:p>
    <w:p w14:paraId="6AB5CF62" w14:textId="77777777" w:rsidR="00A34BB8" w:rsidRDefault="00A34BB8" w:rsidP="00A34BB8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535353"/>
          <w:sz w:val="21"/>
          <w:szCs w:val="21"/>
        </w:rPr>
      </w:pPr>
      <w:r>
        <w:rPr>
          <w:rFonts w:ascii="Open Sans" w:hAnsi="Open Sans" w:cs="Open Sans"/>
          <w:color w:val="535353"/>
          <w:sz w:val="21"/>
          <w:szCs w:val="21"/>
        </w:rPr>
        <w:t>行文至此，回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瞰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身后，戊戌以来，在下因言获罪，降级停职，留校察看，行止困限。此番作文，预感必有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新罚降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身，抑或竟为笔者此生最后一文，亦未可知。但大疫当前，前有沟壑，则言责在身，不可推诿，无所逃遁。否则，不如杀猪卖肉。是的，义愤，如西哲所言，正是义愤，惟义与愤所在，惟吾土先贤揭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橥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之仁与义这一</w:t>
      </w:r>
      <w:r>
        <w:rPr>
          <w:rFonts w:ascii="Open Sans" w:hAnsi="Open Sans" w:cs="Open Sans"/>
          <w:color w:val="535353"/>
          <w:sz w:val="21"/>
          <w:szCs w:val="21"/>
        </w:rPr>
        <w:t xml:space="preserve"> “</w:t>
      </w:r>
      <w:r>
        <w:rPr>
          <w:rFonts w:ascii="Open Sans" w:hAnsi="Open Sans" w:cs="Open Sans"/>
          <w:color w:val="535353"/>
          <w:sz w:val="21"/>
          <w:szCs w:val="21"/>
        </w:rPr>
        <w:t>人心人路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之激荡，令书斋学者成为知识分子，直至把性命搭进去。毕竟，自由，一种超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验存在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和行动指归，一种最具神性的世界现象，是人之为人的禀赋，华夏儿女不能例外。而世界精神，那个地上的神，不是别的，就是自由理念的绚烂展开。如此，朋友，我的亿万同胞，纵然火湖在前，何所惧哉</w:t>
      </w:r>
      <w:r>
        <w:rPr>
          <w:rFonts w:ascii="Open Sans" w:hAnsi="Open Sans" w:cs="Open Sans"/>
          <w:color w:val="535353"/>
          <w:sz w:val="21"/>
          <w:szCs w:val="21"/>
        </w:rPr>
        <w:t>!</w:t>
      </w:r>
    </w:p>
    <w:p w14:paraId="5BE1DE9B" w14:textId="77777777" w:rsidR="00A34BB8" w:rsidRDefault="00A34BB8" w:rsidP="00A34BB8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535353"/>
          <w:sz w:val="21"/>
          <w:szCs w:val="21"/>
        </w:rPr>
      </w:pPr>
      <w:r>
        <w:rPr>
          <w:rFonts w:ascii="Open Sans" w:hAnsi="Open Sans" w:cs="Open Sans"/>
          <w:color w:val="535353"/>
          <w:sz w:val="21"/>
          <w:szCs w:val="21"/>
        </w:rPr>
        <w:t>脚下的这片大地啊，你深情而寡恩，少福却多难。你一点点耗尽我们的耐心，你一寸寸斫丧我们的尊严。我不知道该诅咒你，还是必须礼赞你，但我知道，我分明痛切地知道，一提起你，我就止不住泪溢双眼，心揪得痛。是啊，是啊，如诗人所咏，</w:t>
      </w:r>
      <w:r>
        <w:rPr>
          <w:rFonts w:ascii="Open Sans" w:hAnsi="Open Sans" w:cs="Open Sans"/>
          <w:color w:val="535353"/>
          <w:sz w:val="21"/>
          <w:szCs w:val="21"/>
        </w:rPr>
        <w:t>“</w:t>
      </w:r>
      <w:r>
        <w:rPr>
          <w:rFonts w:ascii="Open Sans" w:hAnsi="Open Sans" w:cs="Open Sans"/>
          <w:color w:val="535353"/>
          <w:sz w:val="21"/>
          <w:szCs w:val="21"/>
        </w:rPr>
        <w:t>我不要温和地走进那个良夜，老年应当在日暮时燃烧咆哮</w:t>
      </w:r>
      <w:r>
        <w:rPr>
          <w:rFonts w:ascii="Open Sans" w:hAnsi="Open Sans" w:cs="Open Sans"/>
          <w:color w:val="535353"/>
          <w:sz w:val="21"/>
          <w:szCs w:val="21"/>
        </w:rPr>
        <w:t>;</w:t>
      </w:r>
      <w:r>
        <w:rPr>
          <w:rFonts w:ascii="Open Sans" w:hAnsi="Open Sans" w:cs="Open Sans"/>
          <w:color w:val="535353"/>
          <w:sz w:val="21"/>
          <w:szCs w:val="21"/>
        </w:rPr>
        <w:t>怒斥，怒斥那光明的消逝。</w:t>
      </w:r>
      <w:r>
        <w:rPr>
          <w:rFonts w:ascii="Open Sans" w:hAnsi="Open Sans" w:cs="Open Sans"/>
          <w:color w:val="535353"/>
          <w:sz w:val="21"/>
          <w:szCs w:val="21"/>
        </w:rPr>
        <w:t>”</w:t>
      </w:r>
      <w:r>
        <w:rPr>
          <w:rFonts w:ascii="Open Sans" w:hAnsi="Open Sans" w:cs="Open Sans"/>
          <w:color w:val="535353"/>
          <w:sz w:val="21"/>
          <w:szCs w:val="21"/>
        </w:rPr>
        <w:t>因而，书生无用，一声长叹，只能执笔为剑，讨公道，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求正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义。置此大疫，睹此乱象，愿我同胞，十四万万兄弟姐妹，我们这些永远无法逃离这片大地的亿万生民，人人向不义咆哮，个个为正义将生命怒燃，刺破夜</w:t>
      </w:r>
      <w:proofErr w:type="gramStart"/>
      <w:r>
        <w:rPr>
          <w:rFonts w:ascii="Open Sans" w:hAnsi="Open Sans" w:cs="Open Sans"/>
          <w:color w:val="535353"/>
          <w:sz w:val="21"/>
          <w:szCs w:val="21"/>
        </w:rPr>
        <w:t>瘴</w:t>
      </w:r>
      <w:proofErr w:type="gramEnd"/>
      <w:r>
        <w:rPr>
          <w:rFonts w:ascii="Open Sans" w:hAnsi="Open Sans" w:cs="Open Sans"/>
          <w:color w:val="535353"/>
          <w:sz w:val="21"/>
          <w:szCs w:val="21"/>
        </w:rPr>
        <w:t>迎接黎明，齐齐用力、用心、用命，拥抱那终将降临这片大地的自由的太阳</w:t>
      </w:r>
      <w:r>
        <w:rPr>
          <w:rFonts w:ascii="Open Sans" w:hAnsi="Open Sans" w:cs="Open Sans"/>
          <w:color w:val="535353"/>
          <w:sz w:val="21"/>
          <w:szCs w:val="21"/>
        </w:rPr>
        <w:t>!</w:t>
      </w:r>
    </w:p>
    <w:p w14:paraId="0325D1C1" w14:textId="77777777" w:rsidR="00A34BB8" w:rsidRDefault="00A34BB8" w:rsidP="00A34BB8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535353"/>
          <w:sz w:val="21"/>
          <w:szCs w:val="21"/>
        </w:rPr>
      </w:pPr>
      <w:r>
        <w:rPr>
          <w:rFonts w:ascii="Open Sans" w:hAnsi="Open Sans" w:cs="Open Sans"/>
          <w:color w:val="535353"/>
          <w:sz w:val="21"/>
          <w:szCs w:val="21"/>
        </w:rPr>
        <w:t>庚子正月初四初稿，初九定稿，窗外突降大雪</w:t>
      </w:r>
    </w:p>
    <w:p w14:paraId="71816013" w14:textId="77777777" w:rsidR="007C48F2" w:rsidRPr="00A34BB8" w:rsidRDefault="00A34BB8"/>
    <w:sectPr w:rsidR="007C48F2" w:rsidRPr="00A34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37"/>
    <w:rsid w:val="000753C2"/>
    <w:rsid w:val="004F0C37"/>
    <w:rsid w:val="007F3838"/>
    <w:rsid w:val="00A3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9842"/>
  <w15:chartTrackingRefBased/>
  <w15:docId w15:val="{8D22AA3B-D953-4A33-8E52-53B6FFC4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34B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4BB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34B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973</Words>
  <Characters>5548</Characters>
  <Application>Microsoft Office Word</Application>
  <DocSecurity>0</DocSecurity>
  <Lines>46</Lines>
  <Paragraphs>13</Paragraphs>
  <ScaleCrop>false</ScaleCrop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kdot</dc:creator>
  <cp:keywords/>
  <dc:description/>
  <cp:lastModifiedBy>bo sun</cp:lastModifiedBy>
  <cp:revision>2</cp:revision>
  <dcterms:created xsi:type="dcterms:W3CDTF">2020-02-07T15:19:00Z</dcterms:created>
  <dcterms:modified xsi:type="dcterms:W3CDTF">2020-02-07T15:24:00Z</dcterms:modified>
</cp:coreProperties>
</file>