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u w:val="single"/>
        </w:rPr>
      </w:pPr>
      <w:r w:rsidDel="00000000" w:rsidR="00000000" w:rsidRPr="00000000">
        <w:rPr>
          <w:b w:val="1"/>
          <w:sz w:val="48"/>
          <w:szCs w:val="48"/>
          <w:u w:val="single"/>
          <w:rtl w:val="0"/>
        </w:rPr>
        <w:t xml:space="preserve">MOVIE TICKET BOOKING SYSTEM</w:t>
      </w:r>
    </w:p>
    <w:p w:rsidR="00000000" w:rsidDel="00000000" w:rsidP="00000000" w:rsidRDefault="00000000" w:rsidRPr="00000000" w14:paraId="00000002">
      <w:pPr>
        <w:ind w:left="0" w:firstLine="0"/>
        <w:rPr>
          <w:sz w:val="30"/>
          <w:szCs w:val="30"/>
        </w:rPr>
      </w:pPr>
      <w:r w:rsidDel="00000000" w:rsidR="00000000" w:rsidRPr="00000000">
        <w:rPr>
          <w:rtl w:val="0"/>
        </w:rPr>
      </w:r>
    </w:p>
    <w:p w:rsidR="00000000" w:rsidDel="00000000" w:rsidP="00000000" w:rsidRDefault="00000000" w:rsidRPr="00000000" w14:paraId="00000003">
      <w:pPr>
        <w:ind w:left="0" w:firstLine="0"/>
        <w:jc w:val="both"/>
        <w:rPr>
          <w:rFonts w:ascii="Nunito" w:cs="Nunito" w:eastAsia="Nunito" w:hAnsi="Nunito"/>
          <w:sz w:val="36"/>
          <w:szCs w:val="36"/>
        </w:rPr>
      </w:pPr>
      <w:r w:rsidDel="00000000" w:rsidR="00000000" w:rsidRPr="00000000">
        <w:rPr>
          <w:rtl w:val="0"/>
        </w:rPr>
      </w:r>
    </w:p>
    <w:p w:rsidR="00000000" w:rsidDel="00000000" w:rsidP="00000000" w:rsidRDefault="00000000" w:rsidRPr="00000000" w14:paraId="00000004">
      <w:pPr>
        <w:ind w:left="0" w:firstLine="0"/>
        <w:jc w:val="both"/>
        <w:rPr>
          <w:rFonts w:ascii="Nunito" w:cs="Nunito" w:eastAsia="Nunito" w:hAnsi="Nunito"/>
          <w:sz w:val="36"/>
          <w:szCs w:val="36"/>
        </w:rPr>
      </w:pPr>
      <w:r w:rsidDel="00000000" w:rsidR="00000000" w:rsidRPr="00000000">
        <w:rPr>
          <w:rFonts w:ascii="Nunito" w:cs="Nunito" w:eastAsia="Nunito" w:hAnsi="Nunito"/>
          <w:sz w:val="36"/>
          <w:szCs w:val="36"/>
          <w:rtl w:val="0"/>
        </w:rPr>
        <w:t xml:space="preserve">Our project basically manages the ticket booking process of a theater, providing an interface to the user to book movie tickets in a more easy way. The project proceeds through a sequence of well-designed forms provided with validations to ensure consistency, reliability and most importantly correctness of information fed into the database</w:t>
      </w:r>
    </w:p>
    <w:p w:rsidR="00000000" w:rsidDel="00000000" w:rsidP="00000000" w:rsidRDefault="00000000" w:rsidRPr="00000000" w14:paraId="00000005">
      <w:pPr>
        <w:jc w:val="both"/>
        <w:rPr>
          <w:sz w:val="36"/>
          <w:szCs w:val="36"/>
        </w:rPr>
      </w:pPr>
      <w:r w:rsidDel="00000000" w:rsidR="00000000" w:rsidRPr="00000000">
        <w:rPr>
          <w:rtl w:val="0"/>
        </w:rPr>
      </w:r>
    </w:p>
    <w:p w:rsidR="00000000" w:rsidDel="00000000" w:rsidP="00000000" w:rsidRDefault="00000000" w:rsidRPr="00000000" w14:paraId="00000006">
      <w:pPr>
        <w:jc w:val="center"/>
        <w:rPr>
          <w:b w:val="1"/>
          <w:sz w:val="36"/>
          <w:szCs w:val="36"/>
          <w:u w:val="single"/>
        </w:rPr>
      </w:pPr>
      <w:r w:rsidDel="00000000" w:rsidR="00000000" w:rsidRPr="00000000">
        <w:rPr>
          <w:rtl w:val="0"/>
        </w:rPr>
      </w:r>
    </w:p>
    <w:p w:rsidR="00000000" w:rsidDel="00000000" w:rsidP="00000000" w:rsidRDefault="00000000" w:rsidRPr="00000000" w14:paraId="00000007">
      <w:pPr>
        <w:rPr>
          <w:b w:val="1"/>
          <w:sz w:val="36"/>
          <w:szCs w:val="36"/>
          <w:u w:val="single"/>
        </w:rPr>
      </w:pPr>
      <w:r w:rsidDel="00000000" w:rsidR="00000000" w:rsidRPr="00000000">
        <w:rPr>
          <w:rtl w:val="0"/>
        </w:rPr>
      </w:r>
    </w:p>
    <w:p w:rsidR="00000000" w:rsidDel="00000000" w:rsidP="00000000" w:rsidRDefault="00000000" w:rsidRPr="00000000" w14:paraId="00000008">
      <w:pPr>
        <w:jc w:val="center"/>
        <w:rPr>
          <w:b w:val="1"/>
          <w:sz w:val="36"/>
          <w:szCs w:val="36"/>
          <w:u w:val="single"/>
        </w:rPr>
      </w:pPr>
      <w:r w:rsidDel="00000000" w:rsidR="00000000" w:rsidRPr="00000000">
        <w:rPr>
          <w:rtl w:val="0"/>
        </w:rPr>
      </w:r>
    </w:p>
    <w:p w:rsidR="00000000" w:rsidDel="00000000" w:rsidP="00000000" w:rsidRDefault="00000000" w:rsidRPr="00000000" w14:paraId="00000009">
      <w:pPr>
        <w:jc w:val="center"/>
        <w:rPr>
          <w:b w:val="1"/>
          <w:sz w:val="36"/>
          <w:szCs w:val="36"/>
          <w:u w:val="single"/>
        </w:rPr>
      </w:pPr>
      <w:r w:rsidDel="00000000" w:rsidR="00000000" w:rsidRPr="00000000">
        <w:rPr>
          <w:rtl w:val="0"/>
        </w:rPr>
      </w:r>
    </w:p>
    <w:p w:rsidR="00000000" w:rsidDel="00000000" w:rsidP="00000000" w:rsidRDefault="00000000" w:rsidRPr="00000000" w14:paraId="0000000A">
      <w:pPr>
        <w:jc w:val="center"/>
        <w:rPr>
          <w:b w:val="1"/>
          <w:sz w:val="36"/>
          <w:szCs w:val="36"/>
          <w:u w:val="single"/>
        </w:rPr>
      </w:pPr>
      <w:r w:rsidDel="00000000" w:rsidR="00000000" w:rsidRPr="00000000">
        <w:rPr>
          <w:rtl w:val="0"/>
        </w:rPr>
      </w:r>
    </w:p>
    <w:p w:rsidR="00000000" w:rsidDel="00000000" w:rsidP="00000000" w:rsidRDefault="00000000" w:rsidRPr="00000000" w14:paraId="0000000B">
      <w:pPr>
        <w:jc w:val="center"/>
        <w:rPr>
          <w:b w:val="1"/>
          <w:sz w:val="36"/>
          <w:szCs w:val="36"/>
          <w:u w:val="single"/>
        </w:rPr>
      </w:pPr>
      <w:r w:rsidDel="00000000" w:rsidR="00000000" w:rsidRPr="00000000">
        <w:rPr>
          <w:rtl w:val="0"/>
        </w:rPr>
      </w:r>
    </w:p>
    <w:p w:rsidR="00000000" w:rsidDel="00000000" w:rsidP="00000000" w:rsidRDefault="00000000" w:rsidRPr="00000000" w14:paraId="0000000C">
      <w:pPr>
        <w:jc w:val="center"/>
        <w:rPr>
          <w:b w:val="1"/>
          <w:sz w:val="36"/>
          <w:szCs w:val="36"/>
          <w:u w:val="single"/>
        </w:rPr>
      </w:pPr>
      <w:r w:rsidDel="00000000" w:rsidR="00000000" w:rsidRPr="00000000">
        <w:rPr>
          <w:rtl w:val="0"/>
        </w:rPr>
      </w:r>
    </w:p>
    <w:p w:rsidR="00000000" w:rsidDel="00000000" w:rsidP="00000000" w:rsidRDefault="00000000" w:rsidRPr="00000000" w14:paraId="0000000D">
      <w:pPr>
        <w:jc w:val="center"/>
        <w:rPr>
          <w:b w:val="1"/>
          <w:sz w:val="36"/>
          <w:szCs w:val="36"/>
          <w:u w:val="single"/>
        </w:rPr>
      </w:pPr>
      <w:r w:rsidDel="00000000" w:rsidR="00000000" w:rsidRPr="00000000">
        <w:rPr>
          <w:rtl w:val="0"/>
        </w:rPr>
      </w:r>
    </w:p>
    <w:p w:rsidR="00000000" w:rsidDel="00000000" w:rsidP="00000000" w:rsidRDefault="00000000" w:rsidRPr="00000000" w14:paraId="0000000E">
      <w:pPr>
        <w:jc w:val="center"/>
        <w:rPr>
          <w:b w:val="1"/>
          <w:sz w:val="36"/>
          <w:szCs w:val="36"/>
          <w:u w:val="single"/>
        </w:rPr>
      </w:pPr>
      <w:r w:rsidDel="00000000" w:rsidR="00000000" w:rsidRPr="00000000">
        <w:rPr>
          <w:rtl w:val="0"/>
        </w:rPr>
      </w:r>
    </w:p>
    <w:p w:rsidR="00000000" w:rsidDel="00000000" w:rsidP="00000000" w:rsidRDefault="00000000" w:rsidRPr="00000000" w14:paraId="0000000F">
      <w:pPr>
        <w:jc w:val="center"/>
        <w:rPr>
          <w:b w:val="1"/>
          <w:sz w:val="36"/>
          <w:szCs w:val="36"/>
          <w:u w:val="single"/>
        </w:rPr>
      </w:pPr>
      <w:r w:rsidDel="00000000" w:rsidR="00000000" w:rsidRPr="00000000">
        <w:rPr>
          <w:rtl w:val="0"/>
        </w:rPr>
      </w:r>
    </w:p>
    <w:p w:rsidR="00000000" w:rsidDel="00000000" w:rsidP="00000000" w:rsidRDefault="00000000" w:rsidRPr="00000000" w14:paraId="00000010">
      <w:pPr>
        <w:jc w:val="center"/>
        <w:rPr>
          <w:b w:val="1"/>
          <w:sz w:val="36"/>
          <w:szCs w:val="36"/>
          <w:u w:val="single"/>
        </w:rPr>
      </w:pPr>
      <w:r w:rsidDel="00000000" w:rsidR="00000000" w:rsidRPr="00000000">
        <w:rPr>
          <w:rtl w:val="0"/>
        </w:rPr>
      </w:r>
    </w:p>
    <w:p w:rsidR="00000000" w:rsidDel="00000000" w:rsidP="00000000" w:rsidRDefault="00000000" w:rsidRPr="00000000" w14:paraId="00000011">
      <w:pPr>
        <w:jc w:val="center"/>
        <w:rPr>
          <w:b w:val="1"/>
          <w:sz w:val="36"/>
          <w:szCs w:val="36"/>
          <w:u w:val="single"/>
        </w:rPr>
      </w:pPr>
      <w:r w:rsidDel="00000000" w:rsidR="00000000" w:rsidRPr="00000000">
        <w:rPr>
          <w:rtl w:val="0"/>
        </w:rPr>
      </w:r>
    </w:p>
    <w:p w:rsidR="00000000" w:rsidDel="00000000" w:rsidP="00000000" w:rsidRDefault="00000000" w:rsidRPr="00000000" w14:paraId="00000012">
      <w:pPr>
        <w:jc w:val="left"/>
        <w:rPr>
          <w:b w:val="1"/>
          <w:sz w:val="36"/>
          <w:szCs w:val="36"/>
          <w:u w:val="single"/>
        </w:rPr>
      </w:pPr>
      <w:r w:rsidDel="00000000" w:rsidR="00000000" w:rsidRPr="00000000">
        <w:rPr>
          <w:rtl w:val="0"/>
        </w:rPr>
      </w:r>
    </w:p>
    <w:p w:rsidR="00000000" w:rsidDel="00000000" w:rsidP="00000000" w:rsidRDefault="00000000" w:rsidRPr="00000000" w14:paraId="00000013">
      <w:pPr>
        <w:jc w:val="center"/>
        <w:rPr>
          <w:b w:val="1"/>
          <w:sz w:val="48"/>
          <w:szCs w:val="48"/>
          <w:u w:val="single"/>
        </w:rPr>
      </w:pPr>
      <w:r w:rsidDel="00000000" w:rsidR="00000000" w:rsidRPr="00000000">
        <w:rPr>
          <w:rtl w:val="0"/>
        </w:rPr>
      </w:r>
    </w:p>
    <w:p w:rsidR="00000000" w:rsidDel="00000000" w:rsidP="00000000" w:rsidRDefault="00000000" w:rsidRPr="00000000" w14:paraId="00000014">
      <w:pPr>
        <w:jc w:val="center"/>
        <w:rPr>
          <w:b w:val="1"/>
          <w:sz w:val="48"/>
          <w:szCs w:val="48"/>
          <w:u w:val="single"/>
        </w:rPr>
      </w:pPr>
      <w:r w:rsidDel="00000000" w:rsidR="00000000" w:rsidRPr="00000000">
        <w:rPr>
          <w:b w:val="1"/>
          <w:sz w:val="48"/>
          <w:szCs w:val="48"/>
          <w:u w:val="single"/>
          <w:rtl w:val="0"/>
        </w:rPr>
        <w:t xml:space="preserve">SOLUTION DESIGN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We used tkinter toolkit for GUI. we Incorporated some widgets which better the result screen , so that the user can use the application  with no confusion. The overall architecture can be thought of having ​two ​main parts :</w:t>
      </w:r>
    </w:p>
    <w:p w:rsidR="00000000" w:rsidDel="00000000" w:rsidP="00000000" w:rsidRDefault="00000000" w:rsidRPr="00000000" w14:paraId="00000017">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8">
      <w:pPr>
        <w:numPr>
          <w:ilvl w:val="0"/>
          <w:numId w:val="2"/>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user side</w:t>
      </w:r>
    </w:p>
    <w:p w:rsidR="00000000" w:rsidDel="00000000" w:rsidP="00000000" w:rsidRDefault="00000000" w:rsidRPr="00000000" w14:paraId="00000019">
      <w:pPr>
        <w:numPr>
          <w:ilvl w:val="0"/>
          <w:numId w:val="2"/>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The admin side</w:t>
      </w:r>
    </w:p>
    <w:p w:rsidR="00000000" w:rsidDel="00000000" w:rsidP="00000000" w:rsidRDefault="00000000" w:rsidRPr="00000000" w14:paraId="0000001A">
      <w:pPr>
        <w:ind w:left="0" w:firstLine="0"/>
        <w:rPr>
          <w:rFonts w:ascii="Nunito" w:cs="Nunito" w:eastAsia="Nunito" w:hAnsi="Nunito"/>
          <w:b w:val="1"/>
          <w:sz w:val="28"/>
          <w:szCs w:val="28"/>
        </w:rPr>
      </w:pPr>
      <w:r w:rsidDel="00000000" w:rsidR="00000000" w:rsidRPr="00000000">
        <w:rPr>
          <w:rtl w:val="0"/>
        </w:rPr>
      </w:r>
    </w:p>
    <w:p w:rsidR="00000000" w:rsidDel="00000000" w:rsidP="00000000" w:rsidRDefault="00000000" w:rsidRPr="00000000" w14:paraId="0000001B">
      <w:pPr>
        <w:ind w:left="0" w:firstLine="0"/>
        <w:rPr>
          <w:rFonts w:ascii="Courier New" w:cs="Courier New" w:eastAsia="Courier New" w:hAnsi="Courier New"/>
          <w:b w:val="1"/>
          <w:sz w:val="28"/>
          <w:szCs w:val="28"/>
          <w:u w:val="single"/>
        </w:rPr>
      </w:pPr>
      <w:r w:rsidDel="00000000" w:rsidR="00000000" w:rsidRPr="00000000">
        <w:rPr>
          <w:rFonts w:ascii="Courier New" w:cs="Courier New" w:eastAsia="Courier New" w:hAnsi="Courier New"/>
          <w:b w:val="1"/>
          <w:sz w:val="28"/>
          <w:szCs w:val="28"/>
          <w:u w:val="single"/>
          <w:rtl w:val="0"/>
        </w:rPr>
        <w:t xml:space="preserve">The user side :</w:t>
      </w:r>
    </w:p>
    <w:p w:rsidR="00000000" w:rsidDel="00000000" w:rsidP="00000000" w:rsidRDefault="00000000" w:rsidRPr="00000000" w14:paraId="0000001C">
      <w:pPr>
        <w:ind w:left="0" w:firstLine="0"/>
        <w:rPr>
          <w:rFonts w:ascii="Courier New" w:cs="Courier New" w:eastAsia="Courier New" w:hAnsi="Courier New"/>
          <w:sz w:val="28"/>
          <w:szCs w:val="28"/>
          <w:u w:val="single"/>
        </w:rPr>
      </w:pPr>
      <w:r w:rsidDel="00000000" w:rsidR="00000000" w:rsidRPr="00000000">
        <w:rPr>
          <w:rtl w:val="0"/>
        </w:rPr>
      </w:r>
    </w:p>
    <w:p w:rsidR="00000000" w:rsidDel="00000000" w:rsidP="00000000" w:rsidRDefault="00000000" w:rsidRPr="00000000" w14:paraId="0000001D">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portion of the application is exclusively for the user who uses the app for booking the tickets.This portion consists of the following windows</w:t>
      </w:r>
    </w:p>
    <w:p w:rsidR="00000000" w:rsidDel="00000000" w:rsidP="00000000" w:rsidRDefault="00000000" w:rsidRPr="00000000" w14:paraId="0000001E">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1F">
      <w:pPr>
        <w:numPr>
          <w:ilvl w:val="0"/>
          <w:numId w:val="1"/>
        </w:numPr>
        <w:ind w:left="720" w:hanging="360"/>
        <w:rPr>
          <w:rFonts w:ascii="Nunito" w:cs="Nunito" w:eastAsia="Nunito" w:hAnsi="Nunito"/>
          <w:sz w:val="28"/>
          <w:szCs w:val="28"/>
        </w:rPr>
      </w:pPr>
      <w:r w:rsidDel="00000000" w:rsidR="00000000" w:rsidRPr="00000000">
        <w:rPr>
          <w:rFonts w:ascii="Nunito" w:cs="Nunito" w:eastAsia="Nunito" w:hAnsi="Nunito"/>
          <w:sz w:val="28"/>
          <w:szCs w:val="28"/>
          <w:rtl w:val="0"/>
        </w:rPr>
        <w:t xml:space="preserve">Home Screen</w:t>
      </w:r>
    </w:p>
    <w:p w:rsidR="00000000" w:rsidDel="00000000" w:rsidP="00000000" w:rsidRDefault="00000000" w:rsidRPr="00000000" w14:paraId="00000020">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1">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is the page the user will see when he opens the application or (runs main.py).</w:t>
      </w:r>
    </w:p>
    <w:p w:rsidR="00000000" w:rsidDel="00000000" w:rsidP="00000000" w:rsidRDefault="00000000" w:rsidRPr="00000000" w14:paraId="00000022">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3">
      <w:pPr>
        <w:ind w:left="720" w:firstLine="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3219450" cy="2290763"/>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19450"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5">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If he is using the application for the first time he can click on Register and register himself. Else he can Login using his Credentials and move forward</w:t>
      </w:r>
    </w:p>
    <w:p w:rsidR="00000000" w:rsidDel="00000000" w:rsidP="00000000" w:rsidRDefault="00000000" w:rsidRPr="00000000" w14:paraId="00000026">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7">
      <w:pPr>
        <w:numPr>
          <w:ilvl w:val="0"/>
          <w:numId w:val="1"/>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Register Screen</w:t>
      </w:r>
    </w:p>
    <w:p w:rsidR="00000000" w:rsidDel="00000000" w:rsidP="00000000" w:rsidRDefault="00000000" w:rsidRPr="00000000" w14:paraId="00000028">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9">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page is for users who are using the app for the first time . Here users can register using his/her  email id and password . Then an email will be sent to his email id , which  confirms his/her registration.</w:t>
      </w:r>
    </w:p>
    <w:p w:rsidR="00000000" w:rsidDel="00000000" w:rsidP="00000000" w:rsidRDefault="00000000" w:rsidRPr="00000000" w14:paraId="0000002A">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B">
      <w:pPr>
        <w:ind w:left="720" w:firstLine="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412865" cy="202406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412865"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D">
      <w:pPr>
        <w:ind w:left="720" w:firstLine="0"/>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E">
      <w:pPr>
        <w:numPr>
          <w:ilvl w:val="0"/>
          <w:numId w:val="1"/>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Login Screen</w:t>
      </w:r>
    </w:p>
    <w:p w:rsidR="00000000" w:rsidDel="00000000" w:rsidP="00000000" w:rsidRDefault="00000000" w:rsidRPr="00000000" w14:paraId="0000002F">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0">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Users who have already registered before can straightaway login using their username,password and start booking.</w:t>
      </w:r>
    </w:p>
    <w:p w:rsidR="00000000" w:rsidDel="00000000" w:rsidP="00000000" w:rsidRDefault="00000000" w:rsidRPr="00000000" w14:paraId="00000031">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2">
      <w:pPr>
        <w:ind w:left="720" w:firstLine="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2338388" cy="2189296"/>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38388" cy="218929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4">
      <w:pPr>
        <w:ind w:left="720" w:firstLine="0"/>
        <w:jc w:val="cente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5">
      <w:pPr>
        <w:numPr>
          <w:ilvl w:val="0"/>
          <w:numId w:val="1"/>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Now Showing Screen</w:t>
      </w:r>
    </w:p>
    <w:p w:rsidR="00000000" w:rsidDel="00000000" w:rsidP="00000000" w:rsidRDefault="00000000" w:rsidRPr="00000000" w14:paraId="00000036">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7">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screen is shown after the login/registration process . It shows a list of the movies currently  being shown at the theatre. The user has to select one among and click confirm.On clicking confirm a poster of that movie will pop up . On clicking on that poster you will be taken to the seat selection Screen where you can select the seats you want to book.</w:t>
      </w:r>
    </w:p>
    <w:p w:rsidR="00000000" w:rsidDel="00000000" w:rsidP="00000000" w:rsidRDefault="00000000" w:rsidRPr="00000000" w14:paraId="00000038">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9">
      <w:pPr>
        <w:ind w:left="720" w:firstLine="0"/>
        <w:jc w:val="center"/>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3705225" cy="2095500"/>
            <wp:effectExtent b="0" l="0" r="0" t="0"/>
            <wp:docPr id="6" name="image7.png"/>
            <a:graphic>
              <a:graphicData uri="http://schemas.openxmlformats.org/drawingml/2006/picture">
                <pic:pic>
                  <pic:nvPicPr>
                    <pic:cNvPr id="0" name="image7.png"/>
                    <pic:cNvPicPr preferRelativeResize="0"/>
                  </pic:nvPicPr>
                  <pic:blipFill>
                    <a:blip r:embed="rId9"/>
                    <a:srcRect b="29487" l="0" r="0" t="0"/>
                    <a:stretch>
                      <a:fillRect/>
                    </a:stretch>
                  </pic:blipFill>
                  <pic:spPr>
                    <a:xfrm>
                      <a:off x="0" y="0"/>
                      <a:ext cx="3705225" cy="2095500"/>
                    </a:xfrm>
                    <a:prstGeom prst="rect"/>
                    <a:ln/>
                  </pic:spPr>
                </pic:pic>
              </a:graphicData>
            </a:graphic>
          </wp:inline>
        </w:drawing>
      </w:r>
      <w:r w:rsidDel="00000000" w:rsidR="00000000" w:rsidRPr="00000000">
        <w:rPr>
          <w:rFonts w:ascii="Nunito" w:cs="Nunito" w:eastAsia="Nunito" w:hAnsi="Nunito"/>
          <w:sz w:val="28"/>
          <w:szCs w:val="28"/>
        </w:rPr>
        <w:drawing>
          <wp:inline distB="114300" distT="114300" distL="114300" distR="114300">
            <wp:extent cx="3676650" cy="3238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766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3B">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C">
      <w:pPr>
        <w:numPr>
          <w:ilvl w:val="0"/>
          <w:numId w:val="1"/>
        </w:numPr>
        <w:ind w:left="720" w:hanging="360"/>
        <w:rPr>
          <w:rFonts w:ascii="Nunito" w:cs="Nunito" w:eastAsia="Nunito" w:hAnsi="Nunito"/>
          <w:sz w:val="28"/>
          <w:szCs w:val="28"/>
          <w:u w:val="none"/>
        </w:rPr>
      </w:pPr>
      <w:r w:rsidDel="00000000" w:rsidR="00000000" w:rsidRPr="00000000">
        <w:rPr>
          <w:rFonts w:ascii="Nunito" w:cs="Nunito" w:eastAsia="Nunito" w:hAnsi="Nunito"/>
          <w:sz w:val="28"/>
          <w:szCs w:val="28"/>
          <w:rtl w:val="0"/>
        </w:rPr>
        <w:t xml:space="preserve">Seat Selection Screen</w:t>
      </w:r>
    </w:p>
    <w:p w:rsidR="00000000" w:rsidDel="00000000" w:rsidP="00000000" w:rsidRDefault="00000000" w:rsidRPr="00000000" w14:paraId="0000003D">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3E">
      <w:pPr>
        <w:ind w:left="72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On this screen there is a grid of seats just like the one in a theater . User will have to select the seats of his choice from the available seats . On clicking confirm the  seats will be booked and the session code or receipt code will be sent to you via mail.</w:t>
      </w:r>
    </w:p>
    <w:p w:rsidR="00000000" w:rsidDel="00000000" w:rsidP="00000000" w:rsidRDefault="00000000" w:rsidRPr="00000000" w14:paraId="0000003F">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0">
      <w:pPr>
        <w:ind w:left="0" w:firstLine="0"/>
        <w:rPr>
          <w:rFonts w:ascii="Nunito" w:cs="Nunito" w:eastAsia="Nunito" w:hAnsi="Nunito"/>
          <w:sz w:val="28"/>
          <w:szCs w:val="28"/>
        </w:rPr>
      </w:pPr>
      <w:r w:rsidDel="00000000" w:rsidR="00000000" w:rsidRPr="00000000">
        <w:rPr>
          <w:rFonts w:ascii="Nunito" w:cs="Nunito" w:eastAsia="Nunito" w:hAnsi="Nunito"/>
          <w:sz w:val="28"/>
          <w:szCs w:val="28"/>
        </w:rPr>
        <w:drawing>
          <wp:inline distB="114300" distT="114300" distL="114300" distR="114300">
            <wp:extent cx="5943600" cy="3605213"/>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2">
      <w:pPr>
        <w:ind w:left="0" w:firstLine="0"/>
        <w:rPr>
          <w:rFonts w:ascii="Nunito" w:cs="Nunito" w:eastAsia="Nunito" w:hAnsi="Nunito"/>
          <w:sz w:val="28"/>
          <w:szCs w:val="28"/>
        </w:rPr>
      </w:pPr>
      <w:r w:rsidDel="00000000" w:rsidR="00000000" w:rsidRPr="00000000">
        <w:rPr>
          <w:rFonts w:ascii="Nunito" w:cs="Nunito" w:eastAsia="Nunito" w:hAnsi="Nunito"/>
          <w:sz w:val="28"/>
          <w:szCs w:val="28"/>
          <w:rtl w:val="0"/>
        </w:rPr>
        <w:t xml:space="preserve">As you can see in the above image , the seats which have been booked already are displayed differently as labels and the available seats are displayed as buttons which can be clicked.</w:t>
      </w:r>
    </w:p>
    <w:p w:rsidR="00000000" w:rsidDel="00000000" w:rsidP="00000000" w:rsidRDefault="00000000" w:rsidRPr="00000000" w14:paraId="00000043">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4">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5">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6">
      <w:pPr>
        <w:ind w:left="0" w:firstLine="0"/>
        <w:rPr>
          <w:rFonts w:ascii="Courier New" w:cs="Courier New" w:eastAsia="Courier New" w:hAnsi="Courier New"/>
          <w:b w:val="1"/>
          <w:sz w:val="28"/>
          <w:szCs w:val="28"/>
          <w:u w:val="single"/>
        </w:rPr>
      </w:pPr>
      <w:r w:rsidDel="00000000" w:rsidR="00000000" w:rsidRPr="00000000">
        <w:rPr>
          <w:rtl w:val="0"/>
        </w:rPr>
      </w:r>
    </w:p>
    <w:p w:rsidR="00000000" w:rsidDel="00000000" w:rsidP="00000000" w:rsidRDefault="00000000" w:rsidRPr="00000000" w14:paraId="00000047">
      <w:pPr>
        <w:ind w:left="0" w:firstLine="0"/>
        <w:rPr>
          <w:rFonts w:ascii="Courier New" w:cs="Courier New" w:eastAsia="Courier New" w:hAnsi="Courier New"/>
          <w:b w:val="1"/>
          <w:sz w:val="28"/>
          <w:szCs w:val="28"/>
          <w:u w:val="single"/>
        </w:rPr>
      </w:pPr>
      <w:r w:rsidDel="00000000" w:rsidR="00000000" w:rsidRPr="00000000">
        <w:rPr>
          <w:rtl w:val="0"/>
        </w:rPr>
      </w:r>
    </w:p>
    <w:p w:rsidR="00000000" w:rsidDel="00000000" w:rsidP="00000000" w:rsidRDefault="00000000" w:rsidRPr="00000000" w14:paraId="00000048">
      <w:pPr>
        <w:ind w:left="0" w:firstLine="0"/>
        <w:rPr>
          <w:rFonts w:ascii="Courier New" w:cs="Courier New" w:eastAsia="Courier New" w:hAnsi="Courier New"/>
          <w:b w:val="1"/>
          <w:sz w:val="28"/>
          <w:szCs w:val="28"/>
          <w:u w:val="single"/>
        </w:rPr>
      </w:pPr>
      <w:r w:rsidDel="00000000" w:rsidR="00000000" w:rsidRPr="00000000">
        <w:rPr>
          <w:rtl w:val="0"/>
        </w:rPr>
      </w:r>
    </w:p>
    <w:p w:rsidR="00000000" w:rsidDel="00000000" w:rsidP="00000000" w:rsidRDefault="00000000" w:rsidRPr="00000000" w14:paraId="00000049">
      <w:pPr>
        <w:ind w:left="0" w:firstLine="0"/>
        <w:rPr>
          <w:rFonts w:ascii="Courier New" w:cs="Courier New" w:eastAsia="Courier New" w:hAnsi="Courier New"/>
          <w:b w:val="1"/>
          <w:sz w:val="28"/>
          <w:szCs w:val="28"/>
          <w:u w:val="single"/>
        </w:rPr>
      </w:pPr>
      <w:r w:rsidDel="00000000" w:rsidR="00000000" w:rsidRPr="00000000">
        <w:rPr>
          <w:rtl w:val="0"/>
        </w:rPr>
      </w:r>
    </w:p>
    <w:p w:rsidR="00000000" w:rsidDel="00000000" w:rsidP="00000000" w:rsidRDefault="00000000" w:rsidRPr="00000000" w14:paraId="0000004A">
      <w:pPr>
        <w:ind w:left="0" w:firstLine="0"/>
        <w:rPr>
          <w:rFonts w:ascii="Courier New" w:cs="Courier New" w:eastAsia="Courier New" w:hAnsi="Courier New"/>
          <w:b w:val="1"/>
          <w:sz w:val="28"/>
          <w:szCs w:val="28"/>
          <w:u w:val="single"/>
        </w:rPr>
      </w:pPr>
      <w:r w:rsidDel="00000000" w:rsidR="00000000" w:rsidRPr="00000000">
        <w:rPr>
          <w:rtl w:val="0"/>
        </w:rPr>
      </w:r>
    </w:p>
    <w:p w:rsidR="00000000" w:rsidDel="00000000" w:rsidP="00000000" w:rsidRDefault="00000000" w:rsidRPr="00000000" w14:paraId="0000004B">
      <w:pPr>
        <w:ind w:left="0" w:firstLine="0"/>
        <w:rPr>
          <w:rFonts w:ascii="Courier New" w:cs="Courier New" w:eastAsia="Courier New" w:hAnsi="Courier New"/>
          <w:b w:val="1"/>
          <w:sz w:val="28"/>
          <w:szCs w:val="28"/>
          <w:u w:val="single"/>
        </w:rPr>
      </w:pPr>
      <w:r w:rsidDel="00000000" w:rsidR="00000000" w:rsidRPr="00000000">
        <w:rPr>
          <w:rFonts w:ascii="Courier New" w:cs="Courier New" w:eastAsia="Courier New" w:hAnsi="Courier New"/>
          <w:b w:val="1"/>
          <w:sz w:val="28"/>
          <w:szCs w:val="28"/>
          <w:u w:val="single"/>
          <w:rtl w:val="0"/>
        </w:rPr>
        <w:t xml:space="preserve">The admin side :</w:t>
      </w:r>
    </w:p>
    <w:p w:rsidR="00000000" w:rsidDel="00000000" w:rsidP="00000000" w:rsidRDefault="00000000" w:rsidRPr="00000000" w14:paraId="0000004C">
      <w:pPr>
        <w:ind w:left="0" w:firstLine="0"/>
        <w:rPr>
          <w:rFonts w:ascii="Courier New" w:cs="Courier New" w:eastAsia="Courier New" w:hAnsi="Courier New"/>
          <w:b w:val="1"/>
          <w:sz w:val="28"/>
          <w:szCs w:val="28"/>
          <w:u w:val="single"/>
        </w:rPr>
      </w:pPr>
      <w:r w:rsidDel="00000000" w:rsidR="00000000" w:rsidRPr="00000000">
        <w:rPr>
          <w:rtl w:val="0"/>
        </w:rPr>
      </w:r>
    </w:p>
    <w:p w:rsidR="00000000" w:rsidDel="00000000" w:rsidP="00000000" w:rsidRDefault="00000000" w:rsidRPr="00000000" w14:paraId="0000004D">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This portion is for the admin or the owner of the theatre or the booking counter at the theatre . Now the receipt code which the user has been allotted will be entered in the window and the booking will be confirmed and he will be allowed entry in the theater.</w:t>
      </w:r>
    </w:p>
    <w:p w:rsidR="00000000" w:rsidDel="00000000" w:rsidP="00000000" w:rsidRDefault="00000000" w:rsidRPr="00000000" w14:paraId="0000004E">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F">
      <w:pPr>
        <w:jc w:val="center"/>
        <w:rPr>
          <w:rFonts w:ascii="Nunito" w:cs="Nunito" w:eastAsia="Nunito" w:hAnsi="Nunito"/>
          <w:sz w:val="28"/>
          <w:szCs w:val="28"/>
        </w:rPr>
      </w:pPr>
      <w:r w:rsidDel="00000000" w:rsidR="00000000" w:rsidRPr="00000000">
        <w:rPr>
          <w:rFonts w:ascii="Courier New" w:cs="Courier New" w:eastAsia="Courier New" w:hAnsi="Courier New"/>
          <w:b w:val="1"/>
          <w:sz w:val="28"/>
          <w:szCs w:val="28"/>
          <w:u w:val="single"/>
        </w:rPr>
        <w:drawing>
          <wp:inline distB="114300" distT="114300" distL="114300" distR="114300">
            <wp:extent cx="2857500" cy="263842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857500"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1">
      <w:pPr>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52">
      <w:pPr>
        <w:ind w:left="0" w:firstLine="0"/>
        <w:rPr>
          <w:rFonts w:ascii="Courier New" w:cs="Courier New" w:eastAsia="Courier New" w:hAnsi="Courier New"/>
          <w:b w:val="1"/>
          <w:sz w:val="28"/>
          <w:szCs w:val="28"/>
          <w:u w:val="single"/>
        </w:rPr>
      </w:pPr>
      <w:r w:rsidDel="00000000" w:rsidR="00000000" w:rsidRPr="00000000">
        <w:rPr>
          <w:rtl w:val="0"/>
        </w:rPr>
      </w:r>
    </w:p>
    <w:p w:rsidR="00000000" w:rsidDel="00000000" w:rsidP="00000000" w:rsidRDefault="00000000" w:rsidRPr="00000000" w14:paraId="00000053">
      <w:pPr>
        <w:ind w:left="0" w:firstLine="0"/>
        <w:rPr>
          <w:rFonts w:ascii="Courier New" w:cs="Courier New" w:eastAsia="Courier New" w:hAnsi="Courier New"/>
          <w:b w:val="1"/>
          <w:sz w:val="28"/>
          <w:szCs w:val="28"/>
          <w:u w:val="single"/>
        </w:rPr>
      </w:pPr>
      <w:r w:rsidDel="00000000" w:rsidR="00000000" w:rsidRPr="00000000">
        <w:rPr>
          <w:rtl w:val="0"/>
        </w:rPr>
      </w:r>
    </w:p>
    <w:p w:rsidR="00000000" w:rsidDel="00000000" w:rsidP="00000000" w:rsidRDefault="00000000" w:rsidRPr="00000000" w14:paraId="00000054">
      <w:pPr>
        <w:ind w:left="0" w:firstLine="0"/>
        <w:rPr>
          <w:rFonts w:ascii="Courier New" w:cs="Courier New" w:eastAsia="Courier New" w:hAnsi="Courier New"/>
          <w:b w:val="1"/>
          <w:sz w:val="28"/>
          <w:szCs w:val="28"/>
          <w:u w:val="single"/>
        </w:rPr>
      </w:pPr>
      <w:r w:rsidDel="00000000" w:rsidR="00000000" w:rsidRPr="00000000">
        <w:rPr>
          <w:rtl w:val="0"/>
        </w:rPr>
      </w:r>
    </w:p>
    <w:p w:rsidR="00000000" w:rsidDel="00000000" w:rsidP="00000000" w:rsidRDefault="00000000" w:rsidRPr="00000000" w14:paraId="00000055">
      <w:pPr>
        <w:ind w:left="0" w:firstLine="0"/>
        <w:rPr>
          <w:rFonts w:ascii="Courier New" w:cs="Courier New" w:eastAsia="Courier New" w:hAnsi="Courier New"/>
          <w:b w:val="1"/>
          <w:sz w:val="28"/>
          <w:szCs w:val="28"/>
          <w:u w:val="single"/>
        </w:rPr>
      </w:pPr>
      <w:r w:rsidDel="00000000" w:rsidR="00000000" w:rsidRPr="00000000">
        <w:rPr>
          <w:rFonts w:ascii="Courier New" w:cs="Courier New" w:eastAsia="Courier New" w:hAnsi="Courier New"/>
          <w:b w:val="1"/>
          <w:sz w:val="28"/>
          <w:szCs w:val="28"/>
          <w:u w:val="single"/>
          <w:rtl w:val="0"/>
        </w:rPr>
        <w:tab/>
      </w:r>
    </w:p>
    <w:p w:rsidR="00000000" w:rsidDel="00000000" w:rsidP="00000000" w:rsidRDefault="00000000" w:rsidRPr="00000000" w14:paraId="00000056">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7">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8">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9">
      <w:pPr>
        <w:ind w:left="0" w:firstLine="0"/>
        <w:jc w:val="left"/>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5A">
      <w:pPr>
        <w:ind w:left="720" w:firstLine="0"/>
        <w:jc w:val="left"/>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B">
      <w:pPr>
        <w:ind w:left="720" w:firstLine="0"/>
        <w:jc w:val="left"/>
        <w:rPr>
          <w:rFonts w:ascii="Nunito" w:cs="Nunito" w:eastAsia="Nunito" w:hAnsi="Nunito"/>
          <w:sz w:val="28"/>
          <w:szCs w:val="28"/>
        </w:rPr>
      </w:pP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5C">
      <w:pPr>
        <w:ind w:left="72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D">
      <w:pPr>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E">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5F">
      <w:pPr>
        <w:jc w:val="center"/>
        <w:rPr>
          <w:b w:val="1"/>
          <w:sz w:val="48"/>
          <w:szCs w:val="48"/>
          <w:u w:val="single"/>
        </w:rPr>
      </w:pPr>
      <w:r w:rsidDel="00000000" w:rsidR="00000000" w:rsidRPr="00000000">
        <w:rPr>
          <w:b w:val="1"/>
          <w:sz w:val="48"/>
          <w:szCs w:val="48"/>
          <w:u w:val="single"/>
          <w:rtl w:val="0"/>
        </w:rPr>
        <w:t xml:space="preserve">IMPLEMENTATION PLAN</w:t>
      </w:r>
    </w:p>
    <w:p w:rsidR="00000000" w:rsidDel="00000000" w:rsidP="00000000" w:rsidRDefault="00000000" w:rsidRPr="00000000" w14:paraId="00000060">
      <w:pPr>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61">
      <w:pPr>
        <w:rPr>
          <w:rFonts w:ascii="Nunito" w:cs="Nunito" w:eastAsia="Nunito" w:hAnsi="Nunito"/>
          <w:sz w:val="36"/>
          <w:szCs w:val="36"/>
        </w:rPr>
      </w:pPr>
      <w:r w:rsidDel="00000000" w:rsidR="00000000" w:rsidRPr="00000000">
        <w:rPr>
          <w:rFonts w:ascii="Nunito" w:cs="Nunito" w:eastAsia="Nunito" w:hAnsi="Nunito"/>
          <w:sz w:val="36"/>
          <w:szCs w:val="36"/>
          <w:rtl w:val="0"/>
        </w:rPr>
        <w:t xml:space="preserve">We have used PYTHON language and specifically Tkinter toolkit for the GUI package. We have used sqlite3 for the database management of the users . And we have used MS Excel ( via openpyxl module ) to maintain a record of booked seats .</w:t>
      </w:r>
    </w:p>
    <w:p w:rsidR="00000000" w:rsidDel="00000000" w:rsidP="00000000" w:rsidRDefault="00000000" w:rsidRPr="00000000" w14:paraId="00000062">
      <w:pPr>
        <w:rPr>
          <w:rFonts w:ascii="Nunito" w:cs="Nunito" w:eastAsia="Nunito" w:hAnsi="Nunito"/>
          <w:sz w:val="36"/>
          <w:szCs w:val="36"/>
        </w:rPr>
      </w:pPr>
      <w:r w:rsidDel="00000000" w:rsidR="00000000" w:rsidRPr="00000000">
        <w:rPr>
          <w:rtl w:val="0"/>
        </w:rPr>
      </w:r>
    </w:p>
    <w:p w:rsidR="00000000" w:rsidDel="00000000" w:rsidP="00000000" w:rsidRDefault="00000000" w:rsidRPr="00000000" w14:paraId="00000063">
      <w:pPr>
        <w:rPr>
          <w:sz w:val="36"/>
          <w:szCs w:val="36"/>
        </w:rPr>
      </w:pPr>
      <w:r w:rsidDel="00000000" w:rsidR="00000000" w:rsidRPr="00000000">
        <w:rPr>
          <w:rtl w:val="0"/>
        </w:rPr>
      </w:r>
    </w:p>
    <w:p w:rsidR="00000000" w:rsidDel="00000000" w:rsidP="00000000" w:rsidRDefault="00000000" w:rsidRPr="00000000" w14:paraId="00000064">
      <w:pPr>
        <w:jc w:val="center"/>
        <w:rPr>
          <w:b w:val="1"/>
          <w:sz w:val="48"/>
          <w:szCs w:val="48"/>
          <w:u w:val="single"/>
        </w:rPr>
      </w:pPr>
      <w:r w:rsidDel="00000000" w:rsidR="00000000" w:rsidRPr="00000000">
        <w:rPr>
          <w:rtl w:val="0"/>
        </w:rPr>
      </w:r>
    </w:p>
    <w:p w:rsidR="00000000" w:rsidDel="00000000" w:rsidP="00000000" w:rsidRDefault="00000000" w:rsidRPr="00000000" w14:paraId="00000065">
      <w:pPr>
        <w:jc w:val="center"/>
        <w:rPr>
          <w:b w:val="1"/>
          <w:sz w:val="48"/>
          <w:szCs w:val="48"/>
          <w:u w:val="single"/>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12" Type="http://schemas.openxmlformats.org/officeDocument/2006/relationships/image" Target="media/image4.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