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06A0"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70D2B3F4"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04023AD0"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0BF21218"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6411D1C5"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6FCA7693"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7155AFFD"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5980C1F8"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3F36A1E8"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221A8B5E"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050BD2B1" w14:textId="77777777" w:rsidR="000658EE" w:rsidRPr="000658EE" w:rsidRDefault="000658EE" w:rsidP="000658EE">
      <w:pPr>
        <w:spacing w:after="0" w:line="240" w:lineRule="auto"/>
        <w:jc w:val="center"/>
        <w:rPr>
          <w:rFonts w:ascii="Georgia" w:eastAsia="Times New Roman" w:hAnsi="Georgia" w:cs="Times New Roman"/>
          <w:color w:val="000000"/>
          <w:sz w:val="44"/>
          <w:szCs w:val="44"/>
        </w:rPr>
      </w:pPr>
    </w:p>
    <w:p w14:paraId="372059C0" w14:textId="319E96A9"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color w:val="000000"/>
          <w:sz w:val="44"/>
          <w:szCs w:val="44"/>
        </w:rPr>
        <w:t>Build an Amazon VPC Using the VPC Wizard</w:t>
      </w:r>
    </w:p>
    <w:p w14:paraId="6F1FF496" w14:textId="23DE70AC"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color w:val="000000"/>
          <w:sz w:val="44"/>
          <w:szCs w:val="44"/>
        </w:rPr>
        <w:t xml:space="preserve">Alen </w:t>
      </w:r>
      <w:proofErr w:type="spellStart"/>
      <w:r w:rsidRPr="000658EE">
        <w:rPr>
          <w:rFonts w:ascii="Georgia" w:eastAsia="Times New Roman" w:hAnsi="Georgia" w:cs="Times New Roman"/>
          <w:color w:val="000000"/>
          <w:sz w:val="44"/>
          <w:szCs w:val="44"/>
        </w:rPr>
        <w:t>Ovalles</w:t>
      </w:r>
      <w:proofErr w:type="spellEnd"/>
    </w:p>
    <w:p w14:paraId="37F71687" w14:textId="145D2B92" w:rsidR="000658EE" w:rsidRPr="000658EE" w:rsidRDefault="000658EE" w:rsidP="000658EE">
      <w:pPr>
        <w:spacing w:after="0" w:line="240" w:lineRule="auto"/>
        <w:rPr>
          <w:rFonts w:ascii="Georgia" w:eastAsia="Times New Roman" w:hAnsi="Georgia" w:cs="Times New Roman"/>
          <w:sz w:val="24"/>
          <w:szCs w:val="24"/>
        </w:rPr>
      </w:pPr>
    </w:p>
    <w:p w14:paraId="555D3995" w14:textId="7476F626" w:rsidR="000658EE" w:rsidRPr="000658EE" w:rsidRDefault="000658EE" w:rsidP="000658EE">
      <w:pPr>
        <w:spacing w:after="0" w:line="240" w:lineRule="auto"/>
        <w:rPr>
          <w:rFonts w:ascii="Georgia" w:eastAsia="Times New Roman" w:hAnsi="Georgia" w:cs="Times New Roman"/>
          <w:sz w:val="24"/>
          <w:szCs w:val="24"/>
        </w:rPr>
      </w:pPr>
    </w:p>
    <w:p w14:paraId="12CDF4A9" w14:textId="022FBDC2" w:rsidR="000658EE" w:rsidRPr="000658EE" w:rsidRDefault="000658EE" w:rsidP="000658EE">
      <w:pPr>
        <w:spacing w:after="0" w:line="240" w:lineRule="auto"/>
        <w:rPr>
          <w:rFonts w:ascii="Georgia" w:eastAsia="Times New Roman" w:hAnsi="Georgia" w:cs="Times New Roman"/>
          <w:sz w:val="24"/>
          <w:szCs w:val="24"/>
        </w:rPr>
      </w:pPr>
    </w:p>
    <w:p w14:paraId="7C8F5E17" w14:textId="2319956A" w:rsidR="000658EE" w:rsidRPr="000658EE" w:rsidRDefault="000658EE" w:rsidP="000658EE">
      <w:pPr>
        <w:spacing w:after="0" w:line="240" w:lineRule="auto"/>
        <w:rPr>
          <w:rFonts w:ascii="Georgia" w:eastAsia="Times New Roman" w:hAnsi="Georgia" w:cs="Times New Roman"/>
          <w:sz w:val="24"/>
          <w:szCs w:val="24"/>
        </w:rPr>
      </w:pPr>
    </w:p>
    <w:p w14:paraId="2785D40F" w14:textId="5425010A" w:rsidR="000658EE" w:rsidRPr="000658EE" w:rsidRDefault="000658EE" w:rsidP="000658EE">
      <w:pPr>
        <w:spacing w:after="0" w:line="240" w:lineRule="auto"/>
        <w:rPr>
          <w:rFonts w:ascii="Georgia" w:eastAsia="Times New Roman" w:hAnsi="Georgia" w:cs="Times New Roman"/>
          <w:sz w:val="24"/>
          <w:szCs w:val="24"/>
        </w:rPr>
      </w:pPr>
    </w:p>
    <w:p w14:paraId="2AA5C250" w14:textId="341C3D32" w:rsidR="000658EE" w:rsidRPr="000658EE" w:rsidRDefault="000658EE" w:rsidP="000658EE">
      <w:pPr>
        <w:spacing w:after="0" w:line="240" w:lineRule="auto"/>
        <w:rPr>
          <w:rFonts w:ascii="Georgia" w:eastAsia="Times New Roman" w:hAnsi="Georgia" w:cs="Times New Roman"/>
          <w:sz w:val="24"/>
          <w:szCs w:val="24"/>
        </w:rPr>
      </w:pPr>
    </w:p>
    <w:p w14:paraId="3A64819A" w14:textId="3CCCD400" w:rsidR="000658EE" w:rsidRPr="000658EE" w:rsidRDefault="000658EE" w:rsidP="000658EE">
      <w:pPr>
        <w:spacing w:after="0" w:line="240" w:lineRule="auto"/>
        <w:rPr>
          <w:rFonts w:ascii="Georgia" w:eastAsia="Times New Roman" w:hAnsi="Georgia" w:cs="Times New Roman"/>
          <w:sz w:val="24"/>
          <w:szCs w:val="24"/>
        </w:rPr>
      </w:pPr>
    </w:p>
    <w:p w14:paraId="18EDE2C9" w14:textId="79220A3D" w:rsidR="000658EE" w:rsidRPr="000658EE" w:rsidRDefault="000658EE" w:rsidP="000658EE">
      <w:pPr>
        <w:spacing w:after="0" w:line="240" w:lineRule="auto"/>
        <w:rPr>
          <w:rFonts w:ascii="Georgia" w:eastAsia="Times New Roman" w:hAnsi="Georgia" w:cs="Times New Roman"/>
          <w:sz w:val="24"/>
          <w:szCs w:val="24"/>
        </w:rPr>
      </w:pPr>
    </w:p>
    <w:p w14:paraId="29EFC278" w14:textId="6E043641" w:rsidR="000658EE" w:rsidRPr="000658EE" w:rsidRDefault="000658EE" w:rsidP="000658EE">
      <w:pPr>
        <w:spacing w:after="0" w:line="240" w:lineRule="auto"/>
        <w:rPr>
          <w:rFonts w:ascii="Georgia" w:eastAsia="Times New Roman" w:hAnsi="Georgia" w:cs="Times New Roman"/>
          <w:sz w:val="24"/>
          <w:szCs w:val="24"/>
        </w:rPr>
      </w:pPr>
    </w:p>
    <w:p w14:paraId="32A25273" w14:textId="1841E2EA" w:rsidR="000658EE" w:rsidRPr="000658EE" w:rsidRDefault="000658EE" w:rsidP="000658EE">
      <w:pPr>
        <w:spacing w:after="0" w:line="240" w:lineRule="auto"/>
        <w:rPr>
          <w:rFonts w:ascii="Georgia" w:eastAsia="Times New Roman" w:hAnsi="Georgia" w:cs="Times New Roman"/>
          <w:sz w:val="24"/>
          <w:szCs w:val="24"/>
        </w:rPr>
      </w:pPr>
    </w:p>
    <w:p w14:paraId="32AAFC62" w14:textId="64A0F91E" w:rsidR="000658EE" w:rsidRPr="000658EE" w:rsidRDefault="000658EE" w:rsidP="000658EE">
      <w:pPr>
        <w:spacing w:after="0" w:line="240" w:lineRule="auto"/>
        <w:rPr>
          <w:rFonts w:ascii="Georgia" w:eastAsia="Times New Roman" w:hAnsi="Georgia" w:cs="Times New Roman"/>
          <w:sz w:val="24"/>
          <w:szCs w:val="24"/>
        </w:rPr>
      </w:pPr>
    </w:p>
    <w:p w14:paraId="0E81D29C" w14:textId="257974EE" w:rsidR="000658EE" w:rsidRPr="000658EE" w:rsidRDefault="000658EE" w:rsidP="000658EE">
      <w:pPr>
        <w:spacing w:after="0" w:line="240" w:lineRule="auto"/>
        <w:rPr>
          <w:rFonts w:ascii="Georgia" w:eastAsia="Times New Roman" w:hAnsi="Georgia" w:cs="Times New Roman"/>
          <w:sz w:val="24"/>
          <w:szCs w:val="24"/>
        </w:rPr>
      </w:pPr>
    </w:p>
    <w:p w14:paraId="3F878229" w14:textId="4C994579" w:rsidR="000658EE" w:rsidRPr="000658EE" w:rsidRDefault="000658EE" w:rsidP="000658EE">
      <w:pPr>
        <w:spacing w:after="0" w:line="240" w:lineRule="auto"/>
        <w:rPr>
          <w:rFonts w:ascii="Georgia" w:eastAsia="Times New Roman" w:hAnsi="Georgia" w:cs="Times New Roman"/>
          <w:sz w:val="24"/>
          <w:szCs w:val="24"/>
        </w:rPr>
      </w:pPr>
    </w:p>
    <w:p w14:paraId="2F0AFFFC" w14:textId="540B35E5" w:rsidR="000658EE" w:rsidRPr="000658EE" w:rsidRDefault="000658EE" w:rsidP="000658EE">
      <w:pPr>
        <w:spacing w:after="0" w:line="240" w:lineRule="auto"/>
        <w:rPr>
          <w:rFonts w:ascii="Georgia" w:eastAsia="Times New Roman" w:hAnsi="Georgia" w:cs="Times New Roman"/>
          <w:sz w:val="24"/>
          <w:szCs w:val="24"/>
        </w:rPr>
      </w:pPr>
    </w:p>
    <w:p w14:paraId="4D1F79BE" w14:textId="4B8E48E9" w:rsidR="000658EE" w:rsidRPr="000658EE" w:rsidRDefault="000658EE" w:rsidP="000658EE">
      <w:pPr>
        <w:spacing w:after="0" w:line="240" w:lineRule="auto"/>
        <w:rPr>
          <w:rFonts w:ascii="Georgia" w:eastAsia="Times New Roman" w:hAnsi="Georgia" w:cs="Times New Roman"/>
          <w:sz w:val="24"/>
          <w:szCs w:val="24"/>
        </w:rPr>
      </w:pPr>
    </w:p>
    <w:p w14:paraId="2C8FF926" w14:textId="2A55ECDD" w:rsidR="000658EE" w:rsidRPr="000658EE" w:rsidRDefault="000658EE" w:rsidP="000658EE">
      <w:pPr>
        <w:spacing w:after="0" w:line="240" w:lineRule="auto"/>
        <w:rPr>
          <w:rFonts w:ascii="Georgia" w:eastAsia="Times New Roman" w:hAnsi="Georgia" w:cs="Times New Roman"/>
          <w:sz w:val="24"/>
          <w:szCs w:val="24"/>
        </w:rPr>
      </w:pPr>
    </w:p>
    <w:p w14:paraId="3D6CADC1" w14:textId="0D52AC4B" w:rsidR="000658EE" w:rsidRPr="000658EE" w:rsidRDefault="000658EE" w:rsidP="000658EE">
      <w:pPr>
        <w:spacing w:after="0" w:line="240" w:lineRule="auto"/>
        <w:rPr>
          <w:rFonts w:ascii="Georgia" w:eastAsia="Times New Roman" w:hAnsi="Georgia" w:cs="Times New Roman"/>
          <w:sz w:val="24"/>
          <w:szCs w:val="24"/>
        </w:rPr>
      </w:pPr>
    </w:p>
    <w:p w14:paraId="37A8714B" w14:textId="540F1EFD" w:rsidR="000658EE" w:rsidRPr="000658EE" w:rsidRDefault="000658EE" w:rsidP="000658EE">
      <w:pPr>
        <w:spacing w:after="0" w:line="240" w:lineRule="auto"/>
        <w:rPr>
          <w:rFonts w:ascii="Georgia" w:eastAsia="Times New Roman" w:hAnsi="Georgia" w:cs="Times New Roman"/>
          <w:sz w:val="24"/>
          <w:szCs w:val="24"/>
        </w:rPr>
      </w:pPr>
    </w:p>
    <w:p w14:paraId="6324BA75" w14:textId="1311FF96" w:rsidR="000658EE" w:rsidRPr="000658EE" w:rsidRDefault="000658EE" w:rsidP="000658EE">
      <w:pPr>
        <w:spacing w:after="0" w:line="240" w:lineRule="auto"/>
        <w:rPr>
          <w:rFonts w:ascii="Georgia" w:eastAsia="Times New Roman" w:hAnsi="Georgia" w:cs="Times New Roman"/>
          <w:sz w:val="24"/>
          <w:szCs w:val="24"/>
        </w:rPr>
      </w:pPr>
    </w:p>
    <w:p w14:paraId="3486D23E" w14:textId="333C6991" w:rsidR="000658EE" w:rsidRPr="000658EE" w:rsidRDefault="000658EE" w:rsidP="000658EE">
      <w:pPr>
        <w:spacing w:after="0" w:line="240" w:lineRule="auto"/>
        <w:rPr>
          <w:rFonts w:ascii="Georgia" w:eastAsia="Times New Roman" w:hAnsi="Georgia" w:cs="Times New Roman"/>
          <w:sz w:val="24"/>
          <w:szCs w:val="24"/>
        </w:rPr>
      </w:pPr>
    </w:p>
    <w:p w14:paraId="2FAABFBC" w14:textId="448A63E4" w:rsidR="000658EE" w:rsidRPr="000658EE" w:rsidRDefault="000658EE" w:rsidP="000658EE">
      <w:pPr>
        <w:spacing w:after="0" w:line="240" w:lineRule="auto"/>
        <w:rPr>
          <w:rFonts w:ascii="Georgia" w:eastAsia="Times New Roman" w:hAnsi="Georgia" w:cs="Times New Roman"/>
          <w:sz w:val="24"/>
          <w:szCs w:val="24"/>
        </w:rPr>
      </w:pPr>
    </w:p>
    <w:p w14:paraId="0C26FE71" w14:textId="77777777" w:rsidR="000658EE" w:rsidRPr="000658EE" w:rsidRDefault="000658EE" w:rsidP="000658EE">
      <w:pPr>
        <w:spacing w:after="0" w:line="240" w:lineRule="auto"/>
        <w:rPr>
          <w:rFonts w:ascii="Georgia" w:eastAsia="Times New Roman" w:hAnsi="Georgia" w:cs="Times New Roman"/>
          <w:sz w:val="24"/>
          <w:szCs w:val="24"/>
        </w:rPr>
      </w:pPr>
    </w:p>
    <w:p w14:paraId="26829A5B" w14:textId="77777777" w:rsidR="000658EE" w:rsidRDefault="000658EE" w:rsidP="000658EE">
      <w:pPr>
        <w:spacing w:after="0" w:line="240" w:lineRule="auto"/>
        <w:jc w:val="center"/>
        <w:rPr>
          <w:rFonts w:ascii="Georgia" w:eastAsia="Times New Roman" w:hAnsi="Georgia" w:cs="Times New Roman"/>
          <w:color w:val="000000"/>
          <w:sz w:val="40"/>
          <w:szCs w:val="40"/>
        </w:rPr>
      </w:pPr>
    </w:p>
    <w:p w14:paraId="1D281296" w14:textId="40FC34CE"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color w:val="000000"/>
          <w:sz w:val="40"/>
          <w:szCs w:val="40"/>
        </w:rPr>
        <w:lastRenderedPageBreak/>
        <w:t>Purpose</w:t>
      </w:r>
    </w:p>
    <w:p w14:paraId="255DBA4B"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color w:val="000000"/>
          <w:sz w:val="24"/>
          <w:szCs w:val="24"/>
        </w:rPr>
        <w:t xml:space="preserve">The purpose of this lab is the introduction of elastic </w:t>
      </w:r>
      <w:proofErr w:type="spellStart"/>
      <w:r w:rsidRPr="000658EE">
        <w:rPr>
          <w:rFonts w:ascii="Georgia" w:eastAsia="Times New Roman" w:hAnsi="Georgia" w:cs="Times New Roman"/>
          <w:color w:val="000000"/>
          <w:sz w:val="24"/>
          <w:szCs w:val="24"/>
        </w:rPr>
        <w:t>ip</w:t>
      </w:r>
      <w:proofErr w:type="spellEnd"/>
      <w:r w:rsidRPr="000658EE">
        <w:rPr>
          <w:rFonts w:ascii="Georgia" w:eastAsia="Times New Roman" w:hAnsi="Georgia" w:cs="Times New Roman"/>
          <w:color w:val="000000"/>
          <w:sz w:val="24"/>
          <w:szCs w:val="24"/>
        </w:rPr>
        <w:t xml:space="preserve"> addresses and to build an Amazon Virtual Private Cloud (Amazon VPC) using the VPC Wizard in the VPC Management Console. To Troubleshoot problems that would hinder the process of completing the lab by brainstorming ideas of solutions.</w:t>
      </w:r>
    </w:p>
    <w:p w14:paraId="17C092C2" w14:textId="77777777" w:rsidR="000658EE" w:rsidRPr="000658EE" w:rsidRDefault="000658EE" w:rsidP="000658EE">
      <w:pPr>
        <w:spacing w:after="0" w:line="240" w:lineRule="auto"/>
        <w:rPr>
          <w:rFonts w:ascii="Georgia" w:eastAsia="Times New Roman" w:hAnsi="Georgia" w:cs="Times New Roman"/>
          <w:sz w:val="24"/>
          <w:szCs w:val="24"/>
        </w:rPr>
      </w:pPr>
    </w:p>
    <w:p w14:paraId="51CAE934"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color w:val="000000"/>
          <w:sz w:val="40"/>
          <w:szCs w:val="40"/>
        </w:rPr>
        <w:t>Process with Pictures</w:t>
      </w:r>
    </w:p>
    <w:p w14:paraId="706149BA" w14:textId="7899A279"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FF0000"/>
          <w:bdr w:val="none" w:sz="0" w:space="0" w:color="auto" w:frame="1"/>
        </w:rPr>
        <w:drawing>
          <wp:inline distT="0" distB="0" distL="0" distR="0" wp14:anchorId="519F4A42" wp14:editId="2D5031F7">
            <wp:extent cx="5943600" cy="2715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14:paraId="5F565C9B"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b/>
          <w:bCs/>
          <w:color w:val="000000"/>
          <w:sz w:val="24"/>
          <w:szCs w:val="24"/>
        </w:rPr>
        <w:t>Step 1:</w:t>
      </w:r>
      <w:r w:rsidRPr="000658EE">
        <w:rPr>
          <w:rFonts w:ascii="Georgia" w:eastAsia="Times New Roman" w:hAnsi="Georgia" w:cs="Times New Roman"/>
          <w:color w:val="000000"/>
          <w:sz w:val="24"/>
          <w:szCs w:val="24"/>
        </w:rPr>
        <w:t xml:space="preserve"> Allocate an Elastic IP address; to use in place for the NAT Gateway</w:t>
      </w:r>
    </w:p>
    <w:p w14:paraId="0F2B7FDA" w14:textId="77777777" w:rsidR="000658EE" w:rsidRPr="000658EE" w:rsidRDefault="000658EE" w:rsidP="000658EE">
      <w:pPr>
        <w:spacing w:after="0" w:line="240" w:lineRule="auto"/>
        <w:rPr>
          <w:rFonts w:ascii="Georgia" w:eastAsia="Times New Roman" w:hAnsi="Georgia" w:cs="Times New Roman"/>
          <w:sz w:val="24"/>
          <w:szCs w:val="24"/>
        </w:rPr>
      </w:pPr>
    </w:p>
    <w:p w14:paraId="12D483FF" w14:textId="53118211"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bdr w:val="none" w:sz="0" w:space="0" w:color="auto" w:frame="1"/>
        </w:rPr>
        <w:drawing>
          <wp:inline distT="0" distB="0" distL="0" distR="0" wp14:anchorId="66F0B8B1" wp14:editId="0598D434">
            <wp:extent cx="5943600" cy="2701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7DD89125"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b/>
          <w:bCs/>
          <w:color w:val="000000"/>
          <w:sz w:val="24"/>
          <w:szCs w:val="24"/>
        </w:rPr>
        <w:t xml:space="preserve">Step 2: </w:t>
      </w:r>
      <w:r w:rsidRPr="000658EE">
        <w:rPr>
          <w:rFonts w:ascii="Georgia" w:eastAsia="Times New Roman" w:hAnsi="Georgia" w:cs="Times New Roman"/>
          <w:color w:val="000000"/>
          <w:sz w:val="24"/>
          <w:szCs w:val="24"/>
        </w:rPr>
        <w:t>Navigate to the VPC Dashboard and click on the “Launch VPC Wizard”</w:t>
      </w:r>
    </w:p>
    <w:p w14:paraId="78452B87" w14:textId="77777777" w:rsidR="000658EE" w:rsidRPr="000658EE" w:rsidRDefault="000658EE" w:rsidP="000658EE">
      <w:pPr>
        <w:spacing w:after="0" w:line="240" w:lineRule="auto"/>
        <w:rPr>
          <w:rFonts w:ascii="Georgia" w:eastAsia="Times New Roman" w:hAnsi="Georgia" w:cs="Times New Roman"/>
          <w:sz w:val="24"/>
          <w:szCs w:val="24"/>
        </w:rPr>
      </w:pPr>
    </w:p>
    <w:p w14:paraId="10A3DA40" w14:textId="3F532C3D"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lastRenderedPageBreak/>
        <w:drawing>
          <wp:inline distT="0" distB="0" distL="0" distR="0" wp14:anchorId="3BEA3BA9" wp14:editId="1F3B41AC">
            <wp:extent cx="5943600" cy="2244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4725"/>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 xml:space="preserve">Step 3: </w:t>
      </w:r>
      <w:r w:rsidRPr="000658EE">
        <w:rPr>
          <w:rFonts w:ascii="Georgia" w:eastAsia="Times New Roman" w:hAnsi="Georgia" w:cs="Times New Roman"/>
          <w:color w:val="000000"/>
          <w:sz w:val="24"/>
          <w:szCs w:val="24"/>
        </w:rPr>
        <w:t>Select the VPC configuration of “VPC with Public and Private Subnets”</w:t>
      </w:r>
    </w:p>
    <w:p w14:paraId="78F874A1" w14:textId="77777777" w:rsidR="000658EE" w:rsidRPr="000658EE" w:rsidRDefault="000658EE" w:rsidP="000658EE">
      <w:pPr>
        <w:spacing w:after="0" w:line="240" w:lineRule="auto"/>
        <w:rPr>
          <w:rFonts w:ascii="Georgia" w:eastAsia="Times New Roman" w:hAnsi="Georgia" w:cs="Times New Roman"/>
          <w:sz w:val="24"/>
          <w:szCs w:val="24"/>
        </w:rPr>
      </w:pPr>
    </w:p>
    <w:p w14:paraId="6E9F4B35" w14:textId="5D06F5E1"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Arial"/>
          <w:noProof/>
          <w:color w:val="000000"/>
          <w:bdr w:val="none" w:sz="0" w:space="0" w:color="auto" w:frame="1"/>
        </w:rPr>
        <w:drawing>
          <wp:inline distT="0" distB="0" distL="0" distR="0" wp14:anchorId="23FFA8AC" wp14:editId="61CEFE84">
            <wp:extent cx="5943600" cy="2729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701520DE"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b/>
          <w:bCs/>
          <w:color w:val="000000"/>
          <w:sz w:val="24"/>
          <w:szCs w:val="24"/>
        </w:rPr>
        <w:t xml:space="preserve">Step 4: </w:t>
      </w:r>
      <w:r w:rsidRPr="000658EE">
        <w:rPr>
          <w:rFonts w:ascii="Georgia" w:eastAsia="Times New Roman" w:hAnsi="Georgia" w:cs="Times New Roman"/>
          <w:color w:val="000000"/>
          <w:sz w:val="24"/>
          <w:szCs w:val="24"/>
        </w:rPr>
        <w:t xml:space="preserve">Enter the following; Name: </w:t>
      </w:r>
      <w:proofErr w:type="spellStart"/>
      <w:r w:rsidRPr="000658EE">
        <w:rPr>
          <w:rFonts w:ascii="Georgia" w:eastAsia="Times New Roman" w:hAnsi="Georgia" w:cs="Times New Roman"/>
          <w:color w:val="000000"/>
          <w:sz w:val="24"/>
          <w:szCs w:val="24"/>
        </w:rPr>
        <w:t>BitBeat</w:t>
      </w:r>
      <w:proofErr w:type="spellEnd"/>
      <w:r w:rsidRPr="000658EE">
        <w:rPr>
          <w:rFonts w:ascii="Georgia" w:eastAsia="Times New Roman" w:hAnsi="Georgia" w:cs="Times New Roman"/>
          <w:color w:val="000000"/>
          <w:sz w:val="24"/>
          <w:szCs w:val="24"/>
        </w:rPr>
        <w:t xml:space="preserve"> 200 VPC | Public: Public subnet 1 (10.0.1.0/24) | Private: Private subnet 1 (10.0.2.0/24)</w:t>
      </w:r>
    </w:p>
    <w:p w14:paraId="759AE526" w14:textId="77777777" w:rsidR="000658EE" w:rsidRPr="000658EE" w:rsidRDefault="000658EE" w:rsidP="000658EE">
      <w:pPr>
        <w:spacing w:after="0" w:line="240" w:lineRule="auto"/>
        <w:rPr>
          <w:rFonts w:ascii="Georgia" w:eastAsia="Times New Roman" w:hAnsi="Georgia" w:cs="Times New Roman"/>
          <w:sz w:val="24"/>
          <w:szCs w:val="24"/>
        </w:rPr>
      </w:pPr>
    </w:p>
    <w:p w14:paraId="5255D06D" w14:textId="51CCB2A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drawing>
          <wp:inline distT="0" distB="0" distL="0" distR="0" wp14:anchorId="21F6A601" wp14:editId="62221D58">
            <wp:extent cx="5943600" cy="1787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p>
    <w:p w14:paraId="4129B58C"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b/>
          <w:bCs/>
          <w:color w:val="000000"/>
          <w:sz w:val="24"/>
          <w:szCs w:val="24"/>
        </w:rPr>
        <w:t xml:space="preserve">Step 5: </w:t>
      </w:r>
      <w:r w:rsidRPr="000658EE">
        <w:rPr>
          <w:rFonts w:ascii="Georgia" w:eastAsia="Times New Roman" w:hAnsi="Georgia" w:cs="Times New Roman"/>
          <w:color w:val="000000"/>
          <w:sz w:val="24"/>
          <w:szCs w:val="24"/>
        </w:rPr>
        <w:t>Highlight create VPC and check that there are a VPC ID and main route table; Copy down the VPC ID and main route table for later use </w:t>
      </w:r>
    </w:p>
    <w:p w14:paraId="78268E6D" w14:textId="77777777" w:rsidR="000658EE" w:rsidRPr="000658EE" w:rsidRDefault="000658EE" w:rsidP="000658EE">
      <w:pPr>
        <w:spacing w:after="0" w:line="240" w:lineRule="auto"/>
        <w:rPr>
          <w:rFonts w:ascii="Georgia" w:eastAsia="Times New Roman" w:hAnsi="Georgia" w:cs="Times New Roman"/>
          <w:sz w:val="24"/>
          <w:szCs w:val="24"/>
        </w:rPr>
      </w:pPr>
    </w:p>
    <w:p w14:paraId="7A32F23E" w14:textId="51EAB650"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lastRenderedPageBreak/>
        <w:drawing>
          <wp:inline distT="0" distB="0" distL="0" distR="0" wp14:anchorId="0E4B2DD6" wp14:editId="30CA09E7">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9675"/>
                    </a:xfrm>
                    <a:prstGeom prst="rect">
                      <a:avLst/>
                    </a:prstGeom>
                    <a:noFill/>
                    <a:ln>
                      <a:noFill/>
                    </a:ln>
                  </pic:spPr>
                </pic:pic>
              </a:graphicData>
            </a:graphic>
          </wp:inline>
        </w:drawing>
      </w:r>
    </w:p>
    <w:p w14:paraId="0F841E1A"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b/>
          <w:bCs/>
          <w:color w:val="000000"/>
          <w:sz w:val="24"/>
          <w:szCs w:val="24"/>
        </w:rPr>
        <w:t xml:space="preserve">Step 6: </w:t>
      </w:r>
      <w:r w:rsidRPr="000658EE">
        <w:rPr>
          <w:rFonts w:ascii="Georgia" w:eastAsia="Times New Roman" w:hAnsi="Georgia" w:cs="Times New Roman"/>
          <w:color w:val="000000"/>
          <w:sz w:val="24"/>
          <w:szCs w:val="24"/>
        </w:rPr>
        <w:t xml:space="preserve">Check the subnet table and under the corresponding VPC ID of </w:t>
      </w:r>
      <w:r w:rsidRPr="000658EE">
        <w:rPr>
          <w:rFonts w:ascii="Georgia" w:eastAsia="Times New Roman" w:hAnsi="Georgia" w:cs="Times New Roman"/>
          <w:b/>
          <w:bCs/>
          <w:color w:val="000000"/>
          <w:sz w:val="24"/>
          <w:szCs w:val="24"/>
        </w:rPr>
        <w:t> </w:t>
      </w:r>
      <w:r w:rsidRPr="000658EE">
        <w:rPr>
          <w:rFonts w:ascii="Georgia" w:eastAsia="Times New Roman" w:hAnsi="Georgia" w:cs="Times New Roman"/>
          <w:color w:val="000000"/>
          <w:sz w:val="24"/>
          <w:szCs w:val="24"/>
        </w:rPr>
        <w:t>“vpc-08e8f9891e253e042”</w:t>
      </w:r>
      <w:r w:rsidRPr="000658EE">
        <w:rPr>
          <w:rFonts w:ascii="Georgia" w:eastAsia="Times New Roman" w:hAnsi="Georgia" w:cs="Times New Roman"/>
          <w:b/>
          <w:bCs/>
          <w:color w:val="000000"/>
          <w:sz w:val="24"/>
          <w:szCs w:val="24"/>
        </w:rPr>
        <w:t xml:space="preserve"> </w:t>
      </w:r>
      <w:r w:rsidRPr="000658EE">
        <w:rPr>
          <w:rFonts w:ascii="Georgia" w:eastAsia="Times New Roman" w:hAnsi="Georgia" w:cs="Times New Roman"/>
          <w:color w:val="000000"/>
          <w:sz w:val="24"/>
          <w:szCs w:val="24"/>
        </w:rPr>
        <w:t>| The lowercase “subnet 1” is the created VPC public and private subnets</w:t>
      </w:r>
    </w:p>
    <w:p w14:paraId="5A837C5F" w14:textId="77777777" w:rsidR="000658EE" w:rsidRPr="000658EE" w:rsidRDefault="000658EE" w:rsidP="000658EE">
      <w:pPr>
        <w:spacing w:after="0" w:line="240" w:lineRule="auto"/>
        <w:rPr>
          <w:rFonts w:ascii="Georgia" w:eastAsia="Times New Roman" w:hAnsi="Georgia" w:cs="Times New Roman"/>
          <w:sz w:val="24"/>
          <w:szCs w:val="24"/>
        </w:rPr>
      </w:pPr>
    </w:p>
    <w:p w14:paraId="014739CF" w14:textId="42126D2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drawing>
          <wp:inline distT="0" distB="0" distL="0" distR="0" wp14:anchorId="752A2A6E" wp14:editId="48B0CF6D">
            <wp:extent cx="5943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 xml:space="preserve">Step 7: </w:t>
      </w:r>
      <w:r w:rsidRPr="000658EE">
        <w:rPr>
          <w:rFonts w:ascii="Georgia" w:eastAsia="Times New Roman" w:hAnsi="Georgia" w:cs="Times New Roman"/>
          <w:color w:val="000000"/>
          <w:sz w:val="24"/>
          <w:szCs w:val="24"/>
        </w:rPr>
        <w:t xml:space="preserve">Check under the routing table to see the created VPC connection with its corresponding VPC ID of  </w:t>
      </w:r>
      <w:r w:rsidRPr="000658EE">
        <w:rPr>
          <w:rFonts w:ascii="Georgia" w:eastAsia="Times New Roman" w:hAnsi="Georgia" w:cs="Times New Roman"/>
          <w:b/>
          <w:bCs/>
          <w:color w:val="000000"/>
          <w:sz w:val="24"/>
          <w:szCs w:val="24"/>
        </w:rPr>
        <w:t>“</w:t>
      </w:r>
      <w:r w:rsidRPr="000658EE">
        <w:rPr>
          <w:rFonts w:ascii="Georgia" w:eastAsia="Times New Roman" w:hAnsi="Georgia" w:cs="Times New Roman"/>
          <w:color w:val="000000"/>
          <w:sz w:val="24"/>
          <w:szCs w:val="24"/>
        </w:rPr>
        <w:t>rtb-0524f2a6bd17953d5” </w:t>
      </w:r>
    </w:p>
    <w:p w14:paraId="24815FE4" w14:textId="77777777" w:rsidR="000658EE" w:rsidRPr="000658EE" w:rsidRDefault="000658EE" w:rsidP="000658EE">
      <w:pPr>
        <w:spacing w:after="0" w:line="240" w:lineRule="auto"/>
        <w:rPr>
          <w:rFonts w:ascii="Georgia" w:eastAsia="Times New Roman" w:hAnsi="Georgia" w:cs="Times New Roman"/>
          <w:sz w:val="24"/>
          <w:szCs w:val="24"/>
        </w:rPr>
      </w:pPr>
    </w:p>
    <w:p w14:paraId="12486F52" w14:textId="41557CBB"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drawing>
          <wp:inline distT="0" distB="0" distL="0" distR="0" wp14:anchorId="6DAAA6EF" wp14:editId="3EB50389">
            <wp:extent cx="5943600" cy="1593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93215"/>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 xml:space="preserve">Step 8: </w:t>
      </w:r>
      <w:r w:rsidRPr="000658EE">
        <w:rPr>
          <w:rFonts w:ascii="Georgia" w:eastAsia="Times New Roman" w:hAnsi="Georgia" w:cs="Times New Roman"/>
          <w:color w:val="000000"/>
          <w:sz w:val="24"/>
          <w:szCs w:val="24"/>
        </w:rPr>
        <w:t>Check routing table; Notice the 0.0.0.0/0 value for destination </w:t>
      </w:r>
    </w:p>
    <w:p w14:paraId="7FE35252" w14:textId="77777777" w:rsidR="000658EE" w:rsidRPr="000658EE" w:rsidRDefault="000658EE" w:rsidP="000658EE">
      <w:pPr>
        <w:spacing w:after="0" w:line="240" w:lineRule="auto"/>
        <w:rPr>
          <w:rFonts w:ascii="Georgia" w:eastAsia="Times New Roman" w:hAnsi="Georgia" w:cs="Times New Roman"/>
          <w:sz w:val="24"/>
          <w:szCs w:val="24"/>
        </w:rPr>
      </w:pPr>
    </w:p>
    <w:p w14:paraId="4EDA1ED1" w14:textId="37412DC9"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lastRenderedPageBreak/>
        <w:drawing>
          <wp:inline distT="0" distB="0" distL="0" distR="0" wp14:anchorId="46D30B18" wp14:editId="001B6D6A">
            <wp:extent cx="59436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 xml:space="preserve">Step 9: </w:t>
      </w:r>
      <w:r w:rsidRPr="000658EE">
        <w:rPr>
          <w:rFonts w:ascii="Georgia" w:eastAsia="Times New Roman" w:hAnsi="Georgia" w:cs="Times New Roman"/>
          <w:color w:val="000000"/>
          <w:sz w:val="24"/>
          <w:szCs w:val="24"/>
        </w:rPr>
        <w:t>Check for the public and private subnets are in the routing table</w:t>
      </w:r>
    </w:p>
    <w:p w14:paraId="20DD264C" w14:textId="77777777" w:rsidR="000658EE" w:rsidRPr="000658EE" w:rsidRDefault="000658EE" w:rsidP="000658EE">
      <w:pPr>
        <w:spacing w:after="0" w:line="240" w:lineRule="auto"/>
        <w:rPr>
          <w:rFonts w:ascii="Georgia" w:eastAsia="Times New Roman" w:hAnsi="Georgia" w:cs="Times New Roman"/>
          <w:sz w:val="24"/>
          <w:szCs w:val="24"/>
        </w:rPr>
      </w:pPr>
    </w:p>
    <w:p w14:paraId="5F12FA70" w14:textId="08CC0F23"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drawing>
          <wp:inline distT="0" distB="0" distL="0" distR="0" wp14:anchorId="295D83B1" wp14:editId="247071D7">
            <wp:extent cx="5943600" cy="1149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9985"/>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Step 10:</w:t>
      </w:r>
      <w:r w:rsidRPr="000658EE">
        <w:rPr>
          <w:rFonts w:ascii="Georgia" w:eastAsia="Times New Roman" w:hAnsi="Georgia" w:cs="Times New Roman"/>
          <w:color w:val="000000"/>
          <w:sz w:val="24"/>
          <w:szCs w:val="24"/>
        </w:rPr>
        <w:t xml:space="preserve"> Add a name to all of the existing routes in the routing table</w:t>
      </w:r>
    </w:p>
    <w:p w14:paraId="761E89CE" w14:textId="77777777" w:rsidR="000658EE" w:rsidRPr="000658EE" w:rsidRDefault="000658EE" w:rsidP="000658EE">
      <w:pPr>
        <w:spacing w:after="0" w:line="240" w:lineRule="auto"/>
        <w:rPr>
          <w:rFonts w:ascii="Georgia" w:eastAsia="Times New Roman" w:hAnsi="Georgia" w:cs="Times New Roman"/>
          <w:sz w:val="24"/>
          <w:szCs w:val="24"/>
        </w:rPr>
      </w:pPr>
    </w:p>
    <w:p w14:paraId="0C998BFD" w14:textId="3E5C75DF"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drawing>
          <wp:inline distT="0" distB="0" distL="0" distR="0" wp14:anchorId="0391ED54" wp14:editId="1C252810">
            <wp:extent cx="5943600" cy="297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 xml:space="preserve">Step 11: </w:t>
      </w:r>
      <w:r w:rsidRPr="000658EE">
        <w:rPr>
          <w:rFonts w:ascii="Georgia" w:eastAsia="Times New Roman" w:hAnsi="Georgia" w:cs="Times New Roman"/>
          <w:color w:val="000000"/>
          <w:sz w:val="24"/>
          <w:szCs w:val="24"/>
        </w:rPr>
        <w:t>Click on the first</w:t>
      </w:r>
      <w:r w:rsidRPr="000658EE">
        <w:rPr>
          <w:rFonts w:ascii="Georgia" w:eastAsia="Times New Roman" w:hAnsi="Georgia" w:cs="Times New Roman"/>
          <w:color w:val="000000"/>
          <w:sz w:val="24"/>
          <w:szCs w:val="24"/>
        </w:rPr>
        <w:t xml:space="preserve"> </w:t>
      </w:r>
      <w:r w:rsidRPr="000658EE">
        <w:rPr>
          <w:rFonts w:ascii="Georgia" w:eastAsia="Times New Roman" w:hAnsi="Georgia" w:cs="Times New Roman"/>
          <w:color w:val="000000"/>
          <w:sz w:val="24"/>
          <w:szCs w:val="24"/>
        </w:rPr>
        <w:t>Default route, examine the subnet IDs and corresponding IP addresses</w:t>
      </w:r>
    </w:p>
    <w:p w14:paraId="799C2EF7" w14:textId="77777777" w:rsidR="000658EE" w:rsidRPr="000658EE" w:rsidRDefault="000658EE" w:rsidP="000658EE">
      <w:pPr>
        <w:spacing w:after="0" w:line="240" w:lineRule="auto"/>
        <w:rPr>
          <w:rFonts w:ascii="Georgia" w:eastAsia="Times New Roman" w:hAnsi="Georgia" w:cs="Times New Roman"/>
          <w:sz w:val="24"/>
          <w:szCs w:val="24"/>
        </w:rPr>
      </w:pPr>
    </w:p>
    <w:p w14:paraId="77C2B390" w14:textId="40320EB9"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lastRenderedPageBreak/>
        <w:drawing>
          <wp:inline distT="0" distB="0" distL="0" distR="0" wp14:anchorId="104A62B2" wp14:editId="0BFB3BCE">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2460"/>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 xml:space="preserve">Step 12: </w:t>
      </w:r>
      <w:r w:rsidRPr="000658EE">
        <w:rPr>
          <w:rFonts w:ascii="Georgia" w:eastAsia="Times New Roman" w:hAnsi="Georgia" w:cs="Times New Roman"/>
          <w:color w:val="000000"/>
          <w:sz w:val="24"/>
          <w:szCs w:val="24"/>
        </w:rPr>
        <w:t xml:space="preserve">Highlighting the </w:t>
      </w:r>
      <w:proofErr w:type="spellStart"/>
      <w:r w:rsidRPr="000658EE">
        <w:rPr>
          <w:rFonts w:ascii="Georgia" w:eastAsia="Times New Roman" w:hAnsi="Georgia" w:cs="Times New Roman"/>
          <w:color w:val="000000"/>
          <w:sz w:val="24"/>
          <w:szCs w:val="24"/>
        </w:rPr>
        <w:t>BitBeat</w:t>
      </w:r>
      <w:proofErr w:type="spellEnd"/>
      <w:r w:rsidRPr="000658EE">
        <w:rPr>
          <w:rFonts w:ascii="Georgia" w:eastAsia="Times New Roman" w:hAnsi="Georgia" w:cs="Times New Roman"/>
          <w:color w:val="000000"/>
          <w:sz w:val="24"/>
          <w:szCs w:val="24"/>
        </w:rPr>
        <w:t xml:space="preserve"> 200 VPC and notice that the state of it is attached; To detach click Action &gt; Detach from VPC</w:t>
      </w:r>
    </w:p>
    <w:p w14:paraId="036F82A5" w14:textId="77777777" w:rsidR="000658EE" w:rsidRPr="000658EE" w:rsidRDefault="000658EE" w:rsidP="000658EE">
      <w:pPr>
        <w:spacing w:after="0" w:line="240" w:lineRule="auto"/>
        <w:rPr>
          <w:rFonts w:ascii="Georgia" w:eastAsia="Times New Roman" w:hAnsi="Georgia" w:cs="Times New Roman"/>
          <w:sz w:val="24"/>
          <w:szCs w:val="24"/>
        </w:rPr>
      </w:pPr>
    </w:p>
    <w:p w14:paraId="67F393A2" w14:textId="13FEF7B3"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drawing>
          <wp:inline distT="0" distB="0" distL="0" distR="0" wp14:anchorId="10B8FC77" wp14:editId="4C167122">
            <wp:extent cx="5943600" cy="2452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52370"/>
                    </a:xfrm>
                    <a:prstGeom prst="rect">
                      <a:avLst/>
                    </a:prstGeom>
                    <a:noFill/>
                    <a:ln>
                      <a:noFill/>
                    </a:ln>
                  </pic:spPr>
                </pic:pic>
              </a:graphicData>
            </a:graphic>
          </wp:inline>
        </w:drawing>
      </w:r>
      <w:r w:rsidRPr="000658EE">
        <w:rPr>
          <w:rFonts w:ascii="Georgia" w:eastAsia="Times New Roman" w:hAnsi="Georgia" w:cs="Times New Roman"/>
          <w:b/>
          <w:bCs/>
          <w:color w:val="000000"/>
          <w:sz w:val="24"/>
          <w:szCs w:val="24"/>
        </w:rPr>
        <w:t xml:space="preserve">Step 13: </w:t>
      </w:r>
      <w:r w:rsidRPr="000658EE">
        <w:rPr>
          <w:rFonts w:ascii="Georgia" w:eastAsia="Times New Roman" w:hAnsi="Georgia" w:cs="Times New Roman"/>
          <w:color w:val="000000"/>
          <w:sz w:val="24"/>
          <w:szCs w:val="24"/>
        </w:rPr>
        <w:t>Highlight the public subnet and click on Actions button then Modify auto-assign IP settings</w:t>
      </w:r>
    </w:p>
    <w:p w14:paraId="0673A7B0" w14:textId="77777777" w:rsidR="000658EE" w:rsidRPr="000658EE" w:rsidRDefault="000658EE" w:rsidP="000658EE">
      <w:pPr>
        <w:spacing w:after="0" w:line="240" w:lineRule="auto"/>
        <w:rPr>
          <w:rFonts w:ascii="Georgia" w:eastAsia="Times New Roman" w:hAnsi="Georgia" w:cs="Times New Roman"/>
          <w:sz w:val="24"/>
          <w:szCs w:val="24"/>
        </w:rPr>
      </w:pPr>
    </w:p>
    <w:p w14:paraId="1DF4CBC1" w14:textId="2A05C33A"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noProof/>
          <w:color w:val="000000"/>
          <w:sz w:val="24"/>
          <w:szCs w:val="24"/>
          <w:bdr w:val="none" w:sz="0" w:space="0" w:color="auto" w:frame="1"/>
        </w:rPr>
        <w:lastRenderedPageBreak/>
        <w:drawing>
          <wp:inline distT="0" distB="0" distL="0" distR="0" wp14:anchorId="23BA24BE" wp14:editId="3F11D42E">
            <wp:extent cx="5943600"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53396329"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b/>
          <w:bCs/>
          <w:color w:val="000000"/>
          <w:sz w:val="24"/>
          <w:szCs w:val="24"/>
        </w:rPr>
        <w:t xml:space="preserve">Step 14: </w:t>
      </w:r>
      <w:r w:rsidRPr="000658EE">
        <w:rPr>
          <w:rFonts w:ascii="Georgia" w:eastAsia="Times New Roman" w:hAnsi="Georgia" w:cs="Times New Roman"/>
          <w:color w:val="000000"/>
          <w:sz w:val="24"/>
          <w:szCs w:val="24"/>
        </w:rPr>
        <w:t>Don’t save auto-assign, just make a mental note that this exists </w:t>
      </w:r>
    </w:p>
    <w:p w14:paraId="5B9DF0A3" w14:textId="77777777" w:rsidR="000658EE" w:rsidRPr="000658EE" w:rsidRDefault="000658EE" w:rsidP="000658EE">
      <w:pPr>
        <w:spacing w:after="0" w:line="240" w:lineRule="auto"/>
        <w:rPr>
          <w:rFonts w:ascii="Georgia" w:eastAsia="Times New Roman" w:hAnsi="Georgia" w:cs="Times New Roman"/>
          <w:sz w:val="24"/>
          <w:szCs w:val="24"/>
        </w:rPr>
      </w:pPr>
    </w:p>
    <w:p w14:paraId="552587C3" w14:textId="77777777" w:rsidR="000658EE" w:rsidRPr="000658EE" w:rsidRDefault="000658EE" w:rsidP="000658EE">
      <w:pPr>
        <w:spacing w:after="0" w:line="240" w:lineRule="auto"/>
        <w:jc w:val="center"/>
        <w:rPr>
          <w:rFonts w:ascii="Georgia" w:eastAsia="Times New Roman" w:hAnsi="Georgia" w:cs="Times New Roman"/>
          <w:sz w:val="24"/>
          <w:szCs w:val="24"/>
        </w:rPr>
      </w:pPr>
      <w:r w:rsidRPr="000658EE">
        <w:rPr>
          <w:rFonts w:ascii="Georgia" w:eastAsia="Times New Roman" w:hAnsi="Georgia" w:cs="Times New Roman"/>
          <w:color w:val="000000"/>
          <w:sz w:val="40"/>
          <w:szCs w:val="40"/>
        </w:rPr>
        <w:t>Problems</w:t>
      </w:r>
    </w:p>
    <w:p w14:paraId="1BD628EC" w14:textId="77777777" w:rsidR="000658EE" w:rsidRPr="000658EE" w:rsidRDefault="000658EE" w:rsidP="000658EE">
      <w:pPr>
        <w:spacing w:after="0" w:line="240" w:lineRule="auto"/>
        <w:ind w:firstLine="720"/>
        <w:jc w:val="center"/>
        <w:rPr>
          <w:rFonts w:ascii="Georgia" w:eastAsia="Times New Roman" w:hAnsi="Georgia" w:cs="Times New Roman"/>
          <w:sz w:val="24"/>
          <w:szCs w:val="24"/>
        </w:rPr>
      </w:pPr>
      <w:r w:rsidRPr="000658EE">
        <w:rPr>
          <w:rFonts w:ascii="Georgia" w:eastAsia="Times New Roman" w:hAnsi="Georgia" w:cs="Times New Roman"/>
          <w:color w:val="000000"/>
          <w:sz w:val="24"/>
          <w:szCs w:val="24"/>
        </w:rPr>
        <w:t xml:space="preserve">One problem that was a big one is with adding a NAT Gateway instance on the create VPC. The fix was found to have to borrow an elastic </w:t>
      </w:r>
      <w:proofErr w:type="spellStart"/>
      <w:r w:rsidRPr="000658EE">
        <w:rPr>
          <w:rFonts w:ascii="Georgia" w:eastAsia="Times New Roman" w:hAnsi="Georgia" w:cs="Times New Roman"/>
          <w:color w:val="000000"/>
          <w:sz w:val="24"/>
          <w:szCs w:val="24"/>
        </w:rPr>
        <w:t>ip</w:t>
      </w:r>
      <w:proofErr w:type="spellEnd"/>
      <w:r w:rsidRPr="000658EE">
        <w:rPr>
          <w:rFonts w:ascii="Georgia" w:eastAsia="Times New Roman" w:hAnsi="Georgia" w:cs="Times New Roman"/>
          <w:color w:val="000000"/>
          <w:sz w:val="24"/>
          <w:szCs w:val="24"/>
        </w:rPr>
        <w:t xml:space="preserve"> address from Amazon, allowing access to the next steps of the lab and creating the Nat Gateway. A minor problem was when ending the lab and releasing the elastic </w:t>
      </w:r>
      <w:proofErr w:type="spellStart"/>
      <w:r w:rsidRPr="000658EE">
        <w:rPr>
          <w:rFonts w:ascii="Georgia" w:eastAsia="Times New Roman" w:hAnsi="Georgia" w:cs="Times New Roman"/>
          <w:color w:val="000000"/>
          <w:sz w:val="24"/>
          <w:szCs w:val="24"/>
        </w:rPr>
        <w:t>ip</w:t>
      </w:r>
      <w:proofErr w:type="spellEnd"/>
      <w:r w:rsidRPr="000658EE">
        <w:rPr>
          <w:rFonts w:ascii="Georgia" w:eastAsia="Times New Roman" w:hAnsi="Georgia" w:cs="Times New Roman"/>
          <w:color w:val="000000"/>
          <w:sz w:val="24"/>
          <w:szCs w:val="24"/>
        </w:rPr>
        <w:t xml:space="preserve"> address. I found out that the elastic </w:t>
      </w:r>
      <w:proofErr w:type="spellStart"/>
      <w:r w:rsidRPr="000658EE">
        <w:rPr>
          <w:rFonts w:ascii="Georgia" w:eastAsia="Times New Roman" w:hAnsi="Georgia" w:cs="Times New Roman"/>
          <w:color w:val="000000"/>
          <w:sz w:val="24"/>
          <w:szCs w:val="24"/>
        </w:rPr>
        <w:t>ip</w:t>
      </w:r>
      <w:proofErr w:type="spellEnd"/>
      <w:r w:rsidRPr="000658EE">
        <w:rPr>
          <w:rFonts w:ascii="Georgia" w:eastAsia="Times New Roman" w:hAnsi="Georgia" w:cs="Times New Roman"/>
          <w:color w:val="000000"/>
          <w:sz w:val="24"/>
          <w:szCs w:val="24"/>
        </w:rPr>
        <w:t xml:space="preserve"> address couldn’t be released when going to Action &gt; Release Elastic IP Address. The solution was to delete the NAT Gateway first by going to the NAT Gateway Tag on the side of the VPC Dashboard and delete the NAT Gateway there.</w:t>
      </w:r>
    </w:p>
    <w:p w14:paraId="73C65CE3" w14:textId="77777777" w:rsidR="00DB03FE" w:rsidRPr="000658EE" w:rsidRDefault="00DB03FE">
      <w:pPr>
        <w:rPr>
          <w:rFonts w:ascii="Georgia" w:hAnsi="Georgia"/>
        </w:rPr>
      </w:pPr>
    </w:p>
    <w:sectPr w:rsidR="00DB03FE" w:rsidRPr="0006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EE"/>
    <w:rsid w:val="00002780"/>
    <w:rsid w:val="000658EE"/>
    <w:rsid w:val="00482A3F"/>
    <w:rsid w:val="007974AA"/>
    <w:rsid w:val="00DB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1EA1"/>
  <w15:chartTrackingRefBased/>
  <w15:docId w15:val="{52DAA761-B18C-443B-9006-0CEF0D99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8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0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Kidlat Kidlatmc</dc:creator>
  <cp:keywords/>
  <dc:description/>
  <cp:lastModifiedBy>Kidlat Kidlatmc</cp:lastModifiedBy>
  <cp:revision>4</cp:revision>
  <dcterms:created xsi:type="dcterms:W3CDTF">2021-04-29T03:06:00Z</dcterms:created>
  <dcterms:modified xsi:type="dcterms:W3CDTF">2021-04-29T03:08:00Z</dcterms:modified>
</cp:coreProperties>
</file>